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04" w:rsidRDefault="00830F21"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</w:pPr>
      <w:bookmarkStart w:id="0" w:name="_GoBack"/>
      <w:bookmarkEnd w:id="0"/>
      <w:proofErr w:type="spellStart"/>
      <w:r>
        <w:rPr>
          <w:b/>
          <w:sz w:val="28"/>
          <w:szCs w:val="28"/>
        </w:rPr>
        <w:t>Woodchurch</w:t>
      </w:r>
      <w:proofErr w:type="spellEnd"/>
      <w:r>
        <w:rPr>
          <w:b/>
          <w:sz w:val="28"/>
          <w:szCs w:val="28"/>
        </w:rPr>
        <w:t xml:space="preserve"> High School</w:t>
      </w:r>
      <w:r>
        <w:rPr>
          <w:b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Employee Specification Form M23</w:t>
      </w:r>
    </w:p>
    <w:p w:rsidR="00D45004" w:rsidRDefault="00830F21">
      <w:pPr>
        <w:rPr>
          <w:b/>
        </w:rPr>
      </w:pPr>
      <w:r>
        <w:t xml:space="preserve">Person Specification for the post of </w:t>
      </w:r>
      <w:r>
        <w:rPr>
          <w:b/>
        </w:rPr>
        <w:t xml:space="preserve">Premises Officer </w:t>
      </w:r>
    </w:p>
    <w:tbl>
      <w:tblPr>
        <w:tblStyle w:val="a"/>
        <w:tblW w:w="138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4878"/>
        <w:gridCol w:w="1260"/>
        <w:gridCol w:w="32"/>
        <w:gridCol w:w="3838"/>
        <w:gridCol w:w="1710"/>
      </w:tblGrid>
      <w:tr w:rsidR="00D45004">
        <w:tc>
          <w:tcPr>
            <w:tcW w:w="13878" w:type="dxa"/>
            <w:gridSpan w:val="6"/>
          </w:tcPr>
          <w:p w:rsidR="00D45004" w:rsidRDefault="00830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Attributes</w:t>
            </w:r>
          </w:p>
        </w:tc>
      </w:tr>
      <w:tr w:rsidR="00D45004">
        <w:tc>
          <w:tcPr>
            <w:tcW w:w="2160" w:type="dxa"/>
          </w:tcPr>
          <w:p w:rsidR="00D45004" w:rsidRDefault="00D45004">
            <w:pPr>
              <w:rPr>
                <w:b/>
                <w:sz w:val="20"/>
                <w:szCs w:val="20"/>
              </w:rPr>
            </w:pPr>
          </w:p>
        </w:tc>
        <w:tc>
          <w:tcPr>
            <w:tcW w:w="6170" w:type="dxa"/>
            <w:gridSpan w:val="3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5548" w:type="dxa"/>
            <w:gridSpan w:val="2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</w:tr>
      <w:tr w:rsidR="00D45004">
        <w:tc>
          <w:tcPr>
            <w:tcW w:w="2160" w:type="dxa"/>
          </w:tcPr>
          <w:p w:rsidR="00D45004" w:rsidRDefault="00D45004">
            <w:pPr>
              <w:rPr>
                <w:b/>
                <w:sz w:val="20"/>
                <w:szCs w:val="20"/>
              </w:rPr>
            </w:pPr>
          </w:p>
        </w:tc>
        <w:tc>
          <w:tcPr>
            <w:tcW w:w="4878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2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  <w:tc>
          <w:tcPr>
            <w:tcW w:w="3870" w:type="dxa"/>
            <w:gridSpan w:val="2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71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NVQ or equivalent or experience in relevant discipline.</w:t>
            </w:r>
          </w:p>
          <w:p w:rsidR="00D45004" w:rsidRDefault="00830F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&amp; Safety at Work Codes of Practice.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 relevant qualification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Manual Trade qualification</w:t>
            </w:r>
          </w:p>
          <w:p w:rsidR="00D45004" w:rsidRDefault="00D4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A/L/I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A/L/I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A/L/I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premises maintenance and /or buildings maintenance/security.</w:t>
            </w:r>
          </w:p>
          <w:p w:rsidR="00D45004" w:rsidRDefault="00830F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DIY Maintenance duties/tasks</w:t>
            </w:r>
          </w:p>
          <w:p w:rsidR="00D45004" w:rsidRDefault="00830F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working in a similar environment.</w:t>
            </w:r>
          </w:p>
          <w:p w:rsidR="00D45004" w:rsidRDefault="00830F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of ICT.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A/L/R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A/LI</w:t>
            </w: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operating Building Management Systems.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PAT Testing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Knowledge of security and school site standards and maintenance.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and Skills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 &amp; Safety Codes of Practice for safe site management, fire prevention.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Working knowledge of policies/codes of practice and </w:t>
            </w:r>
            <w:r>
              <w:rPr>
                <w:color w:val="000000"/>
                <w:sz w:val="20"/>
                <w:szCs w:val="20"/>
              </w:rPr>
              <w:t>awareness of relevant legislation.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Demonstrating initiative, excellent teamwork</w:t>
            </w:r>
            <w:r>
              <w:rPr>
                <w:sz w:val="20"/>
                <w:szCs w:val="20"/>
              </w:rPr>
              <w:t xml:space="preserve"> and communications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organise, lead and motivate own self and colleagues</w:t>
            </w:r>
          </w:p>
          <w:p w:rsidR="00D45004" w:rsidRDefault="00D45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regulations working in a public building</w:t>
            </w: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with Others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Understand the role of others working in and with the school.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establish rapport and respectful and trusting relationships with others.</w:t>
            </w: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Experience of working with partners/stakeholders developing relationships</w:t>
            </w: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A/I/L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Responsibilities / Skills and Abilities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Excellent organisational/time managem</w:t>
            </w:r>
            <w:r>
              <w:rPr>
                <w:sz w:val="20"/>
                <w:szCs w:val="20"/>
              </w:rPr>
              <w:t>ent</w:t>
            </w:r>
            <w:r>
              <w:rPr>
                <w:color w:val="000000"/>
                <w:sz w:val="20"/>
                <w:szCs w:val="20"/>
              </w:rPr>
              <w:t xml:space="preserve"> skills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  <w:r>
              <w:rPr>
                <w:color w:val="000000"/>
                <w:sz w:val="20"/>
                <w:szCs w:val="20"/>
              </w:rPr>
              <w:t xml:space="preserve"> ICT Skills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0"/>
                <w:szCs w:val="20"/>
              </w:rPr>
              <w:t>Ability to remain calm under pressure.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manage own time effectively.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Demonstrate ability to resolve complex problems independently.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work effectively with minimum supervision.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Liaise and communicate confidently and effectively to give and provide information and receive and give instructions.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prioritise and manage conflicting work-loads and achieve deadlines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Mainta</w:t>
            </w:r>
            <w:r>
              <w:rPr>
                <w:color w:val="000000"/>
                <w:sz w:val="20"/>
                <w:szCs w:val="20"/>
              </w:rPr>
              <w:t>in a professional relationship with staff and students, maintaining confidentiality and discretion at all times.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have excellent communication skills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be calm under pressure and to seek appropriate solutions.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respond quickly and effectively to emerg</w:t>
            </w:r>
            <w:r>
              <w:rPr>
                <w:color w:val="000000"/>
                <w:sz w:val="20"/>
                <w:szCs w:val="20"/>
              </w:rPr>
              <w:t>encies or disruptions.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Excellent Time Management Skills.</w:t>
            </w: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A/I/L</w:t>
            </w:r>
          </w:p>
        </w:tc>
      </w:tr>
      <w:tr w:rsidR="00D45004">
        <w:tc>
          <w:tcPr>
            <w:tcW w:w="2160" w:type="dxa"/>
          </w:tcPr>
          <w:p w:rsidR="00D45004" w:rsidRDefault="00830F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Special Requirements</w:t>
            </w:r>
          </w:p>
        </w:tc>
        <w:tc>
          <w:tcPr>
            <w:tcW w:w="4878" w:type="dxa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Work constructively as part of a team, understanding school rules and responsibilities and your own position within these 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Flexible working hours</w:t>
            </w:r>
          </w:p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Ability to empathise with pupils, parents and colleagues</w:t>
            </w:r>
          </w:p>
        </w:tc>
        <w:tc>
          <w:tcPr>
            <w:tcW w:w="126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A/L/I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2"/>
          </w:tcPr>
          <w:p w:rsidR="00D45004" w:rsidRDefault="00830F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Evidence of recent professional develo</w:t>
            </w:r>
            <w:r>
              <w:rPr>
                <w:color w:val="000000"/>
                <w:sz w:val="20"/>
                <w:szCs w:val="20"/>
              </w:rPr>
              <w:t>pment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45004" w:rsidRDefault="0083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A/L/</w:t>
            </w:r>
          </w:p>
          <w:p w:rsidR="00D45004" w:rsidRDefault="00D45004">
            <w:pPr>
              <w:rPr>
                <w:sz w:val="20"/>
                <w:szCs w:val="20"/>
              </w:rPr>
            </w:pPr>
          </w:p>
          <w:p w:rsidR="00D45004" w:rsidRDefault="00D45004">
            <w:pPr>
              <w:rPr>
                <w:sz w:val="20"/>
                <w:szCs w:val="20"/>
              </w:rPr>
            </w:pPr>
          </w:p>
        </w:tc>
      </w:tr>
    </w:tbl>
    <w:p w:rsidR="00D45004" w:rsidRDefault="00830F21">
      <w:pPr>
        <w:rPr>
          <w:sz w:val="18"/>
          <w:szCs w:val="18"/>
        </w:rPr>
      </w:pPr>
      <w:r>
        <w:rPr>
          <w:sz w:val="18"/>
          <w:szCs w:val="18"/>
        </w:rPr>
        <w:t>KEY: A=APPLICATION, L=LETTER, I=INTERVIEW, R=REFERENCE</w:t>
      </w:r>
    </w:p>
    <w:sectPr w:rsidR="00D45004">
      <w:pgSz w:w="16834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1FD"/>
    <w:multiLevelType w:val="multilevel"/>
    <w:tmpl w:val="CA687D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7E1A1F"/>
    <w:multiLevelType w:val="multilevel"/>
    <w:tmpl w:val="9C24AF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592030"/>
    <w:multiLevelType w:val="multilevel"/>
    <w:tmpl w:val="2EB668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904D82"/>
    <w:multiLevelType w:val="multilevel"/>
    <w:tmpl w:val="583ED1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4"/>
    <w:rsid w:val="00830F21"/>
    <w:rsid w:val="00D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5F7A7-4876-46EC-A4F7-D177B323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Woodchurch High School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Faye (Staff)</dc:creator>
  <cp:lastModifiedBy>Lloyd Faye (Staff)</cp:lastModifiedBy>
  <cp:revision>2</cp:revision>
  <dcterms:created xsi:type="dcterms:W3CDTF">2022-06-10T13:30:00Z</dcterms:created>
  <dcterms:modified xsi:type="dcterms:W3CDTF">2022-06-10T13:30:00Z</dcterms:modified>
</cp:coreProperties>
</file>