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64D" w:rsidRDefault="00E6553F" w:rsidP="00F31212">
      <w:pPr>
        <w:jc w:val="center"/>
        <w:rPr>
          <w:rFonts w:ascii="Trebuchet MS" w:hAnsi="Trebuchet MS"/>
          <w:sz w:val="28"/>
          <w:szCs w:val="28"/>
        </w:rPr>
      </w:pPr>
      <w:r>
        <w:rPr>
          <w:noProof/>
          <w:lang w:eastAsia="en-GB"/>
        </w:rPr>
        <w:drawing>
          <wp:anchor distT="0" distB="0" distL="114300" distR="114300" simplePos="0" relativeHeight="251658240" behindDoc="0" locked="0" layoutInCell="1" allowOverlap="1">
            <wp:simplePos x="0" y="0"/>
            <wp:positionH relativeFrom="column">
              <wp:posOffset>4914900</wp:posOffset>
            </wp:positionH>
            <wp:positionV relativeFrom="paragraph">
              <wp:posOffset>-744855</wp:posOffset>
            </wp:positionV>
            <wp:extent cx="1304925" cy="662305"/>
            <wp:effectExtent l="0" t="0" r="952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4925" cy="662305"/>
                    </a:xfrm>
                    <a:prstGeom prst="rect">
                      <a:avLst/>
                    </a:prstGeom>
                    <a:noFill/>
                  </pic:spPr>
                </pic:pic>
              </a:graphicData>
            </a:graphic>
            <wp14:sizeRelH relativeFrom="page">
              <wp14:pctWidth>0</wp14:pctWidth>
            </wp14:sizeRelH>
            <wp14:sizeRelV relativeFrom="page">
              <wp14:pctHeight>0</wp14:pctHeight>
            </wp14:sizeRelV>
          </wp:anchor>
        </w:drawing>
      </w:r>
    </w:p>
    <w:p w:rsidR="00EF164D" w:rsidRDefault="00EF164D" w:rsidP="00A31AEF">
      <w:pPr>
        <w:spacing w:after="0"/>
        <w:jc w:val="center"/>
        <w:rPr>
          <w:rFonts w:ascii="Trebuchet MS" w:hAnsi="Trebuchet MS"/>
          <w:b/>
          <w:sz w:val="28"/>
          <w:szCs w:val="28"/>
        </w:rPr>
      </w:pPr>
    </w:p>
    <w:p w:rsidR="001A229B" w:rsidRPr="00CD5339" w:rsidRDefault="009F73F9" w:rsidP="00A31AEF">
      <w:pPr>
        <w:spacing w:after="0"/>
        <w:jc w:val="center"/>
        <w:rPr>
          <w:rFonts w:asciiTheme="minorHAnsi" w:hAnsiTheme="minorHAnsi" w:cstheme="minorHAnsi"/>
          <w:b/>
          <w:sz w:val="36"/>
          <w:szCs w:val="36"/>
        </w:rPr>
      </w:pPr>
      <w:r w:rsidRPr="00CD5339">
        <w:rPr>
          <w:rFonts w:asciiTheme="minorHAnsi" w:hAnsiTheme="minorHAnsi" w:cstheme="minorHAnsi"/>
          <w:b/>
          <w:sz w:val="36"/>
          <w:szCs w:val="36"/>
        </w:rPr>
        <w:t xml:space="preserve">Premises Support Assistant </w:t>
      </w:r>
    </w:p>
    <w:p w:rsidR="001A229B" w:rsidRPr="00FD13CD" w:rsidRDefault="006516C0" w:rsidP="006516C0">
      <w:pPr>
        <w:tabs>
          <w:tab w:val="left" w:pos="6930"/>
        </w:tabs>
        <w:spacing w:after="0"/>
        <w:rPr>
          <w:rFonts w:asciiTheme="minorHAnsi" w:hAnsiTheme="minorHAnsi" w:cstheme="minorHAnsi"/>
          <w:b/>
        </w:rPr>
      </w:pPr>
      <w:r w:rsidRPr="00FD13CD">
        <w:rPr>
          <w:rFonts w:asciiTheme="minorHAnsi" w:hAnsiTheme="minorHAnsi" w:cstheme="minorHAnsi"/>
          <w:b/>
        </w:rPr>
        <w:tab/>
      </w:r>
    </w:p>
    <w:p w:rsidR="00CD5339" w:rsidRPr="00FD13CD" w:rsidRDefault="00CD5339" w:rsidP="00CD5339">
      <w:pPr>
        <w:tabs>
          <w:tab w:val="left" w:pos="0"/>
        </w:tabs>
        <w:contextualSpacing/>
        <w:jc w:val="both"/>
        <w:rPr>
          <w:rFonts w:asciiTheme="minorHAnsi" w:hAnsiTheme="minorHAnsi" w:cstheme="minorHAnsi"/>
          <w:b/>
        </w:rPr>
      </w:pPr>
      <w:r w:rsidRPr="00FD13CD">
        <w:rPr>
          <w:rFonts w:asciiTheme="minorHAnsi" w:hAnsiTheme="minorHAnsi" w:cstheme="minorHAnsi"/>
          <w:b/>
        </w:rPr>
        <w:t xml:space="preserve">Salary (actual): </w:t>
      </w:r>
      <w:r w:rsidR="00017C75" w:rsidRPr="00FD13CD">
        <w:rPr>
          <w:rFonts w:asciiTheme="minorHAnsi" w:hAnsiTheme="minorHAnsi" w:cstheme="minorHAnsi"/>
        </w:rPr>
        <w:t>£</w:t>
      </w:r>
      <w:r w:rsidR="00F2622B">
        <w:rPr>
          <w:rFonts w:asciiTheme="minorHAnsi" w:hAnsiTheme="minorHAnsi" w:cstheme="minorHAnsi"/>
        </w:rPr>
        <w:t>21,439 - £22,870</w:t>
      </w:r>
    </w:p>
    <w:p w:rsidR="00CD5339" w:rsidRPr="00FD13CD" w:rsidRDefault="00CD5339" w:rsidP="00CD5339">
      <w:pPr>
        <w:tabs>
          <w:tab w:val="left" w:pos="0"/>
        </w:tabs>
        <w:contextualSpacing/>
        <w:jc w:val="both"/>
        <w:rPr>
          <w:rFonts w:asciiTheme="minorHAnsi" w:hAnsiTheme="minorHAnsi" w:cstheme="minorHAnsi"/>
          <w:b/>
        </w:rPr>
      </w:pPr>
      <w:r w:rsidRPr="00FD13CD">
        <w:rPr>
          <w:rFonts w:asciiTheme="minorHAnsi" w:hAnsiTheme="minorHAnsi" w:cstheme="minorHAnsi"/>
          <w:b/>
        </w:rPr>
        <w:t xml:space="preserve">Grade: </w:t>
      </w:r>
      <w:proofErr w:type="gramStart"/>
      <w:r w:rsidR="00514FEF" w:rsidRPr="00FD13CD">
        <w:rPr>
          <w:rFonts w:asciiTheme="minorHAnsi" w:hAnsiTheme="minorHAnsi" w:cstheme="minorHAnsi"/>
        </w:rPr>
        <w:t>4</w:t>
      </w:r>
      <w:proofErr w:type="gramEnd"/>
      <w:r w:rsidR="00514FEF" w:rsidRPr="00FD13CD">
        <w:rPr>
          <w:rFonts w:asciiTheme="minorHAnsi" w:hAnsiTheme="minorHAnsi" w:cstheme="minorHAnsi"/>
        </w:rPr>
        <w:t xml:space="preserve">, </w:t>
      </w:r>
      <w:r w:rsidR="0062051A" w:rsidRPr="00FD13CD">
        <w:rPr>
          <w:rFonts w:asciiTheme="minorHAnsi" w:hAnsiTheme="minorHAnsi" w:cstheme="minorHAnsi"/>
        </w:rPr>
        <w:t xml:space="preserve">Scale Point </w:t>
      </w:r>
      <w:r w:rsidR="00FD13CD" w:rsidRPr="00FD13CD">
        <w:rPr>
          <w:rFonts w:asciiTheme="minorHAnsi" w:hAnsiTheme="minorHAnsi" w:cstheme="minorHAnsi"/>
        </w:rPr>
        <w:t>8- 12</w:t>
      </w:r>
    </w:p>
    <w:p w:rsidR="00CD5339" w:rsidRPr="00FD13CD" w:rsidRDefault="00CD5339" w:rsidP="00CD5339">
      <w:pPr>
        <w:tabs>
          <w:tab w:val="left" w:pos="0"/>
        </w:tabs>
        <w:contextualSpacing/>
        <w:jc w:val="both"/>
        <w:rPr>
          <w:rFonts w:asciiTheme="minorHAnsi" w:hAnsiTheme="minorHAnsi" w:cstheme="minorHAnsi"/>
        </w:rPr>
      </w:pPr>
      <w:r w:rsidRPr="00FD13CD">
        <w:rPr>
          <w:rFonts w:asciiTheme="minorHAnsi" w:hAnsiTheme="minorHAnsi" w:cstheme="minorHAnsi"/>
          <w:b/>
        </w:rPr>
        <w:t xml:space="preserve">Hours: </w:t>
      </w:r>
      <w:r w:rsidR="00F2622B">
        <w:rPr>
          <w:rFonts w:asciiTheme="minorHAnsi" w:hAnsiTheme="minorHAnsi" w:cstheme="minorHAnsi"/>
        </w:rPr>
        <w:t>32.5</w:t>
      </w:r>
    </w:p>
    <w:p w:rsidR="00CD5339" w:rsidRPr="00FD13CD" w:rsidRDefault="00CD5339" w:rsidP="00CD5339">
      <w:pPr>
        <w:tabs>
          <w:tab w:val="left" w:pos="0"/>
        </w:tabs>
        <w:contextualSpacing/>
        <w:jc w:val="both"/>
        <w:rPr>
          <w:rFonts w:asciiTheme="minorHAnsi" w:hAnsiTheme="minorHAnsi" w:cstheme="minorHAnsi"/>
        </w:rPr>
      </w:pPr>
      <w:r w:rsidRPr="00FD13CD">
        <w:rPr>
          <w:rFonts w:asciiTheme="minorHAnsi" w:hAnsiTheme="minorHAnsi" w:cstheme="minorHAnsi"/>
          <w:b/>
        </w:rPr>
        <w:t xml:space="preserve">Work Pattern: </w:t>
      </w:r>
      <w:r w:rsidR="00315D31" w:rsidRPr="00FD13CD">
        <w:rPr>
          <w:rFonts w:asciiTheme="minorHAnsi" w:hAnsiTheme="minorHAnsi" w:cstheme="minorHAnsi"/>
        </w:rPr>
        <w:t xml:space="preserve">Term time + inset days + </w:t>
      </w:r>
      <w:r w:rsidR="00F2622B">
        <w:rPr>
          <w:rFonts w:asciiTheme="minorHAnsi" w:hAnsiTheme="minorHAnsi" w:cstheme="minorHAnsi"/>
        </w:rPr>
        <w:t>three</w:t>
      </w:r>
      <w:r w:rsidR="00315D31" w:rsidRPr="00FD13CD">
        <w:rPr>
          <w:rFonts w:asciiTheme="minorHAnsi" w:hAnsiTheme="minorHAnsi" w:cstheme="minorHAnsi"/>
        </w:rPr>
        <w:t xml:space="preserve"> weeks in the holidays - 4</w:t>
      </w:r>
      <w:r w:rsidR="00F2622B">
        <w:rPr>
          <w:rFonts w:asciiTheme="minorHAnsi" w:hAnsiTheme="minorHAnsi" w:cstheme="minorHAnsi"/>
        </w:rPr>
        <w:t>2</w:t>
      </w:r>
      <w:r w:rsidR="00315D31" w:rsidRPr="00FD13CD">
        <w:rPr>
          <w:rFonts w:asciiTheme="minorHAnsi" w:hAnsiTheme="minorHAnsi" w:cstheme="minorHAnsi"/>
        </w:rPr>
        <w:t xml:space="preserve"> </w:t>
      </w:r>
      <w:r w:rsidRPr="00FD13CD">
        <w:rPr>
          <w:rFonts w:asciiTheme="minorHAnsi" w:hAnsiTheme="minorHAnsi" w:cstheme="minorHAnsi"/>
        </w:rPr>
        <w:t>weeks per annum</w:t>
      </w:r>
    </w:p>
    <w:p w:rsidR="00CD5339" w:rsidRPr="00FD13CD" w:rsidRDefault="00CD5339" w:rsidP="00CD5339">
      <w:pPr>
        <w:tabs>
          <w:tab w:val="left" w:pos="0"/>
        </w:tabs>
        <w:contextualSpacing/>
        <w:jc w:val="both"/>
        <w:rPr>
          <w:rFonts w:asciiTheme="minorHAnsi" w:hAnsiTheme="minorHAnsi" w:cstheme="minorHAnsi"/>
        </w:rPr>
      </w:pPr>
      <w:r w:rsidRPr="00FD13CD">
        <w:rPr>
          <w:rFonts w:asciiTheme="minorHAnsi" w:hAnsiTheme="minorHAnsi" w:cstheme="minorHAnsi"/>
          <w:b/>
        </w:rPr>
        <w:t>Contract</w:t>
      </w:r>
      <w:r w:rsidRPr="00FD13CD">
        <w:rPr>
          <w:rFonts w:asciiTheme="minorHAnsi" w:hAnsiTheme="minorHAnsi" w:cstheme="minorHAnsi"/>
        </w:rPr>
        <w:t>: permanent</w:t>
      </w:r>
    </w:p>
    <w:p w:rsidR="0027620E" w:rsidRPr="00FD13CD" w:rsidRDefault="0027620E" w:rsidP="0027620E">
      <w:pPr>
        <w:spacing w:after="0" w:line="240" w:lineRule="auto"/>
        <w:rPr>
          <w:rFonts w:asciiTheme="minorHAnsi" w:hAnsiTheme="minorHAnsi" w:cstheme="minorHAnsi"/>
        </w:rPr>
      </w:pPr>
      <w:r w:rsidRPr="00FD13CD">
        <w:rPr>
          <w:rFonts w:asciiTheme="minorHAnsi" w:hAnsiTheme="minorHAnsi" w:cstheme="minorHAnsi"/>
          <w:b/>
        </w:rPr>
        <w:t>To start:</w:t>
      </w:r>
      <w:r w:rsidR="00072B9B" w:rsidRPr="00FD13CD">
        <w:rPr>
          <w:rFonts w:asciiTheme="minorHAnsi" w:hAnsiTheme="minorHAnsi" w:cstheme="minorHAnsi"/>
        </w:rPr>
        <w:t xml:space="preserve"> </w:t>
      </w:r>
      <w:r w:rsidR="009F4F50" w:rsidRPr="00FD13CD">
        <w:rPr>
          <w:rFonts w:asciiTheme="minorHAnsi" w:hAnsiTheme="minorHAnsi" w:cstheme="minorHAnsi"/>
        </w:rPr>
        <w:t>As soon as possible</w:t>
      </w:r>
    </w:p>
    <w:p w:rsidR="00FD13CD" w:rsidRPr="00FD13CD" w:rsidRDefault="001A229B" w:rsidP="00FD13CD">
      <w:pPr>
        <w:rPr>
          <w:rFonts w:asciiTheme="minorHAnsi" w:hAnsiTheme="minorHAnsi" w:cstheme="minorHAnsi"/>
        </w:rPr>
      </w:pPr>
      <w:r w:rsidRPr="00FD13CD">
        <w:rPr>
          <w:rFonts w:asciiTheme="minorHAnsi" w:hAnsiTheme="minorHAnsi" w:cstheme="minorHAnsi"/>
        </w:rPr>
        <w:br/>
      </w:r>
      <w:r w:rsidR="00FD13CD" w:rsidRPr="00FD13CD">
        <w:rPr>
          <w:rFonts w:asciiTheme="minorHAnsi" w:hAnsiTheme="minorHAnsi" w:cstheme="minorHAnsi"/>
        </w:rPr>
        <w:t xml:space="preserve">This is an exciting opportunity to become part of our highly professional, friendly team at Iver Village Infant </w:t>
      </w:r>
      <w:r w:rsidR="006279DE" w:rsidRPr="00FD13CD">
        <w:rPr>
          <w:rFonts w:asciiTheme="minorHAnsi" w:hAnsiTheme="minorHAnsi" w:cstheme="minorHAnsi"/>
        </w:rPr>
        <w:t>Academy</w:t>
      </w:r>
      <w:r w:rsidR="00FD13CD" w:rsidRPr="00FD13CD">
        <w:rPr>
          <w:rFonts w:asciiTheme="minorHAnsi" w:hAnsiTheme="minorHAnsi" w:cstheme="minorHAnsi"/>
        </w:rPr>
        <w:t>. We are looking to appoint a part time member of staff who has a “can do” attitude and is flexible, practical, pro-active, energetic and diligent to support our existing teams in delivering excellent service.</w:t>
      </w:r>
    </w:p>
    <w:p w:rsidR="006C1ED2" w:rsidRPr="00FD13CD" w:rsidRDefault="006C1ED2" w:rsidP="006C1ED2">
      <w:pPr>
        <w:jc w:val="both"/>
        <w:rPr>
          <w:rFonts w:asciiTheme="minorHAnsi" w:hAnsiTheme="minorHAnsi" w:cstheme="minorHAnsi"/>
        </w:rPr>
      </w:pPr>
      <w:r w:rsidRPr="00FD13CD">
        <w:rPr>
          <w:rFonts w:asciiTheme="minorHAnsi" w:hAnsiTheme="minorHAnsi" w:cstheme="minorHAnsi"/>
        </w:rPr>
        <w:t xml:space="preserve">Your duties will include: general site maintenance both inside and out, compliance with Health and Safety legislation, key holding duties, locking and unlocking of the premises, general handyman duties, assisting in moving deliveries and furniture as necessary, supervising and assisting the cleaning team providing cover and support where necessary and liaising with contractors as directed by the </w:t>
      </w:r>
      <w:r w:rsidR="004C2D21" w:rsidRPr="00FD13CD">
        <w:rPr>
          <w:rFonts w:asciiTheme="minorHAnsi" w:hAnsiTheme="minorHAnsi" w:cstheme="minorHAnsi"/>
        </w:rPr>
        <w:t>Head of Estates</w:t>
      </w:r>
      <w:r w:rsidRPr="00FD13CD">
        <w:rPr>
          <w:rFonts w:asciiTheme="minorHAnsi" w:hAnsiTheme="minorHAnsi" w:cstheme="minorHAnsi"/>
        </w:rPr>
        <w:t xml:space="preserve">. </w:t>
      </w:r>
    </w:p>
    <w:p w:rsidR="006C1ED2" w:rsidRPr="00FD13CD" w:rsidRDefault="00FD13CD" w:rsidP="006C1ED2">
      <w:pPr>
        <w:jc w:val="both"/>
        <w:rPr>
          <w:rFonts w:asciiTheme="minorHAnsi" w:hAnsiTheme="minorHAnsi" w:cstheme="minorHAnsi"/>
        </w:rPr>
      </w:pPr>
      <w:r w:rsidRPr="00FD13CD">
        <w:rPr>
          <w:rFonts w:asciiTheme="minorHAnsi" w:hAnsiTheme="minorHAnsi" w:cstheme="minorHAnsi"/>
        </w:rPr>
        <w:t xml:space="preserve">The post is for </w:t>
      </w:r>
      <w:r w:rsidR="00F2622B">
        <w:rPr>
          <w:rFonts w:asciiTheme="minorHAnsi" w:hAnsiTheme="minorHAnsi" w:cstheme="minorHAnsi"/>
        </w:rPr>
        <w:t>32.5</w:t>
      </w:r>
      <w:bookmarkStart w:id="0" w:name="_GoBack"/>
      <w:bookmarkEnd w:id="0"/>
      <w:r w:rsidR="006C1ED2" w:rsidRPr="00FD13CD">
        <w:rPr>
          <w:rFonts w:asciiTheme="minorHAnsi" w:hAnsiTheme="minorHAnsi" w:cstheme="minorHAnsi"/>
        </w:rPr>
        <w:t xml:space="preserve"> hours per week, there is flexibility on how the hours </w:t>
      </w:r>
      <w:proofErr w:type="gramStart"/>
      <w:r w:rsidR="006C1ED2" w:rsidRPr="00FD13CD">
        <w:rPr>
          <w:rFonts w:asciiTheme="minorHAnsi" w:hAnsiTheme="minorHAnsi" w:cstheme="minorHAnsi"/>
        </w:rPr>
        <w:t>are spread</w:t>
      </w:r>
      <w:proofErr w:type="gramEnd"/>
      <w:r w:rsidR="006C1ED2" w:rsidRPr="00FD13CD">
        <w:rPr>
          <w:rFonts w:asciiTheme="minorHAnsi" w:hAnsiTheme="minorHAnsi" w:cstheme="minorHAnsi"/>
        </w:rPr>
        <w:t xml:space="preserve"> across the day with the working day potentially starting at </w:t>
      </w:r>
      <w:r w:rsidRPr="00FD13CD">
        <w:rPr>
          <w:rFonts w:asciiTheme="minorHAnsi" w:hAnsiTheme="minorHAnsi" w:cstheme="minorHAnsi"/>
        </w:rPr>
        <w:t>07.00am and ending at 17.45</w:t>
      </w:r>
      <w:r w:rsidR="006C1ED2" w:rsidRPr="00FD13CD">
        <w:rPr>
          <w:rFonts w:asciiTheme="minorHAnsi" w:hAnsiTheme="minorHAnsi" w:cstheme="minorHAnsi"/>
        </w:rPr>
        <w:t xml:space="preserve">pm. Some out-of-hours or additional working hours may be required and extra hours are negotiable for the right candidates. The position </w:t>
      </w:r>
      <w:proofErr w:type="gramStart"/>
      <w:r w:rsidR="006C1ED2" w:rsidRPr="00FD13CD">
        <w:rPr>
          <w:rFonts w:asciiTheme="minorHAnsi" w:hAnsiTheme="minorHAnsi" w:cstheme="minorHAnsi"/>
        </w:rPr>
        <w:t>will be based</w:t>
      </w:r>
      <w:proofErr w:type="gramEnd"/>
      <w:r w:rsidR="006C1ED2" w:rsidRPr="00FD13CD">
        <w:rPr>
          <w:rFonts w:asciiTheme="minorHAnsi" w:hAnsiTheme="minorHAnsi" w:cstheme="minorHAnsi"/>
        </w:rPr>
        <w:t xml:space="preserve"> at </w:t>
      </w:r>
      <w:r w:rsidRPr="00FD13CD">
        <w:rPr>
          <w:rFonts w:asciiTheme="minorHAnsi" w:hAnsiTheme="minorHAnsi" w:cstheme="minorHAnsi"/>
          <w:b/>
        </w:rPr>
        <w:t>Iver Village Infant</w:t>
      </w:r>
      <w:r w:rsidR="006C1ED2" w:rsidRPr="00FD13CD">
        <w:rPr>
          <w:rFonts w:asciiTheme="minorHAnsi" w:hAnsiTheme="minorHAnsi" w:cstheme="minorHAnsi"/>
          <w:b/>
        </w:rPr>
        <w:t xml:space="preserve"> Academy</w:t>
      </w:r>
      <w:r w:rsidR="006C1ED2" w:rsidRPr="00FD13CD">
        <w:rPr>
          <w:rFonts w:asciiTheme="minorHAnsi" w:hAnsiTheme="minorHAnsi" w:cstheme="minorHAnsi"/>
        </w:rPr>
        <w:t xml:space="preserve"> and at </w:t>
      </w:r>
      <w:r w:rsidRPr="00FD13CD">
        <w:rPr>
          <w:rFonts w:asciiTheme="minorHAnsi" w:hAnsiTheme="minorHAnsi" w:cstheme="minorHAnsi"/>
        </w:rPr>
        <w:t>times,</w:t>
      </w:r>
      <w:r w:rsidR="006C1ED2" w:rsidRPr="00FD13CD">
        <w:rPr>
          <w:rFonts w:asciiTheme="minorHAnsi" w:hAnsiTheme="minorHAnsi" w:cstheme="minorHAnsi"/>
        </w:rPr>
        <w:t xml:space="preserve"> the individual may have to work across the Trust. On </w:t>
      </w:r>
      <w:r w:rsidRPr="00FD13CD">
        <w:rPr>
          <w:rFonts w:asciiTheme="minorHAnsi" w:hAnsiTheme="minorHAnsi" w:cstheme="minorHAnsi"/>
        </w:rPr>
        <w:t>occasion,</w:t>
      </w:r>
      <w:r w:rsidR="006C1ED2" w:rsidRPr="00FD13CD">
        <w:rPr>
          <w:rFonts w:asciiTheme="minorHAnsi" w:hAnsiTheme="minorHAnsi" w:cstheme="minorHAnsi"/>
        </w:rPr>
        <w:t xml:space="preserve"> you may be required to deputise for the </w:t>
      </w:r>
      <w:r w:rsidR="004C2D21" w:rsidRPr="00FD13CD">
        <w:rPr>
          <w:rFonts w:asciiTheme="minorHAnsi" w:hAnsiTheme="minorHAnsi" w:cstheme="minorHAnsi"/>
        </w:rPr>
        <w:t xml:space="preserve">Head of </w:t>
      </w:r>
      <w:r w:rsidR="006C1ED2" w:rsidRPr="00FD13CD">
        <w:rPr>
          <w:rFonts w:asciiTheme="minorHAnsi" w:hAnsiTheme="minorHAnsi" w:cstheme="minorHAnsi"/>
        </w:rPr>
        <w:t>Estates.</w:t>
      </w:r>
    </w:p>
    <w:p w:rsidR="00847C2B" w:rsidRDefault="00847C2B" w:rsidP="006C1ED2">
      <w:pPr>
        <w:jc w:val="both"/>
        <w:rPr>
          <w:rFonts w:cs="Calibri"/>
        </w:rPr>
      </w:pPr>
    </w:p>
    <w:p w:rsidR="00847C2B" w:rsidRPr="00CD5339" w:rsidRDefault="00847C2B" w:rsidP="006C1ED2">
      <w:pPr>
        <w:jc w:val="both"/>
        <w:rPr>
          <w:rFonts w:cs="Calibri"/>
        </w:rPr>
      </w:pPr>
      <w:r>
        <w:rPr>
          <w:rFonts w:cs="Calibri"/>
        </w:rPr>
        <w:t>Please visit the school website for an application form.</w:t>
      </w:r>
      <w:r w:rsidR="00F2622B">
        <w:rPr>
          <w:rFonts w:cs="Calibri"/>
        </w:rPr>
        <w:t xml:space="preserve">  We do not accept CV’s.</w:t>
      </w:r>
    </w:p>
    <w:p w:rsidR="00CD5339" w:rsidRPr="002345DC" w:rsidRDefault="001A229B" w:rsidP="00847C2B">
      <w:pPr>
        <w:pStyle w:val="NormalWeb"/>
        <w:rPr>
          <w:rFonts w:cs="Calibri"/>
        </w:rPr>
      </w:pPr>
      <w:r w:rsidRPr="00CD5339">
        <w:rPr>
          <w:rFonts w:ascii="Calibri" w:hAnsi="Calibri" w:cs="Calibri"/>
          <w:sz w:val="22"/>
          <w:szCs w:val="22"/>
        </w:rPr>
        <w:br/>
      </w:r>
      <w:r w:rsidR="00CD5339" w:rsidRPr="002345DC">
        <w:rPr>
          <w:rFonts w:ascii="Calibri" w:hAnsi="Calibri" w:cs="Calibri"/>
          <w:b/>
          <w:sz w:val="22"/>
          <w:szCs w:val="22"/>
        </w:rPr>
        <w:t>Closing date</w:t>
      </w:r>
      <w:r w:rsidR="00CD5339" w:rsidRPr="002345DC">
        <w:rPr>
          <w:rFonts w:ascii="Calibri" w:hAnsi="Calibri" w:cs="Calibri"/>
          <w:sz w:val="22"/>
          <w:szCs w:val="22"/>
        </w:rPr>
        <w:t xml:space="preserve">: </w:t>
      </w:r>
      <w:r w:rsidR="00847C2B">
        <w:rPr>
          <w:rFonts w:ascii="Calibri" w:hAnsi="Calibri" w:cs="Calibri"/>
          <w:sz w:val="22"/>
          <w:szCs w:val="22"/>
        </w:rPr>
        <w:t>As and when we receive successful applications.</w:t>
      </w:r>
    </w:p>
    <w:p w:rsidR="00CD5339" w:rsidRPr="00681432" w:rsidRDefault="00CD5339" w:rsidP="00CD5339">
      <w:pPr>
        <w:contextualSpacing/>
        <w:jc w:val="both"/>
        <w:rPr>
          <w:rFonts w:cs="Calibri"/>
        </w:rPr>
      </w:pPr>
    </w:p>
    <w:p w:rsidR="00CD5339" w:rsidRPr="00681432" w:rsidRDefault="00CD5339" w:rsidP="00CD5339">
      <w:pPr>
        <w:contextualSpacing/>
        <w:jc w:val="both"/>
        <w:rPr>
          <w:rFonts w:cs="Calibri"/>
          <w:b/>
          <w:i/>
        </w:rPr>
      </w:pPr>
      <w:r w:rsidRPr="00681432">
        <w:rPr>
          <w:rFonts w:cs="Calibri"/>
          <w:b/>
          <w:i/>
        </w:rPr>
        <w:t>We are committed to safeguarding and promoting the welfare of children and young people and expect all staff and volunteers to share in this commitment.  The successful applicant will be required to undertake an Enhanced DBS Check with a check of the DBS Barred List.</w:t>
      </w:r>
    </w:p>
    <w:p w:rsidR="00EF164D" w:rsidRPr="00CD5339" w:rsidRDefault="00EF164D" w:rsidP="00F31212">
      <w:pPr>
        <w:spacing w:after="0" w:line="240" w:lineRule="auto"/>
        <w:rPr>
          <w:rFonts w:cs="Calibri"/>
        </w:rPr>
      </w:pPr>
    </w:p>
    <w:sectPr w:rsidR="00EF164D" w:rsidRPr="00CD5339" w:rsidSect="00DB1138">
      <w:headerReference w:type="default" r:id="rId7"/>
      <w:footerReference w:type="default" r:id="rId8"/>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64D" w:rsidRDefault="00EF164D">
      <w:r>
        <w:separator/>
      </w:r>
    </w:p>
  </w:endnote>
  <w:endnote w:type="continuationSeparator" w:id="0">
    <w:p w:rsidR="00EF164D" w:rsidRDefault="00EF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64D" w:rsidRPr="008C1EE9" w:rsidRDefault="00EF164D" w:rsidP="008C1EE9">
    <w:pPr>
      <w:pStyle w:val="Footer"/>
      <w:spacing w:after="0"/>
      <w:rPr>
        <w:rFonts w:ascii="Trebuchet MS" w:hAnsi="Trebuchet M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64D" w:rsidRDefault="00EF164D">
      <w:r>
        <w:separator/>
      </w:r>
    </w:p>
  </w:footnote>
  <w:footnote w:type="continuationSeparator" w:id="0">
    <w:p w:rsidR="00EF164D" w:rsidRDefault="00EF1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864" w:rsidRPr="00696B57" w:rsidRDefault="00721B1D" w:rsidP="006F1864">
    <w:pPr>
      <w:pStyle w:val="Header"/>
      <w:tabs>
        <w:tab w:val="clear" w:pos="4153"/>
        <w:tab w:val="clear" w:pos="8306"/>
        <w:tab w:val="left" w:pos="765"/>
        <w:tab w:val="left" w:pos="2325"/>
      </w:tabs>
      <w:rPr>
        <w:color w:val="007E39"/>
      </w:rPr>
    </w:pPr>
    <w:r>
      <w:rPr>
        <w:rFonts w:ascii="Arial" w:hAnsi="Arial" w:cs="Arial"/>
        <w:color w:val="007E39"/>
        <w:sz w:val="56"/>
        <w:szCs w:val="56"/>
      </w:rPr>
      <w:t>Iver Village Infant Academy</w:t>
    </w:r>
    <w:r w:rsidR="006F1864" w:rsidRPr="00696B57">
      <w:rPr>
        <w:rFonts w:ascii="Arial" w:hAnsi="Arial" w:cs="Arial"/>
        <w:color w:val="007E39"/>
        <w:sz w:val="56"/>
        <w:szCs w:val="56"/>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E9"/>
    <w:rsid w:val="00017C75"/>
    <w:rsid w:val="00072B9B"/>
    <w:rsid w:val="00096D36"/>
    <w:rsid w:val="000B5E8A"/>
    <w:rsid w:val="00126A39"/>
    <w:rsid w:val="00186ED5"/>
    <w:rsid w:val="001A229B"/>
    <w:rsid w:val="0020212F"/>
    <w:rsid w:val="00225A59"/>
    <w:rsid w:val="002345DC"/>
    <w:rsid w:val="0027620E"/>
    <w:rsid w:val="002A37EA"/>
    <w:rsid w:val="003021E9"/>
    <w:rsid w:val="00315D31"/>
    <w:rsid w:val="00360512"/>
    <w:rsid w:val="003D33EF"/>
    <w:rsid w:val="003D434E"/>
    <w:rsid w:val="00403304"/>
    <w:rsid w:val="00440439"/>
    <w:rsid w:val="00466C92"/>
    <w:rsid w:val="004A291B"/>
    <w:rsid w:val="004C2D21"/>
    <w:rsid w:val="00514FEF"/>
    <w:rsid w:val="00556C66"/>
    <w:rsid w:val="005F4687"/>
    <w:rsid w:val="00614EBB"/>
    <w:rsid w:val="0062051A"/>
    <w:rsid w:val="0062454F"/>
    <w:rsid w:val="006266F2"/>
    <w:rsid w:val="006279DE"/>
    <w:rsid w:val="006516C0"/>
    <w:rsid w:val="00686D84"/>
    <w:rsid w:val="00696B57"/>
    <w:rsid w:val="006B59CB"/>
    <w:rsid w:val="006C1ED2"/>
    <w:rsid w:val="006D32E8"/>
    <w:rsid w:val="006F1864"/>
    <w:rsid w:val="00721B1D"/>
    <w:rsid w:val="00732D60"/>
    <w:rsid w:val="00751BD8"/>
    <w:rsid w:val="007B185B"/>
    <w:rsid w:val="007D39FF"/>
    <w:rsid w:val="008263CF"/>
    <w:rsid w:val="00847C2B"/>
    <w:rsid w:val="00847D6E"/>
    <w:rsid w:val="008C1EE9"/>
    <w:rsid w:val="008E25FA"/>
    <w:rsid w:val="009603E0"/>
    <w:rsid w:val="009731E2"/>
    <w:rsid w:val="009C30E2"/>
    <w:rsid w:val="009C3929"/>
    <w:rsid w:val="009F4F50"/>
    <w:rsid w:val="009F73F9"/>
    <w:rsid w:val="00A139E1"/>
    <w:rsid w:val="00A31AEF"/>
    <w:rsid w:val="00A501C7"/>
    <w:rsid w:val="00AA6660"/>
    <w:rsid w:val="00B56369"/>
    <w:rsid w:val="00B95655"/>
    <w:rsid w:val="00BD7D7F"/>
    <w:rsid w:val="00BE3A1C"/>
    <w:rsid w:val="00C17631"/>
    <w:rsid w:val="00C36A43"/>
    <w:rsid w:val="00C75431"/>
    <w:rsid w:val="00CD5339"/>
    <w:rsid w:val="00D003B9"/>
    <w:rsid w:val="00D1478D"/>
    <w:rsid w:val="00D31B67"/>
    <w:rsid w:val="00D553EC"/>
    <w:rsid w:val="00D76129"/>
    <w:rsid w:val="00DA6ABE"/>
    <w:rsid w:val="00DB1138"/>
    <w:rsid w:val="00DC7621"/>
    <w:rsid w:val="00E6553F"/>
    <w:rsid w:val="00EA22F6"/>
    <w:rsid w:val="00EE1AC4"/>
    <w:rsid w:val="00EF164D"/>
    <w:rsid w:val="00F118EB"/>
    <w:rsid w:val="00F2622B"/>
    <w:rsid w:val="00F31212"/>
    <w:rsid w:val="00F67FD0"/>
    <w:rsid w:val="00FD1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3"/>
    <o:shapelayout v:ext="edit">
      <o:idmap v:ext="edit" data="1"/>
    </o:shapelayout>
  </w:shapeDefaults>
  <w:decimalSymbol w:val="."/>
  <w:listSeparator w:val=","/>
  <w14:docId w14:val="448B1964"/>
  <w15:docId w15:val="{8C9FC46E-207C-4749-A596-E08726B2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34E"/>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7631"/>
    <w:rPr>
      <w:rFonts w:cs="Times New Roman"/>
      <w:color w:val="0000FF"/>
      <w:u w:val="single"/>
    </w:rPr>
  </w:style>
  <w:style w:type="paragraph" w:styleId="NormalWeb">
    <w:name w:val="Normal (Web)"/>
    <w:basedOn w:val="Normal"/>
    <w:rsid w:val="00614EBB"/>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rsid w:val="008C1EE9"/>
    <w:pPr>
      <w:tabs>
        <w:tab w:val="center" w:pos="4153"/>
        <w:tab w:val="right" w:pos="8306"/>
      </w:tabs>
    </w:pPr>
  </w:style>
  <w:style w:type="character" w:customStyle="1" w:styleId="HeaderChar">
    <w:name w:val="Header Char"/>
    <w:basedOn w:val="DefaultParagraphFont"/>
    <w:link w:val="Header"/>
    <w:uiPriority w:val="99"/>
    <w:rsid w:val="00F568D6"/>
    <w:rPr>
      <w:lang w:eastAsia="en-US"/>
    </w:rPr>
  </w:style>
  <w:style w:type="paragraph" w:styleId="Footer">
    <w:name w:val="footer"/>
    <w:basedOn w:val="Normal"/>
    <w:link w:val="FooterChar"/>
    <w:uiPriority w:val="99"/>
    <w:rsid w:val="008C1EE9"/>
    <w:pPr>
      <w:tabs>
        <w:tab w:val="center" w:pos="4153"/>
        <w:tab w:val="right" w:pos="8306"/>
      </w:tabs>
    </w:pPr>
  </w:style>
  <w:style w:type="character" w:customStyle="1" w:styleId="FooterChar">
    <w:name w:val="Footer Char"/>
    <w:basedOn w:val="DefaultParagraphFont"/>
    <w:link w:val="Footer"/>
    <w:uiPriority w:val="99"/>
    <w:semiHidden/>
    <w:rsid w:val="00F568D6"/>
    <w:rPr>
      <w:lang w:eastAsia="en-US"/>
    </w:rPr>
  </w:style>
  <w:style w:type="paragraph" w:styleId="BalloonText">
    <w:name w:val="Balloon Text"/>
    <w:basedOn w:val="Normal"/>
    <w:link w:val="BalloonTextChar"/>
    <w:uiPriority w:val="99"/>
    <w:semiHidden/>
    <w:unhideWhenUsed/>
    <w:rsid w:val="00D14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78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180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308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LAKE FARM PARK ACADEMY</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FARM PARK ACADEMY</dc:title>
  <dc:subject/>
  <dc:creator>Rajalakshmi Nair</dc:creator>
  <cp:keywords/>
  <dc:description/>
  <cp:lastModifiedBy>Prabhjot Chauhan</cp:lastModifiedBy>
  <cp:revision>10</cp:revision>
  <cp:lastPrinted>2020-01-28T13:51:00Z</cp:lastPrinted>
  <dcterms:created xsi:type="dcterms:W3CDTF">2022-09-12T08:04:00Z</dcterms:created>
  <dcterms:modified xsi:type="dcterms:W3CDTF">2024-06-05T14:14:00Z</dcterms:modified>
</cp:coreProperties>
</file>