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D9A" w:rsidRPr="00815D9A" w:rsidRDefault="00815D9A" w:rsidP="00184B17">
      <w:pPr>
        <w:jc w:val="center"/>
        <w:rPr>
          <w:rFonts w:ascii="Calibri" w:hAnsi="Calibri"/>
          <w:sz w:val="56"/>
          <w:szCs w:val="56"/>
        </w:rPr>
      </w:pPr>
      <w:r w:rsidRPr="00815D9A">
        <w:rPr>
          <w:b/>
          <w:bCs/>
          <w:noProof/>
          <w:sz w:val="56"/>
          <w:szCs w:val="56"/>
          <w:u w:val="single"/>
        </w:rPr>
        <w:t>Recruitment of Ex-Offenders Policy</w:t>
      </w:r>
    </w:p>
    <w:p w:rsidR="00815D9A" w:rsidRDefault="00815D9A" w:rsidP="00815D9A">
      <w:pPr>
        <w:jc w:val="center"/>
        <w:rPr>
          <w:rFonts w:ascii="Comic Sans MS" w:hAnsi="Comic Sans MS"/>
          <w:sz w:val="56"/>
          <w:szCs w:val="56"/>
        </w:rPr>
      </w:pPr>
    </w:p>
    <w:p w:rsidR="00815D9A" w:rsidRDefault="00815D9A" w:rsidP="00815D9A">
      <w:pPr>
        <w:jc w:val="center"/>
        <w:rPr>
          <w:rFonts w:ascii="Comic Sans MS" w:hAnsi="Comic Sans MS"/>
          <w:sz w:val="56"/>
          <w:szCs w:val="56"/>
        </w:rPr>
      </w:pPr>
      <w:r>
        <w:rPr>
          <w:rFonts w:ascii="Comic Sans MS" w:hAnsi="Comic Sans MS"/>
          <w:noProof/>
          <w:sz w:val="56"/>
          <w:szCs w:val="56"/>
          <w:lang w:val="en-US"/>
        </w:rPr>
        <w:drawing>
          <wp:inline distT="0" distB="0" distL="0" distR="0">
            <wp:extent cx="5114925" cy="4857750"/>
            <wp:effectExtent l="19050" t="0" r="9525" b="0"/>
            <wp:docPr id="3" name="Picture 1" descr="C:\Users\administrator\AppData\Local\Microsoft\Windows\Temporary Internet Files\Content.IE5\VG2GV5IL\Nels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Local\Microsoft\Windows\Temporary Internet Files\Content.IE5\VG2GV5IL\Nelson logo.jpg"/>
                    <pic:cNvPicPr>
                      <a:picLocks noChangeAspect="1" noChangeArrowheads="1"/>
                    </pic:cNvPicPr>
                  </pic:nvPicPr>
                  <pic:blipFill>
                    <a:blip r:embed="rId5" cstate="print"/>
                    <a:srcRect/>
                    <a:stretch>
                      <a:fillRect/>
                    </a:stretch>
                  </pic:blipFill>
                  <pic:spPr bwMode="auto">
                    <a:xfrm>
                      <a:off x="0" y="0"/>
                      <a:ext cx="5114925" cy="4857750"/>
                    </a:xfrm>
                    <a:prstGeom prst="rect">
                      <a:avLst/>
                    </a:prstGeom>
                    <a:noFill/>
                    <a:ln w="9525">
                      <a:noFill/>
                      <a:miter lim="800000"/>
                      <a:headEnd/>
                      <a:tailEnd/>
                    </a:ln>
                  </pic:spPr>
                </pic:pic>
              </a:graphicData>
            </a:graphic>
          </wp:inline>
        </w:drawing>
      </w:r>
      <w:bookmarkStart w:id="0" w:name="_GoBack"/>
      <w:bookmarkEnd w:id="0"/>
    </w:p>
    <w:p w:rsidR="00815D9A" w:rsidRDefault="00815D9A" w:rsidP="00815D9A">
      <w:pPr>
        <w:jc w:val="center"/>
        <w:rPr>
          <w:rFonts w:ascii="Comic Sans MS" w:hAnsi="Comic Sans MS"/>
          <w:sz w:val="56"/>
          <w:szCs w:val="56"/>
        </w:rPr>
      </w:pPr>
    </w:p>
    <w:p w:rsidR="000C2927" w:rsidRPr="00AA7909" w:rsidRDefault="000C2927" w:rsidP="000C2927">
      <w:pPr>
        <w:rPr>
          <w:rFonts w:ascii="Calibri" w:hAnsi="Calibri"/>
          <w:sz w:val="36"/>
          <w:szCs w:val="36"/>
        </w:rPr>
      </w:pPr>
      <w:r w:rsidRPr="00AA7909">
        <w:rPr>
          <w:rFonts w:ascii="Calibri" w:hAnsi="Calibri"/>
          <w:sz w:val="36"/>
          <w:szCs w:val="36"/>
        </w:rPr>
        <w:t>Responsibility</w:t>
      </w:r>
      <w:r>
        <w:rPr>
          <w:rFonts w:ascii="Calibri" w:hAnsi="Calibri"/>
          <w:sz w:val="36"/>
          <w:szCs w:val="36"/>
        </w:rPr>
        <w:t>: Miss Forrest</w:t>
      </w:r>
    </w:p>
    <w:p w:rsidR="000C2927" w:rsidRPr="00AA7909" w:rsidRDefault="000C2927" w:rsidP="000C2927">
      <w:pPr>
        <w:rPr>
          <w:rFonts w:ascii="Calibri" w:hAnsi="Calibri"/>
          <w:sz w:val="36"/>
          <w:szCs w:val="36"/>
        </w:rPr>
      </w:pPr>
      <w:r w:rsidRPr="00AA7909">
        <w:rPr>
          <w:rFonts w:ascii="Calibri" w:hAnsi="Calibri"/>
          <w:sz w:val="36"/>
          <w:szCs w:val="36"/>
        </w:rPr>
        <w:t xml:space="preserve">Approved on: </w:t>
      </w:r>
      <w:r>
        <w:rPr>
          <w:rFonts w:ascii="Calibri" w:hAnsi="Calibri"/>
          <w:sz w:val="36"/>
          <w:szCs w:val="36"/>
        </w:rPr>
        <w:t>27</w:t>
      </w:r>
      <w:r w:rsidRPr="000C2927">
        <w:rPr>
          <w:rFonts w:ascii="Calibri" w:hAnsi="Calibri"/>
          <w:sz w:val="36"/>
          <w:szCs w:val="36"/>
          <w:vertAlign w:val="superscript"/>
        </w:rPr>
        <w:t>th</w:t>
      </w:r>
      <w:r>
        <w:rPr>
          <w:rFonts w:ascii="Calibri" w:hAnsi="Calibri"/>
          <w:sz w:val="36"/>
          <w:szCs w:val="36"/>
        </w:rPr>
        <w:t xml:space="preserve"> September 2023</w:t>
      </w:r>
    </w:p>
    <w:p w:rsidR="000C2927" w:rsidRPr="000C2927" w:rsidRDefault="000C2927" w:rsidP="000C2927">
      <w:pPr>
        <w:rPr>
          <w:rFonts w:ascii="Calibri" w:hAnsi="Calibri"/>
          <w:sz w:val="36"/>
          <w:szCs w:val="36"/>
        </w:rPr>
      </w:pPr>
      <w:r w:rsidRPr="00AA7909">
        <w:rPr>
          <w:rFonts w:ascii="Calibri" w:hAnsi="Calibri"/>
          <w:sz w:val="36"/>
          <w:szCs w:val="36"/>
        </w:rPr>
        <w:t xml:space="preserve">Next Review Date: </w:t>
      </w:r>
      <w:r>
        <w:rPr>
          <w:rFonts w:ascii="Calibri" w:hAnsi="Calibri"/>
          <w:sz w:val="36"/>
          <w:szCs w:val="36"/>
        </w:rPr>
        <w:t>September 2025</w:t>
      </w:r>
    </w:p>
    <w:p w:rsidR="00815D9A" w:rsidRPr="00815D9A" w:rsidRDefault="00815D9A">
      <w:pPr>
        <w:rPr>
          <w:rFonts w:ascii="Calibri" w:hAnsi="Calibri"/>
          <w:sz w:val="36"/>
          <w:szCs w:val="36"/>
        </w:rPr>
      </w:pPr>
      <w:r>
        <w:rPr>
          <w:b/>
          <w:bCs/>
          <w:sz w:val="36"/>
          <w:szCs w:val="36"/>
          <w:u w:val="single"/>
        </w:rPr>
        <w:br w:type="page"/>
      </w:r>
    </w:p>
    <w:p w:rsidR="00815D9A" w:rsidRDefault="00815D9A" w:rsidP="00815D9A">
      <w:pPr>
        <w:jc w:val="center"/>
        <w:rPr>
          <w:b/>
          <w:bCs/>
          <w:sz w:val="36"/>
          <w:szCs w:val="36"/>
          <w:u w:val="single"/>
        </w:rPr>
      </w:pPr>
    </w:p>
    <w:p w:rsidR="00815D9A" w:rsidRDefault="00815D9A" w:rsidP="00815D9A">
      <w:pPr>
        <w:pStyle w:val="NormalWeb"/>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As an organisation assessing applicants’ suitability for positions which are included in the Rehabilitation of Offenders Act 1974 (Exceptions) Order using criminal record checks processed through the Disclosure and Barring Service (DBS), Nelson Primary School complies fully with the </w:t>
      </w:r>
      <w:hyperlink r:id="rId6" w:history="1">
        <w:r>
          <w:rPr>
            <w:rStyle w:val="Hyperlink"/>
            <w:rFonts w:ascii="Arial" w:hAnsi="Arial" w:cs="Arial"/>
            <w:color w:val="1D70B8"/>
          </w:rPr>
          <w:t>code of practice</w:t>
        </w:r>
      </w:hyperlink>
      <w:r>
        <w:rPr>
          <w:rFonts w:ascii="Arial" w:hAnsi="Arial" w:cs="Arial"/>
          <w:color w:val="0B0C0C"/>
        </w:rPr>
        <w:t> and undertakes to treat all applicants for positions fairly.</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undertakes not to discriminate unfairly against any subject of a criminal record check on the basis of a conviction or other information revealed.</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can only ask an individual to provide details of convictions and cautions that Nelson Primary School are legally entitled to know about. Where a DBS certificate at either standard or enhanced level can legally be requested (where the position is one that is included in the Rehabilitation of Offenders Act 1974 (Exceptions) Order 1975 as amended, and where appropriate Police Act Regulations as amended)</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can only ask an individual about convictions and cautions that are not protected.</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is committed to the fair treatment of its staff, potential staff or users of its services, regardless of race, gender, religion, sexual orientation, responsibilities for dependants, age, physical/mental disability or offending background.</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has a written policy on the recruitment of ex-offenders, which is made available to all DBS applicants at the start of the recruitment process</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actively promotes equality of opportunity for all with the right mix of talent, skills and potential and welcome applications from a wide range of candidates, including those with criminal records</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selects all candidates for interview based on their skills, qualifications and experience.</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An application for a criminal record check is only submitted to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an application for a DBS certificate will be submitted in the event of the individual being offered the position.</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ensures that all those in Nelson Primary School who are involved in the recruitment process have been suitably trained to identify and assess the relevance and circumstances of offences</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also ensures that they have received appropriate guidance and training in the relevant legislation relating to the employment of ex-offenders, e.g. the Rehabilitation of Offenders Act 1974</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At interview, or in a separate discussion, Nelson Primary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makes every subject of a criminal record check submitted to DBS aware of the existence of the </w:t>
      </w:r>
      <w:hyperlink r:id="rId7" w:history="1">
        <w:r>
          <w:rPr>
            <w:rStyle w:val="Hyperlink"/>
            <w:rFonts w:ascii="Arial" w:hAnsi="Arial" w:cs="Arial"/>
            <w:color w:val="1D70B8"/>
          </w:rPr>
          <w:t>code of practice</w:t>
        </w:r>
      </w:hyperlink>
      <w:r>
        <w:rPr>
          <w:rFonts w:ascii="Arial" w:hAnsi="Arial" w:cs="Arial"/>
          <w:color w:val="0B0C0C"/>
        </w:rPr>
        <w:t> and makes a copy available on request.</w:t>
      </w:r>
    </w:p>
    <w:p w:rsidR="00815D9A" w:rsidRDefault="00815D9A" w:rsidP="00815D9A">
      <w:pPr>
        <w:pStyle w:val="NormalWeb"/>
        <w:numPr>
          <w:ilvl w:val="0"/>
          <w:numId w:val="1"/>
        </w:numPr>
        <w:shd w:val="clear" w:color="auto" w:fill="FFFFFF"/>
        <w:spacing w:before="0" w:beforeAutospacing="0" w:after="0" w:afterAutospacing="0"/>
        <w:ind w:left="1020"/>
        <w:jc w:val="both"/>
        <w:rPr>
          <w:rFonts w:ascii="Arial" w:hAnsi="Arial" w:cs="Arial"/>
          <w:color w:val="0B0C0C"/>
        </w:rPr>
      </w:pPr>
      <w:r>
        <w:rPr>
          <w:rFonts w:ascii="Arial" w:hAnsi="Arial" w:cs="Arial"/>
          <w:color w:val="0B0C0C"/>
        </w:rPr>
        <w:t>Nelson Primary School undertakes to discuss any matter revealed on a DBS certificate with the individual seeking the position before withdrawing a conditional offer of employment.</w:t>
      </w:r>
    </w:p>
    <w:p w:rsidR="00815D9A" w:rsidRDefault="00815D9A"/>
    <w:sectPr w:rsidR="00815D9A" w:rsidSect="000C29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9314E9"/>
    <w:multiLevelType w:val="multilevel"/>
    <w:tmpl w:val="CF2C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5D9A"/>
    <w:rsid w:val="000C2927"/>
    <w:rsid w:val="00184B17"/>
    <w:rsid w:val="00532CB9"/>
    <w:rsid w:val="006F7851"/>
    <w:rsid w:val="007E3612"/>
    <w:rsid w:val="00815D9A"/>
    <w:rsid w:val="00E55D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8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5D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815D9A"/>
    <w:rPr>
      <w:color w:val="0000FF"/>
      <w:u w:val="single"/>
    </w:rPr>
  </w:style>
  <w:style w:type="character" w:styleId="FollowedHyperlink">
    <w:name w:val="FollowedHyperlink"/>
    <w:basedOn w:val="DefaultParagraphFont"/>
    <w:uiPriority w:val="99"/>
    <w:semiHidden/>
    <w:unhideWhenUsed/>
    <w:rsid w:val="00815D9A"/>
    <w:rPr>
      <w:color w:val="954F72" w:themeColor="followedHyperlink"/>
      <w:u w:val="single"/>
    </w:rPr>
  </w:style>
  <w:style w:type="paragraph" w:styleId="BalloonText">
    <w:name w:val="Balloon Text"/>
    <w:basedOn w:val="Normal"/>
    <w:link w:val="BalloonTextChar"/>
    <w:uiPriority w:val="99"/>
    <w:semiHidden/>
    <w:unhideWhenUsed/>
    <w:rsid w:val="00E55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D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690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dbs-code-of-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dbs-code-of-practic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L Barnes (nelson)</dc:creator>
  <cp:lastModifiedBy>arehman</cp:lastModifiedBy>
  <cp:revision>2</cp:revision>
  <dcterms:created xsi:type="dcterms:W3CDTF">2023-09-29T07:46:00Z</dcterms:created>
  <dcterms:modified xsi:type="dcterms:W3CDTF">2023-09-29T07:46:00Z</dcterms:modified>
</cp:coreProperties>
</file>