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01704855" w:rsidR="00917195" w:rsidRPr="0055644F" w:rsidRDefault="003E53D9" w:rsidP="008F4E71">
            <w:pPr>
              <w:pStyle w:val="Heading1"/>
              <w:tabs>
                <w:tab w:val="left" w:pos="0"/>
                <w:tab w:val="left" w:pos="3119"/>
                <w:tab w:val="left" w:pos="3544"/>
                <w:tab w:val="left" w:pos="6521"/>
                <w:tab w:val="left" w:pos="7230"/>
              </w:tabs>
              <w:rPr>
                <w:rFonts w:ascii="Arial" w:hAnsi="Arial" w:cs="Arial"/>
                <w:sz w:val="20"/>
                <w:szCs w:val="22"/>
              </w:rPr>
            </w:pPr>
            <w:r>
              <w:rPr>
                <w:rFonts w:ascii="Arial" w:hAnsi="Arial" w:cs="Arial"/>
                <w:b w:val="0"/>
                <w:bCs w:val="0"/>
                <w:noProof/>
                <w:sz w:val="28"/>
                <w:szCs w:val="28"/>
              </w:rPr>
              <w:drawing>
                <wp:anchor distT="0" distB="0" distL="114300" distR="114300" simplePos="0" relativeHeight="251659264" behindDoc="0" locked="0" layoutInCell="1" allowOverlap="1" wp14:anchorId="4D0245CD" wp14:editId="4B910361">
                  <wp:simplePos x="0" y="0"/>
                  <wp:positionH relativeFrom="column">
                    <wp:posOffset>2587625</wp:posOffset>
                  </wp:positionH>
                  <wp:positionV relativeFrom="paragraph">
                    <wp:posOffset>-478155</wp:posOffset>
                  </wp:positionV>
                  <wp:extent cx="733425" cy="1103565"/>
                  <wp:effectExtent l="0" t="0" r="0" b="1905"/>
                  <wp:wrapNone/>
                  <wp:docPr id="3" name="Picture 3" descr="C:\Users\b.kelly\AppData\Local\Microsoft\Windows\INetCache\Content.MSO\30CF63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30CF632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110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Pr="00984F33" w:rsidRDefault="00AE326A" w:rsidP="00AE326A">
            <w:pPr>
              <w:pStyle w:val="ListParagraph"/>
              <w:numPr>
                <w:ilvl w:val="0"/>
                <w:numId w:val="9"/>
              </w:numPr>
              <w:autoSpaceDE w:val="0"/>
              <w:autoSpaceDN w:val="0"/>
              <w:adjustRightInd w:val="0"/>
              <w:rPr>
                <w:rFonts w:cs="Arial"/>
                <w:sz w:val="20"/>
              </w:rPr>
            </w:pPr>
            <w:r w:rsidRPr="00984F33">
              <w:rPr>
                <w:rFonts w:cs="Arial"/>
                <w:sz w:val="20"/>
              </w:rPr>
              <w:t>Be responsible for the preparation and development of teaching materials, 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4FEF" w14:textId="77777777" w:rsidR="0097485D" w:rsidRDefault="0097485D">
      <w:r>
        <w:separator/>
      </w:r>
    </w:p>
  </w:endnote>
  <w:endnote w:type="continuationSeparator" w:id="0">
    <w:p w14:paraId="1553F328" w14:textId="77777777" w:rsidR="0097485D" w:rsidRDefault="0097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46E9" w14:textId="77777777" w:rsidR="0097485D" w:rsidRDefault="0097485D">
      <w:r>
        <w:separator/>
      </w:r>
    </w:p>
  </w:footnote>
  <w:footnote w:type="continuationSeparator" w:id="0">
    <w:p w14:paraId="24C7ABAD" w14:textId="77777777" w:rsidR="0097485D" w:rsidRDefault="00974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17FE1"/>
    <w:rsid w:val="001221D2"/>
    <w:rsid w:val="00132070"/>
    <w:rsid w:val="001461DD"/>
    <w:rsid w:val="00180D2D"/>
    <w:rsid w:val="001956D4"/>
    <w:rsid w:val="001A13F6"/>
    <w:rsid w:val="001A5C5B"/>
    <w:rsid w:val="001B34D3"/>
    <w:rsid w:val="001B7E28"/>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3E53D9"/>
    <w:rsid w:val="00402D9C"/>
    <w:rsid w:val="00444083"/>
    <w:rsid w:val="0044671E"/>
    <w:rsid w:val="0045719F"/>
    <w:rsid w:val="004731A5"/>
    <w:rsid w:val="004B02DA"/>
    <w:rsid w:val="004D5200"/>
    <w:rsid w:val="004E4EBA"/>
    <w:rsid w:val="004F3CB3"/>
    <w:rsid w:val="004F76B2"/>
    <w:rsid w:val="00516338"/>
    <w:rsid w:val="0055644F"/>
    <w:rsid w:val="00560918"/>
    <w:rsid w:val="00590D52"/>
    <w:rsid w:val="005A7FF0"/>
    <w:rsid w:val="005B247E"/>
    <w:rsid w:val="005B2EB9"/>
    <w:rsid w:val="005C0590"/>
    <w:rsid w:val="005E57F5"/>
    <w:rsid w:val="00601F8F"/>
    <w:rsid w:val="00614E38"/>
    <w:rsid w:val="0062073B"/>
    <w:rsid w:val="006226D5"/>
    <w:rsid w:val="00624469"/>
    <w:rsid w:val="006275B6"/>
    <w:rsid w:val="00640478"/>
    <w:rsid w:val="00640E56"/>
    <w:rsid w:val="0067181D"/>
    <w:rsid w:val="00675A3B"/>
    <w:rsid w:val="0068113D"/>
    <w:rsid w:val="006A4704"/>
    <w:rsid w:val="006D2DFF"/>
    <w:rsid w:val="006D3EAD"/>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77350"/>
    <w:rsid w:val="008829B2"/>
    <w:rsid w:val="00887A7E"/>
    <w:rsid w:val="008C4912"/>
    <w:rsid w:val="008F4E71"/>
    <w:rsid w:val="00900353"/>
    <w:rsid w:val="0091351E"/>
    <w:rsid w:val="00917195"/>
    <w:rsid w:val="009351ED"/>
    <w:rsid w:val="009513D6"/>
    <w:rsid w:val="009614FE"/>
    <w:rsid w:val="0097485D"/>
    <w:rsid w:val="0097697A"/>
    <w:rsid w:val="00984F33"/>
    <w:rsid w:val="009D3BAA"/>
    <w:rsid w:val="009D71D2"/>
    <w:rsid w:val="009D7B94"/>
    <w:rsid w:val="009E4048"/>
    <w:rsid w:val="009F1568"/>
    <w:rsid w:val="00A105D5"/>
    <w:rsid w:val="00A26B66"/>
    <w:rsid w:val="00A451F7"/>
    <w:rsid w:val="00A61222"/>
    <w:rsid w:val="00A73C9B"/>
    <w:rsid w:val="00A869A8"/>
    <w:rsid w:val="00AA23A6"/>
    <w:rsid w:val="00AC103D"/>
    <w:rsid w:val="00AC6901"/>
    <w:rsid w:val="00AE326A"/>
    <w:rsid w:val="00AF42DB"/>
    <w:rsid w:val="00B031EE"/>
    <w:rsid w:val="00B0646B"/>
    <w:rsid w:val="00B4171B"/>
    <w:rsid w:val="00B476B2"/>
    <w:rsid w:val="00B50308"/>
    <w:rsid w:val="00B75940"/>
    <w:rsid w:val="00B81B80"/>
    <w:rsid w:val="00B853BD"/>
    <w:rsid w:val="00BB4315"/>
    <w:rsid w:val="00BB6B4C"/>
    <w:rsid w:val="00BC2B45"/>
    <w:rsid w:val="00BD4137"/>
    <w:rsid w:val="00BD7AF7"/>
    <w:rsid w:val="00C16E93"/>
    <w:rsid w:val="00C22E5C"/>
    <w:rsid w:val="00C329C5"/>
    <w:rsid w:val="00C54925"/>
    <w:rsid w:val="00C7284B"/>
    <w:rsid w:val="00C74664"/>
    <w:rsid w:val="00C767F8"/>
    <w:rsid w:val="00C85A47"/>
    <w:rsid w:val="00CA6112"/>
    <w:rsid w:val="00CB3F8D"/>
    <w:rsid w:val="00CB5ABD"/>
    <w:rsid w:val="00CB7D35"/>
    <w:rsid w:val="00CF06E0"/>
    <w:rsid w:val="00D05560"/>
    <w:rsid w:val="00D07433"/>
    <w:rsid w:val="00D2068C"/>
    <w:rsid w:val="00D600B6"/>
    <w:rsid w:val="00D739D2"/>
    <w:rsid w:val="00D85841"/>
    <w:rsid w:val="00D9083F"/>
    <w:rsid w:val="00DA03F6"/>
    <w:rsid w:val="00DA5FD0"/>
    <w:rsid w:val="00DC075E"/>
    <w:rsid w:val="00DE6E01"/>
    <w:rsid w:val="00DF11A7"/>
    <w:rsid w:val="00DF7CA9"/>
    <w:rsid w:val="00E045DB"/>
    <w:rsid w:val="00E266AC"/>
    <w:rsid w:val="00E3655C"/>
    <w:rsid w:val="00E410B1"/>
    <w:rsid w:val="00E437B9"/>
    <w:rsid w:val="00E44FE3"/>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84A45"/>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B344D7B9A574CAED733962862AEAB" ma:contentTypeVersion="16" ma:contentTypeDescription="Create a new document." ma:contentTypeScope="" ma:versionID="7df659c859f5b278ca754a4fd51ffcb8">
  <xsd:schema xmlns:xsd="http://www.w3.org/2001/XMLSchema" xmlns:xs="http://www.w3.org/2001/XMLSchema" xmlns:p="http://schemas.microsoft.com/office/2006/metadata/properties" xmlns:ns2="574c66d1-9950-40ac-a347-4a751882e29f" xmlns:ns3="ca5cbdb8-e29a-4fae-8740-7a06d0de7647" targetNamespace="http://schemas.microsoft.com/office/2006/metadata/properties" ma:root="true" ma:fieldsID="b7938aebf9e87546516e9dd61a8a2bde" ns2:_="" ns3:_="">
    <xsd:import namespace="574c66d1-9950-40ac-a347-4a751882e29f"/>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c66d1-9950-40ac-a347-4a751882e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74c66d1-9950-40ac-a347-4a751882e2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7C51B-A057-4233-B667-2066EDA4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c66d1-9950-40ac-a347-4a751882e29f"/>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customXml/itemProps3.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4.xml><?xml version="1.0" encoding="utf-8"?>
<ds:datastoreItem xmlns:ds="http://schemas.openxmlformats.org/officeDocument/2006/customXml" ds:itemID="{2BDC0985-152E-494E-80A5-D9C13E287A2F}">
  <ds:schemaRefs>
    <ds:schemaRef ds:uri="http://schemas.microsoft.com/office/2006/metadata/properties"/>
    <ds:schemaRef ds:uri="http://schemas.microsoft.com/office/infopath/2007/PartnerControls"/>
    <ds:schemaRef ds:uri="ca5cbdb8-e29a-4fae-8740-7a06d0de7647"/>
    <ds:schemaRef ds:uri="574c66d1-9950-40ac-a347-4a751882e2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9092</Characters>
  <Application>Microsoft Office Word</Application>
  <DocSecurity>0</DocSecurity>
  <Lines>75</Lines>
  <Paragraphs>21</Paragraphs>
  <ScaleCrop>false</ScaleCrop>
  <Company>Wigan MBC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2026-06-10T12:00:00Z</dcterms:created>
  <dcterms:modified xsi:type="dcterms:W3CDTF">2026-06-10T12:00:00Z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0x010100C4DB344D7B9A574CAED733962862AEAB</vt:lpwstr>
  </property>
  <property fmtid="{D5CDD505-2E9C-101B-9397-08002B2CF9AE}" pid="3" name="MediaServiceImageTags">
    <vt:lpwstr/>
  </property>
</Properties>
</file>