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CF82" w14:textId="4C4F892E" w:rsidR="00CB1C3F" w:rsidRDefault="005057A1" w:rsidP="005057A1">
      <w:pPr>
        <w:tabs>
          <w:tab w:val="left" w:pos="86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24E7EAF" wp14:editId="445CA70D">
            <wp:extent cx="3133616" cy="1079086"/>
            <wp:effectExtent l="0" t="0" r="0" b="6985"/>
            <wp:docPr id="3" name="Picture 3" descr="A black and purpl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purple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616" cy="107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A60A" w14:textId="77777777" w:rsidR="00CB1C3F" w:rsidRDefault="00CB1C3F" w:rsidP="00CB1C3F">
      <w:pPr>
        <w:rPr>
          <w:rFonts w:ascii="Arial" w:hAnsi="Arial" w:cs="Arial"/>
          <w:b/>
          <w:sz w:val="22"/>
          <w:szCs w:val="22"/>
        </w:rPr>
      </w:pPr>
    </w:p>
    <w:p w14:paraId="06049232" w14:textId="77777777" w:rsidR="006B1479" w:rsidRDefault="00A620B2" w:rsidP="009E4E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481392" w:rsidRPr="00602604">
        <w:rPr>
          <w:rFonts w:ascii="Arial" w:hAnsi="Arial" w:cs="Arial"/>
          <w:b/>
          <w:sz w:val="22"/>
          <w:szCs w:val="22"/>
        </w:rPr>
        <w:t>JOB DESCRIPTION</w:t>
      </w:r>
    </w:p>
    <w:p w14:paraId="7869435B" w14:textId="77777777" w:rsidR="00CB1C3F" w:rsidRPr="00602604" w:rsidRDefault="00816A78" w:rsidP="00816A78">
      <w:pPr>
        <w:tabs>
          <w:tab w:val="left" w:pos="16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949E6ED" w14:textId="77777777" w:rsidR="00481392" w:rsidRDefault="00481392">
      <w:pPr>
        <w:rPr>
          <w:rFonts w:ascii="Arial" w:hAnsi="Arial" w:cs="Arial"/>
          <w:sz w:val="22"/>
          <w:szCs w:val="22"/>
        </w:rPr>
      </w:pPr>
    </w:p>
    <w:p w14:paraId="232D0F74" w14:textId="77777777" w:rsidR="0028556A" w:rsidRDefault="0028556A">
      <w:pPr>
        <w:rPr>
          <w:rFonts w:ascii="Arial" w:hAnsi="Arial" w:cs="Arial"/>
          <w:sz w:val="22"/>
          <w:szCs w:val="22"/>
        </w:rPr>
      </w:pPr>
    </w:p>
    <w:p w14:paraId="12B6AAA3" w14:textId="77777777" w:rsidR="0028556A" w:rsidRPr="00481392" w:rsidRDefault="0028556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229"/>
      </w:tblGrid>
      <w:tr w:rsidR="00481392" w:rsidRPr="008D5A88" w14:paraId="778985CC" w14:textId="77777777" w:rsidTr="0028556A">
        <w:tc>
          <w:tcPr>
            <w:tcW w:w="2660" w:type="dxa"/>
            <w:shd w:val="clear" w:color="auto" w:fill="auto"/>
          </w:tcPr>
          <w:p w14:paraId="04BCEC5C" w14:textId="77777777" w:rsidR="00E17F01" w:rsidRPr="008D5A88" w:rsidRDefault="00E17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4414A" w14:textId="77777777" w:rsidR="00481392" w:rsidRPr="008D5A88" w:rsidRDefault="004813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A88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2A0992BE" w14:textId="77777777" w:rsidR="00E17F01" w:rsidRPr="008D5A88" w:rsidRDefault="00E17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4C4F5B37" w14:textId="77777777" w:rsidR="00481392" w:rsidRDefault="00481392">
            <w:pPr>
              <w:rPr>
                <w:rFonts w:ascii="Arial" w:hAnsi="Arial" w:cs="Arial"/>
              </w:rPr>
            </w:pPr>
          </w:p>
          <w:p w14:paraId="1B6B1ECE" w14:textId="77777777" w:rsidR="007E559F" w:rsidRPr="003477B3" w:rsidRDefault="00954372" w:rsidP="009D6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Teacher</w:t>
            </w:r>
            <w:r w:rsidR="007E559F">
              <w:rPr>
                <w:rFonts w:ascii="Arial" w:hAnsi="Arial" w:cs="Arial"/>
              </w:rPr>
              <w:t xml:space="preserve"> </w:t>
            </w:r>
          </w:p>
        </w:tc>
      </w:tr>
      <w:tr w:rsidR="00DE236B" w:rsidRPr="008D5A88" w14:paraId="6F212C85" w14:textId="77777777" w:rsidTr="0028556A">
        <w:tc>
          <w:tcPr>
            <w:tcW w:w="2660" w:type="dxa"/>
            <w:shd w:val="clear" w:color="auto" w:fill="auto"/>
          </w:tcPr>
          <w:p w14:paraId="71DECF74" w14:textId="77777777" w:rsidR="00DE236B" w:rsidRDefault="00DE23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C98829" w14:textId="77777777" w:rsidR="00DE236B" w:rsidRDefault="00DE23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 number:</w:t>
            </w:r>
          </w:p>
          <w:p w14:paraId="4D79397A" w14:textId="77777777" w:rsidR="00DE236B" w:rsidRPr="008D5A88" w:rsidRDefault="00DE23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3E9EDA15" w14:textId="77777777" w:rsidR="00DE236B" w:rsidRPr="003477B3" w:rsidRDefault="00DE236B" w:rsidP="00954372">
            <w:pPr>
              <w:rPr>
                <w:rFonts w:ascii="Arial" w:hAnsi="Arial" w:cs="Arial"/>
              </w:rPr>
            </w:pPr>
          </w:p>
        </w:tc>
      </w:tr>
      <w:tr w:rsidR="00481392" w:rsidRPr="008D5A88" w14:paraId="72D0866B" w14:textId="77777777" w:rsidTr="0028556A">
        <w:tc>
          <w:tcPr>
            <w:tcW w:w="2660" w:type="dxa"/>
            <w:shd w:val="clear" w:color="auto" w:fill="auto"/>
          </w:tcPr>
          <w:p w14:paraId="66B5E2CD" w14:textId="77777777" w:rsidR="00E17F01" w:rsidRPr="008D5A88" w:rsidRDefault="00E17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CAAF4E" w14:textId="77777777" w:rsidR="00481392" w:rsidRPr="008D5A88" w:rsidRDefault="00420A0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  <w:p w14:paraId="7CB4458F" w14:textId="77777777" w:rsidR="00E17F01" w:rsidRPr="008D5A88" w:rsidRDefault="00E17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2ADD7377" w14:textId="77777777" w:rsidR="00481392" w:rsidRPr="003477B3" w:rsidRDefault="00481392">
            <w:pPr>
              <w:rPr>
                <w:rFonts w:ascii="Arial" w:hAnsi="Arial" w:cs="Arial"/>
              </w:rPr>
            </w:pPr>
          </w:p>
          <w:p w14:paraId="0CA36118" w14:textId="77777777" w:rsidR="004A5472" w:rsidRPr="003477B3" w:rsidRDefault="00F6068B" w:rsidP="00816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MPR + SEN1</w:t>
            </w:r>
          </w:p>
        </w:tc>
      </w:tr>
      <w:tr w:rsidR="003E476C" w:rsidRPr="008D5A88" w14:paraId="5DA8F24C" w14:textId="77777777" w:rsidTr="0028556A">
        <w:tc>
          <w:tcPr>
            <w:tcW w:w="2660" w:type="dxa"/>
            <w:shd w:val="clear" w:color="auto" w:fill="auto"/>
          </w:tcPr>
          <w:p w14:paraId="47580F79" w14:textId="77777777" w:rsidR="003E476C" w:rsidRDefault="003E47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6AF149" w14:textId="7071585E" w:rsidR="003E476C" w:rsidRDefault="003E47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Hours:</w:t>
            </w:r>
          </w:p>
          <w:p w14:paraId="695A6778" w14:textId="130791A4" w:rsidR="003E476C" w:rsidRPr="008D5A88" w:rsidRDefault="003E47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04133E9" w14:textId="77777777" w:rsidR="003E476C" w:rsidRDefault="003E476C">
            <w:pPr>
              <w:rPr>
                <w:rFonts w:ascii="Arial" w:hAnsi="Arial" w:cs="Arial"/>
              </w:rPr>
            </w:pPr>
          </w:p>
          <w:p w14:paraId="4C40667F" w14:textId="71460D24" w:rsidR="003E476C" w:rsidRPr="003477B3" w:rsidRDefault="003E47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32.5 working hours</w:t>
            </w:r>
          </w:p>
        </w:tc>
      </w:tr>
      <w:tr w:rsidR="00654CC1" w:rsidRPr="008D5A88" w14:paraId="2D46FFA8" w14:textId="77777777" w:rsidTr="0028556A">
        <w:tc>
          <w:tcPr>
            <w:tcW w:w="2660" w:type="dxa"/>
            <w:shd w:val="clear" w:color="auto" w:fill="auto"/>
          </w:tcPr>
          <w:p w14:paraId="44C1B99F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FAE140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A88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71A041F1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2C0EB7C2" w14:textId="77777777" w:rsidR="00654CC1" w:rsidRPr="008D5A88" w:rsidRDefault="00654C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AC5508" w14:textId="77777777" w:rsidR="00654CC1" w:rsidRPr="0043143E" w:rsidRDefault="006108BD" w:rsidP="0059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Stage Leader (KS1 &amp; KS2)</w:t>
            </w:r>
            <w:r w:rsidR="007E559F">
              <w:rPr>
                <w:rFonts w:ascii="Arial" w:hAnsi="Arial" w:cs="Arial"/>
              </w:rPr>
              <w:t xml:space="preserve"> </w:t>
            </w:r>
          </w:p>
        </w:tc>
      </w:tr>
      <w:tr w:rsidR="00654CC1" w:rsidRPr="008D5A88" w14:paraId="7E420FB1" w14:textId="77777777" w:rsidTr="0028556A">
        <w:tc>
          <w:tcPr>
            <w:tcW w:w="2660" w:type="dxa"/>
            <w:shd w:val="clear" w:color="auto" w:fill="auto"/>
          </w:tcPr>
          <w:p w14:paraId="17CA8B27" w14:textId="77777777" w:rsidR="00654CC1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4916B5" w14:textId="77777777" w:rsidR="00654CC1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1EF8F8CB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06D51D2" w14:textId="77777777" w:rsidR="00654CC1" w:rsidRDefault="00654CC1" w:rsidP="00186024">
            <w:pPr>
              <w:rPr>
                <w:rFonts w:ascii="Arial" w:hAnsi="Arial" w:cs="Arial"/>
              </w:rPr>
            </w:pPr>
          </w:p>
          <w:p w14:paraId="0CE8C979" w14:textId="77777777" w:rsidR="00654CC1" w:rsidRPr="009A6BB3" w:rsidRDefault="00954372" w:rsidP="00654CC1">
            <w:pPr>
              <w:rPr>
                <w:rFonts w:ascii="Arial" w:hAnsi="Arial" w:cs="Arial"/>
              </w:rPr>
            </w:pPr>
            <w:r w:rsidRPr="009A6BB3">
              <w:rPr>
                <w:rFonts w:ascii="Arial" w:hAnsi="Arial" w:cs="Arial"/>
              </w:rPr>
              <w:t>Teaching Assistants</w:t>
            </w:r>
          </w:p>
          <w:p w14:paraId="5985D4D0" w14:textId="77777777" w:rsidR="00954372" w:rsidRPr="008D5A88" w:rsidRDefault="00954372" w:rsidP="001D6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CC1" w:rsidRPr="008D5A88" w14:paraId="58AA0B90" w14:textId="77777777" w:rsidTr="0028556A">
        <w:tc>
          <w:tcPr>
            <w:tcW w:w="2660" w:type="dxa"/>
            <w:shd w:val="clear" w:color="auto" w:fill="auto"/>
          </w:tcPr>
          <w:p w14:paraId="4760FB3A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2B8B5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A88">
              <w:rPr>
                <w:rFonts w:ascii="Arial" w:hAnsi="Arial" w:cs="Arial"/>
                <w:b/>
                <w:sz w:val="22"/>
                <w:szCs w:val="22"/>
              </w:rPr>
              <w:t>Job purpose:</w:t>
            </w:r>
          </w:p>
          <w:p w14:paraId="0DC4F364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7B9EBB7" w14:textId="77777777" w:rsidR="00654CC1" w:rsidRPr="008454B2" w:rsidRDefault="00654CC1" w:rsidP="005628CF">
            <w:pPr>
              <w:rPr>
                <w:rFonts w:ascii="Arial" w:hAnsi="Arial" w:cs="Arial"/>
              </w:rPr>
            </w:pPr>
          </w:p>
          <w:p w14:paraId="1294A1A7" w14:textId="77777777" w:rsidR="007E559F" w:rsidRDefault="008454B2" w:rsidP="007E559F">
            <w:pPr>
              <w:rPr>
                <w:rFonts w:ascii="Arial" w:hAnsi="Arial" w:cs="Arial"/>
                <w:bCs/>
              </w:rPr>
            </w:pPr>
            <w:r w:rsidRPr="008454B2">
              <w:rPr>
                <w:rFonts w:ascii="Arial" w:hAnsi="Arial" w:cs="Arial"/>
                <w:bCs/>
              </w:rPr>
              <w:t xml:space="preserve">To be responsible for the </w:t>
            </w:r>
            <w:r w:rsidR="007E559F">
              <w:rPr>
                <w:rFonts w:ascii="Arial" w:hAnsi="Arial" w:cs="Arial"/>
                <w:bCs/>
              </w:rPr>
              <w:t>planning, delivery and</w:t>
            </w:r>
            <w:r w:rsidRPr="008454B2">
              <w:rPr>
                <w:rFonts w:ascii="Arial" w:hAnsi="Arial" w:cs="Arial"/>
                <w:bCs/>
              </w:rPr>
              <w:t xml:space="preserve"> </w:t>
            </w:r>
            <w:r w:rsidR="007E559F">
              <w:rPr>
                <w:rFonts w:ascii="Arial" w:hAnsi="Arial" w:cs="Arial"/>
                <w:bCs/>
              </w:rPr>
              <w:t xml:space="preserve">reviewing of </w:t>
            </w:r>
            <w:r w:rsidR="00954372">
              <w:rPr>
                <w:rFonts w:ascii="Arial" w:hAnsi="Arial" w:cs="Arial"/>
                <w:bCs/>
              </w:rPr>
              <w:t>primary</w:t>
            </w:r>
            <w:r w:rsidR="007E559F">
              <w:rPr>
                <w:rFonts w:ascii="Arial" w:hAnsi="Arial" w:cs="Arial"/>
                <w:bCs/>
              </w:rPr>
              <w:t xml:space="preserve"> lessons, to improve standards of behaviour, learning and achievement for students with Special Educational</w:t>
            </w:r>
            <w:r w:rsidR="007A25CE">
              <w:rPr>
                <w:rFonts w:ascii="Arial" w:hAnsi="Arial" w:cs="Arial"/>
                <w:bCs/>
              </w:rPr>
              <w:t xml:space="preserve"> Needs</w:t>
            </w:r>
            <w:r w:rsidR="00954372">
              <w:rPr>
                <w:rFonts w:ascii="Arial" w:hAnsi="Arial" w:cs="Arial"/>
                <w:bCs/>
              </w:rPr>
              <w:t xml:space="preserve"> </w:t>
            </w:r>
            <w:r w:rsidR="007A25CE">
              <w:rPr>
                <w:rFonts w:ascii="Arial" w:hAnsi="Arial" w:cs="Arial"/>
                <w:bCs/>
              </w:rPr>
              <w:t xml:space="preserve">and, those who </w:t>
            </w:r>
            <w:r w:rsidR="007A25CE" w:rsidRPr="007A25CE">
              <w:rPr>
                <w:rFonts w:ascii="Arial" w:hAnsi="Arial" w:cs="Arial"/>
                <w:bCs/>
              </w:rPr>
              <w:t>are</w:t>
            </w:r>
            <w:r w:rsidR="007E559F" w:rsidRPr="007A25CE">
              <w:rPr>
                <w:rFonts w:ascii="Arial" w:hAnsi="Arial" w:cs="Arial"/>
                <w:bCs/>
              </w:rPr>
              <w:t xml:space="preserve"> temporarily, unable to access education in mainstream school.</w:t>
            </w:r>
          </w:p>
          <w:p w14:paraId="6B0A32CC" w14:textId="77777777" w:rsidR="0023668B" w:rsidRDefault="0023668B" w:rsidP="007E559F">
            <w:pPr>
              <w:rPr>
                <w:rFonts w:ascii="Arial" w:hAnsi="Arial" w:cs="Arial"/>
                <w:bCs/>
              </w:rPr>
            </w:pPr>
          </w:p>
          <w:p w14:paraId="014B9F9E" w14:textId="77777777" w:rsidR="0023668B" w:rsidRPr="007A25CE" w:rsidRDefault="0023668B" w:rsidP="007E559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To promote the core values of the Limes College of Belong, Relationships, Move On and Achieve.</w:t>
            </w:r>
          </w:p>
          <w:p w14:paraId="4D372C44" w14:textId="77777777" w:rsidR="00654CC1" w:rsidRPr="008D5A88" w:rsidRDefault="00654CC1" w:rsidP="007E559F">
            <w:pPr>
              <w:tabs>
                <w:tab w:val="left" w:pos="2552"/>
              </w:tabs>
              <w:ind w:left="2130" w:right="-152" w:hanging="213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CC1" w:rsidRPr="008D5A88" w14:paraId="7B294865" w14:textId="77777777" w:rsidTr="0028556A">
        <w:tc>
          <w:tcPr>
            <w:tcW w:w="2660" w:type="dxa"/>
            <w:shd w:val="clear" w:color="auto" w:fill="auto"/>
          </w:tcPr>
          <w:p w14:paraId="0E8A76F8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02D1E5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D5A88">
              <w:rPr>
                <w:rFonts w:ascii="Arial" w:hAnsi="Arial" w:cs="Arial"/>
                <w:b/>
                <w:sz w:val="22"/>
                <w:szCs w:val="22"/>
              </w:rPr>
              <w:t>Key internal contacts:</w:t>
            </w:r>
          </w:p>
          <w:p w14:paraId="143B3B2D" w14:textId="77777777" w:rsidR="00654CC1" w:rsidRPr="008D5A88" w:rsidRDefault="00654C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3F59DFED" w14:textId="77777777" w:rsidR="00654CC1" w:rsidRDefault="00654CC1" w:rsidP="00301E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F051E0" w14:textId="77777777" w:rsidR="001D647C" w:rsidRPr="001E764D" w:rsidRDefault="006108BD" w:rsidP="00301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Stage Leader KS1 &amp; KS2</w:t>
            </w:r>
          </w:p>
          <w:p w14:paraId="1F81E2DB" w14:textId="77777777" w:rsidR="00654CC1" w:rsidRDefault="00954372" w:rsidP="00301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Head</w:t>
            </w:r>
          </w:p>
          <w:p w14:paraId="54E8B55D" w14:textId="77777777" w:rsidR="005C4298" w:rsidRDefault="005C4298" w:rsidP="00301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SENCO</w:t>
            </w:r>
          </w:p>
          <w:p w14:paraId="7E828766" w14:textId="77777777" w:rsidR="001D647C" w:rsidRDefault="006108BD" w:rsidP="00301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Outreach Specialist &amp; DSL</w:t>
            </w:r>
          </w:p>
          <w:p w14:paraId="7091535B" w14:textId="77777777" w:rsidR="006108BD" w:rsidRDefault="006108BD" w:rsidP="00301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Outreach Worker</w:t>
            </w:r>
          </w:p>
          <w:p w14:paraId="1237BB47" w14:textId="77777777" w:rsidR="00654CC1" w:rsidRPr="00301E9E" w:rsidRDefault="00954372" w:rsidP="00301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Assistants</w:t>
            </w:r>
          </w:p>
          <w:p w14:paraId="7F1857F3" w14:textId="77777777" w:rsidR="001D647C" w:rsidRDefault="00654CC1" w:rsidP="00301E9E">
            <w:pPr>
              <w:rPr>
                <w:rFonts w:ascii="Arial" w:hAnsi="Arial" w:cs="Arial"/>
              </w:rPr>
            </w:pPr>
            <w:r w:rsidRPr="00301E9E">
              <w:rPr>
                <w:rFonts w:ascii="Arial" w:hAnsi="Arial" w:cs="Arial"/>
              </w:rPr>
              <w:t>Students</w:t>
            </w:r>
          </w:p>
          <w:p w14:paraId="63F2F837" w14:textId="77777777" w:rsidR="00654CC1" w:rsidRPr="008D5A88" w:rsidRDefault="00654CC1" w:rsidP="002855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E1E450" w14:textId="77777777" w:rsidR="0028556A" w:rsidRDefault="0028556A">
      <w:r>
        <w:br w:type="page"/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0"/>
      </w:tblGrid>
      <w:tr w:rsidR="009A6BB3" w:rsidRPr="00D30EDF" w14:paraId="5E536413" w14:textId="77777777" w:rsidTr="00AF26C9">
        <w:tc>
          <w:tcPr>
            <w:tcW w:w="10389" w:type="dxa"/>
            <w:shd w:val="clear" w:color="auto" w:fill="auto"/>
          </w:tcPr>
          <w:p w14:paraId="0100C521" w14:textId="77777777" w:rsidR="009A6BB3" w:rsidRPr="00D30EDF" w:rsidRDefault="009A6BB3">
            <w:pPr>
              <w:rPr>
                <w:rFonts w:ascii="Arial" w:hAnsi="Arial" w:cs="Arial"/>
                <w:b/>
              </w:rPr>
            </w:pPr>
          </w:p>
          <w:p w14:paraId="15974467" w14:textId="77777777" w:rsidR="009A6BB3" w:rsidRPr="00D30EDF" w:rsidRDefault="009A6BB3" w:rsidP="009A6BB3">
            <w:pPr>
              <w:rPr>
                <w:rFonts w:ascii="Arial" w:hAnsi="Arial" w:cs="Arial"/>
                <w:b/>
              </w:rPr>
            </w:pPr>
            <w:r w:rsidRPr="00D30EDF">
              <w:rPr>
                <w:rFonts w:ascii="Arial" w:hAnsi="Arial" w:cs="Arial"/>
                <w:b/>
              </w:rPr>
              <w:t>Specific duties:</w:t>
            </w:r>
          </w:p>
          <w:p w14:paraId="6727ECD9" w14:textId="77777777" w:rsidR="009A6BB3" w:rsidRPr="00D30EDF" w:rsidRDefault="009A6BB3" w:rsidP="00480B2E">
            <w:pPr>
              <w:rPr>
                <w:rFonts w:ascii="Arial" w:hAnsi="Arial" w:cs="Arial"/>
              </w:rPr>
            </w:pPr>
          </w:p>
          <w:p w14:paraId="01B6267A" w14:textId="77777777" w:rsidR="009A6BB3" w:rsidRDefault="009A6BB3" w:rsidP="009973A6">
            <w:pPr>
              <w:numPr>
                <w:ilvl w:val="0"/>
                <w:numId w:val="13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  <w:u w:val="single"/>
              </w:rPr>
              <w:t>Curriculum</w:t>
            </w:r>
          </w:p>
          <w:p w14:paraId="43EEC5D3" w14:textId="77777777" w:rsidR="009A6BB3" w:rsidRDefault="009A6BB3" w:rsidP="001E764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deliver lessons, particularly literacy and numeracy, across the primary curriculum based on individual students’ needs and entitlement;</w:t>
            </w:r>
          </w:p>
          <w:p w14:paraId="3A280FA3" w14:textId="77777777" w:rsidR="009A6BB3" w:rsidRDefault="009A6BB3" w:rsidP="001E764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contribute to the preparation and up-dating of Schemes of Work and subject development;</w:t>
            </w:r>
          </w:p>
          <w:p w14:paraId="2DECC4D8" w14:textId="77777777" w:rsidR="009A6BB3" w:rsidRDefault="009A6BB3" w:rsidP="001E764D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deliver lessons to a range of classes in order to raise student attainment;</w:t>
            </w:r>
          </w:p>
          <w:p w14:paraId="6F486A22" w14:textId="77777777" w:rsidR="009A6BB3" w:rsidRPr="00FF7CB4" w:rsidRDefault="009A6BB3" w:rsidP="001E764D">
            <w:pPr>
              <w:numPr>
                <w:ilvl w:val="0"/>
                <w:numId w:val="14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To mark, assess, record and report on students’ work, in accordance with current policies;</w:t>
            </w:r>
          </w:p>
          <w:p w14:paraId="481C881F" w14:textId="7E455535" w:rsidR="009A6BB3" w:rsidRPr="00357B5D" w:rsidRDefault="009A6BB3" w:rsidP="00357B5D">
            <w:pPr>
              <w:numPr>
                <w:ilvl w:val="0"/>
                <w:numId w:val="14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To compile and write evidence and reports </w:t>
            </w:r>
            <w:r w:rsidR="00357B5D">
              <w:rPr>
                <w:rFonts w:ascii="Arial" w:hAnsi="Arial" w:cs="Arial"/>
              </w:rPr>
              <w:t xml:space="preserve"> to support </w:t>
            </w:r>
            <w:r w:rsidRPr="00357B5D">
              <w:rPr>
                <w:rFonts w:ascii="Arial" w:hAnsi="Arial" w:cs="Arial"/>
              </w:rPr>
              <w:t xml:space="preserve">Statutory Assessment of </w:t>
            </w:r>
            <w:r w:rsidR="00357B5D">
              <w:rPr>
                <w:rFonts w:ascii="Arial" w:hAnsi="Arial" w:cs="Arial"/>
              </w:rPr>
              <w:t>students</w:t>
            </w:r>
            <w:r w:rsidR="00357B5D" w:rsidRPr="00357B5D">
              <w:rPr>
                <w:rFonts w:ascii="Arial" w:hAnsi="Arial" w:cs="Arial"/>
              </w:rPr>
              <w:t xml:space="preserve"> </w:t>
            </w:r>
            <w:r w:rsidRPr="00357B5D">
              <w:rPr>
                <w:rFonts w:ascii="Arial" w:hAnsi="Arial" w:cs="Arial"/>
              </w:rPr>
              <w:t>when required and to liaise with the Assessment and SEN Team;</w:t>
            </w:r>
          </w:p>
          <w:p w14:paraId="099EEB27" w14:textId="77777777" w:rsidR="009A6BB3" w:rsidRDefault="009A6BB3" w:rsidP="001E764D">
            <w:pPr>
              <w:numPr>
                <w:ilvl w:val="0"/>
                <w:numId w:val="14"/>
              </w:num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To develop personalised learning plans and coordinate the work for staff and professionals which ensure objectives outlined in students</w:t>
            </w:r>
            <w:r w:rsidR="005C4298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IAPs and EHC Plans.</w:t>
            </w:r>
          </w:p>
          <w:p w14:paraId="30AFDB23" w14:textId="77777777" w:rsidR="009A6BB3" w:rsidRPr="00D30EDF" w:rsidRDefault="009A6BB3" w:rsidP="009973A6">
            <w:pPr>
              <w:ind w:left="720"/>
              <w:rPr>
                <w:rFonts w:ascii="Arial" w:hAnsi="Arial" w:cs="Arial"/>
              </w:rPr>
            </w:pPr>
          </w:p>
          <w:p w14:paraId="65768862" w14:textId="77777777" w:rsidR="009A6BB3" w:rsidRPr="00D30EDF" w:rsidRDefault="009A6BB3" w:rsidP="009973A6">
            <w:pPr>
              <w:numPr>
                <w:ilvl w:val="0"/>
                <w:numId w:val="13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  <w:u w:val="single"/>
              </w:rPr>
              <w:t>Pastoral</w:t>
            </w:r>
          </w:p>
          <w:p w14:paraId="0F5AFA10" w14:textId="4B073764" w:rsidR="009A6BB3" w:rsidRPr="00D30EDF" w:rsidRDefault="009A6BB3" w:rsidP="009973A6">
            <w:pPr>
              <w:numPr>
                <w:ilvl w:val="0"/>
                <w:numId w:val="17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</w:rPr>
              <w:t xml:space="preserve">To be responsible for </w:t>
            </w:r>
            <w:r w:rsidR="00357B5D">
              <w:rPr>
                <w:rFonts w:ascii="Arial" w:hAnsi="Arial" w:cs="Arial"/>
              </w:rPr>
              <w:t>students</w:t>
            </w:r>
            <w:r w:rsidR="00357B5D" w:rsidRPr="00D30EDF">
              <w:rPr>
                <w:rFonts w:ascii="Arial" w:hAnsi="Arial" w:cs="Arial"/>
              </w:rPr>
              <w:t xml:space="preserve"> </w:t>
            </w:r>
            <w:r w:rsidRPr="00D30EDF">
              <w:rPr>
                <w:rFonts w:ascii="Arial" w:hAnsi="Arial" w:cs="Arial"/>
              </w:rPr>
              <w:t>personal, social and academic development</w:t>
            </w:r>
            <w:r>
              <w:rPr>
                <w:rFonts w:ascii="Arial" w:hAnsi="Arial" w:cs="Arial"/>
              </w:rPr>
              <w:t>;</w:t>
            </w:r>
          </w:p>
          <w:p w14:paraId="3037DEDA" w14:textId="77777777" w:rsidR="009A6BB3" w:rsidRPr="00D30EDF" w:rsidRDefault="009A6BB3" w:rsidP="009973A6">
            <w:pPr>
              <w:numPr>
                <w:ilvl w:val="0"/>
                <w:numId w:val="17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</w:rPr>
              <w:t>To promote and set high standards of attendance and behaviour.</w:t>
            </w:r>
          </w:p>
          <w:p w14:paraId="6A6D1D05" w14:textId="77777777" w:rsidR="009A6BB3" w:rsidRPr="00D30EDF" w:rsidRDefault="009A6BB3" w:rsidP="009973A6">
            <w:pPr>
              <w:ind w:left="720"/>
              <w:rPr>
                <w:rFonts w:ascii="Arial" w:hAnsi="Arial" w:cs="Arial"/>
                <w:u w:val="single"/>
              </w:rPr>
            </w:pPr>
          </w:p>
          <w:p w14:paraId="76FF421F" w14:textId="77777777" w:rsidR="009A6BB3" w:rsidRPr="00D30EDF" w:rsidRDefault="009A6BB3" w:rsidP="009973A6">
            <w:pPr>
              <w:numPr>
                <w:ilvl w:val="0"/>
                <w:numId w:val="13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  <w:u w:val="single"/>
              </w:rPr>
              <w:t>Communication</w:t>
            </w:r>
          </w:p>
          <w:p w14:paraId="3998A263" w14:textId="77777777" w:rsidR="009A6BB3" w:rsidRPr="00D30EDF" w:rsidRDefault="009A6BB3" w:rsidP="009973A6">
            <w:pPr>
              <w:numPr>
                <w:ilvl w:val="0"/>
                <w:numId w:val="17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</w:rPr>
              <w:t>To meet regularly with your line manager</w:t>
            </w:r>
            <w:r>
              <w:rPr>
                <w:rFonts w:ascii="Arial" w:hAnsi="Arial" w:cs="Arial"/>
              </w:rPr>
              <w:t>;</w:t>
            </w:r>
          </w:p>
          <w:p w14:paraId="2F9A8503" w14:textId="77777777" w:rsidR="009A6BB3" w:rsidRPr="00D30EDF" w:rsidRDefault="009A6BB3" w:rsidP="009973A6">
            <w:pPr>
              <w:numPr>
                <w:ilvl w:val="0"/>
                <w:numId w:val="17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</w:rPr>
              <w:t>To attend and contribute to daily briefings, team meetings, department meetings and training sessions</w:t>
            </w:r>
            <w:r>
              <w:rPr>
                <w:rFonts w:ascii="Arial" w:hAnsi="Arial" w:cs="Arial"/>
              </w:rPr>
              <w:t>;</w:t>
            </w:r>
          </w:p>
          <w:p w14:paraId="55ED7DC9" w14:textId="77777777" w:rsidR="009A6BB3" w:rsidRPr="00D30EDF" w:rsidRDefault="009A6BB3" w:rsidP="009973A6">
            <w:pPr>
              <w:numPr>
                <w:ilvl w:val="0"/>
                <w:numId w:val="17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</w:rPr>
              <w:t>To be responsible for communicating with parents, according to current policy, the progress made by the students in their care</w:t>
            </w:r>
            <w:r>
              <w:rPr>
                <w:rFonts w:ascii="Arial" w:hAnsi="Arial" w:cs="Arial"/>
              </w:rPr>
              <w:t>;</w:t>
            </w:r>
          </w:p>
          <w:p w14:paraId="12FF5C9E" w14:textId="77777777" w:rsidR="009A6BB3" w:rsidRPr="00D30EDF" w:rsidRDefault="009A6BB3" w:rsidP="009973A6">
            <w:pPr>
              <w:numPr>
                <w:ilvl w:val="0"/>
                <w:numId w:val="17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</w:rPr>
              <w:t>To liaise and network with other professionals, parents and carers both informally and formally.</w:t>
            </w:r>
          </w:p>
          <w:p w14:paraId="6990CFA5" w14:textId="77777777" w:rsidR="009A6BB3" w:rsidRPr="00D30EDF" w:rsidRDefault="009A6BB3" w:rsidP="009973A6">
            <w:pPr>
              <w:rPr>
                <w:rFonts w:ascii="Arial" w:hAnsi="Arial" w:cs="Arial"/>
                <w:u w:val="single"/>
              </w:rPr>
            </w:pPr>
          </w:p>
          <w:p w14:paraId="737ADA42" w14:textId="77777777" w:rsidR="009A6BB3" w:rsidRPr="00D30EDF" w:rsidRDefault="009A6BB3" w:rsidP="009973A6">
            <w:pPr>
              <w:numPr>
                <w:ilvl w:val="0"/>
                <w:numId w:val="13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  <w:u w:val="single"/>
              </w:rPr>
              <w:t>Resources</w:t>
            </w:r>
          </w:p>
          <w:p w14:paraId="4B1416B4" w14:textId="77777777" w:rsidR="009A6BB3" w:rsidRPr="00D30EDF" w:rsidRDefault="009A6BB3" w:rsidP="009973A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To be responsible for setting appropriat</w:t>
            </w:r>
            <w:r>
              <w:rPr>
                <w:rFonts w:ascii="Arial" w:hAnsi="Arial" w:cs="Arial"/>
              </w:rPr>
              <w:t>e work when absent from lessons;</w:t>
            </w:r>
          </w:p>
          <w:p w14:paraId="5CB7D3A0" w14:textId="77777777" w:rsidR="009A6BB3" w:rsidRPr="00D30EDF" w:rsidRDefault="009A6BB3" w:rsidP="009973A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 xml:space="preserve">To be responsible for maintaining the fabric of the classroom environment and adhering to health and safety </w:t>
            </w:r>
            <w:r>
              <w:rPr>
                <w:rFonts w:ascii="Arial" w:hAnsi="Arial" w:cs="Arial"/>
              </w:rPr>
              <w:t>policies and procedures;</w:t>
            </w:r>
          </w:p>
          <w:p w14:paraId="133E91F8" w14:textId="77777777" w:rsidR="009A6BB3" w:rsidRPr="00D30EDF" w:rsidRDefault="009A6BB3" w:rsidP="009973A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To ensure the setting up of displays in the classroom an</w:t>
            </w:r>
            <w:r w:rsidR="00FE2EA4">
              <w:rPr>
                <w:rFonts w:ascii="Arial" w:hAnsi="Arial" w:cs="Arial"/>
              </w:rPr>
              <w:t>d communal areas of T</w:t>
            </w:r>
            <w:r>
              <w:rPr>
                <w:rFonts w:ascii="Arial" w:hAnsi="Arial" w:cs="Arial"/>
              </w:rPr>
              <w:t>he College;</w:t>
            </w:r>
          </w:p>
          <w:p w14:paraId="62729FB3" w14:textId="77777777" w:rsidR="009A6BB3" w:rsidRPr="00D30EDF" w:rsidRDefault="009A6BB3" w:rsidP="009973A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To select and use a range of learning resources and equipment including IT software</w:t>
            </w:r>
            <w:r>
              <w:rPr>
                <w:rFonts w:ascii="Arial" w:hAnsi="Arial" w:cs="Arial"/>
              </w:rPr>
              <w:t>.</w:t>
            </w:r>
          </w:p>
          <w:p w14:paraId="6265703D" w14:textId="77777777" w:rsidR="009A6BB3" w:rsidRPr="00D30EDF" w:rsidRDefault="009A6BB3" w:rsidP="009973A6">
            <w:pPr>
              <w:rPr>
                <w:rFonts w:ascii="Arial" w:hAnsi="Arial" w:cs="Arial"/>
              </w:rPr>
            </w:pPr>
          </w:p>
          <w:p w14:paraId="688FC8AC" w14:textId="77777777" w:rsidR="009A6BB3" w:rsidRPr="00D30EDF" w:rsidRDefault="009A6BB3" w:rsidP="009973A6">
            <w:pPr>
              <w:numPr>
                <w:ilvl w:val="0"/>
                <w:numId w:val="13"/>
              </w:numPr>
              <w:rPr>
                <w:rFonts w:ascii="Arial" w:hAnsi="Arial" w:cs="Arial"/>
                <w:u w:val="single"/>
              </w:rPr>
            </w:pPr>
            <w:r w:rsidRPr="00D30EDF">
              <w:rPr>
                <w:rFonts w:ascii="Arial" w:hAnsi="Arial" w:cs="Arial"/>
                <w:u w:val="single"/>
              </w:rPr>
              <w:t>Other</w:t>
            </w:r>
          </w:p>
          <w:p w14:paraId="6F1259A1" w14:textId="77777777" w:rsidR="009A6BB3" w:rsidRPr="00D30EDF" w:rsidRDefault="009A6BB3" w:rsidP="00D30EDF">
            <w:pPr>
              <w:pStyle w:val="ListParagraph"/>
              <w:numPr>
                <w:ilvl w:val="0"/>
                <w:numId w:val="19"/>
              </w:numPr>
              <w:ind w:left="720" w:right="-188"/>
              <w:rPr>
                <w:rFonts w:ascii="Arial" w:hAnsi="Arial" w:cs="Arial"/>
                <w:sz w:val="24"/>
                <w:szCs w:val="24"/>
              </w:rPr>
            </w:pPr>
            <w:r w:rsidRPr="00D30EDF">
              <w:rPr>
                <w:rFonts w:ascii="Arial" w:hAnsi="Arial" w:cs="Arial"/>
                <w:sz w:val="24"/>
                <w:szCs w:val="24"/>
              </w:rPr>
              <w:t>To dress appropriately in accordance with the Staff Dress Code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E056BF4" w14:textId="77777777" w:rsidR="009A6BB3" w:rsidRPr="00D30EDF" w:rsidRDefault="009A6BB3" w:rsidP="00D30EDF">
            <w:pPr>
              <w:pStyle w:val="ListParagraph"/>
              <w:numPr>
                <w:ilvl w:val="0"/>
                <w:numId w:val="19"/>
              </w:numPr>
              <w:ind w:left="720" w:right="-188"/>
              <w:rPr>
                <w:rFonts w:ascii="Arial" w:hAnsi="Arial" w:cs="Arial"/>
                <w:sz w:val="24"/>
                <w:szCs w:val="24"/>
              </w:rPr>
            </w:pPr>
            <w:r w:rsidRPr="00D30EDF">
              <w:rPr>
                <w:rFonts w:ascii="Arial" w:hAnsi="Arial" w:cs="Arial"/>
                <w:sz w:val="24"/>
                <w:szCs w:val="24"/>
              </w:rPr>
              <w:t>To use SIMS on a daily basis to register, record, monitor and process student data;</w:t>
            </w:r>
          </w:p>
          <w:p w14:paraId="210B29DD" w14:textId="77777777" w:rsidR="009A6BB3" w:rsidRPr="00D30EDF" w:rsidRDefault="009A6BB3" w:rsidP="00D30EDF">
            <w:pPr>
              <w:pStyle w:val="ListParagraph"/>
              <w:numPr>
                <w:ilvl w:val="0"/>
                <w:numId w:val="19"/>
              </w:numPr>
              <w:ind w:left="720" w:right="-188"/>
              <w:rPr>
                <w:rFonts w:ascii="Arial" w:hAnsi="Arial" w:cs="Arial"/>
                <w:sz w:val="24"/>
                <w:szCs w:val="24"/>
              </w:rPr>
            </w:pPr>
            <w:r w:rsidRPr="00D30EDF">
              <w:rPr>
                <w:rFonts w:ascii="Arial" w:hAnsi="Arial" w:cs="Arial"/>
                <w:sz w:val="24"/>
                <w:szCs w:val="24"/>
              </w:rPr>
              <w:t xml:space="preserve">To promote the College’s core themes of: </w:t>
            </w:r>
            <w:r w:rsidR="00032608">
              <w:rPr>
                <w:rFonts w:ascii="Arial" w:hAnsi="Arial" w:cs="Arial"/>
                <w:i/>
                <w:sz w:val="24"/>
                <w:szCs w:val="24"/>
              </w:rPr>
              <w:t>Belong</w:t>
            </w:r>
            <w:r w:rsidRPr="00D30EDF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032608">
              <w:rPr>
                <w:rFonts w:ascii="Arial" w:hAnsi="Arial" w:cs="Arial"/>
                <w:i/>
                <w:sz w:val="24"/>
                <w:szCs w:val="24"/>
              </w:rPr>
              <w:t>Relationships</w:t>
            </w:r>
            <w:r w:rsidRPr="00D30EDF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032608">
              <w:rPr>
                <w:rFonts w:ascii="Arial" w:hAnsi="Arial" w:cs="Arial"/>
                <w:i/>
                <w:sz w:val="24"/>
                <w:szCs w:val="24"/>
              </w:rPr>
              <w:t xml:space="preserve">Move On and </w:t>
            </w:r>
            <w:r w:rsidRPr="00D30ED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32608">
              <w:rPr>
                <w:rFonts w:ascii="Arial" w:hAnsi="Arial" w:cs="Arial"/>
                <w:i/>
                <w:sz w:val="24"/>
                <w:szCs w:val="24"/>
              </w:rPr>
              <w:t>Achieve</w:t>
            </w:r>
            <w:r w:rsidRPr="00D30EDF">
              <w:rPr>
                <w:rFonts w:ascii="Arial" w:hAnsi="Arial" w:cs="Arial"/>
                <w:i/>
                <w:sz w:val="24"/>
                <w:szCs w:val="24"/>
              </w:rPr>
              <w:t>;</w:t>
            </w:r>
          </w:p>
          <w:p w14:paraId="4451BBEE" w14:textId="77777777" w:rsidR="009A6BB3" w:rsidRPr="00D30EDF" w:rsidRDefault="009A6BB3" w:rsidP="00D30EDF">
            <w:pPr>
              <w:pStyle w:val="ListParagraph"/>
              <w:numPr>
                <w:ilvl w:val="0"/>
                <w:numId w:val="19"/>
              </w:numPr>
              <w:ind w:left="720" w:right="-188"/>
              <w:rPr>
                <w:rFonts w:ascii="Arial" w:hAnsi="Arial" w:cs="Arial"/>
                <w:i/>
                <w:sz w:val="24"/>
                <w:szCs w:val="24"/>
              </w:rPr>
            </w:pPr>
            <w:r w:rsidRPr="00D30EDF">
              <w:rPr>
                <w:rFonts w:ascii="Arial" w:hAnsi="Arial" w:cs="Arial"/>
                <w:sz w:val="24"/>
                <w:szCs w:val="24"/>
              </w:rPr>
              <w:t>To implement the Council’s and College’s policies and procedures;</w:t>
            </w:r>
          </w:p>
          <w:p w14:paraId="0EA37F97" w14:textId="77777777" w:rsidR="009A6BB3" w:rsidRPr="00D30EDF" w:rsidRDefault="009A6BB3" w:rsidP="00D30EDF">
            <w:pPr>
              <w:pStyle w:val="ListParagraph"/>
              <w:numPr>
                <w:ilvl w:val="0"/>
                <w:numId w:val="19"/>
              </w:numPr>
              <w:ind w:left="720" w:right="-188"/>
              <w:rPr>
                <w:rFonts w:ascii="Arial" w:hAnsi="Arial" w:cs="Arial"/>
                <w:i/>
                <w:sz w:val="24"/>
                <w:szCs w:val="24"/>
              </w:rPr>
            </w:pPr>
            <w:r w:rsidRPr="00D30EDF">
              <w:rPr>
                <w:rFonts w:ascii="Arial" w:hAnsi="Arial" w:cs="Arial"/>
                <w:sz w:val="24"/>
                <w:szCs w:val="24"/>
              </w:rPr>
              <w:t>To ensure compliance with health and safety requirements and the security of the premises and personnel;</w:t>
            </w:r>
          </w:p>
          <w:p w14:paraId="31628D70" w14:textId="77777777" w:rsidR="001D647C" w:rsidRPr="001D647C" w:rsidRDefault="009A6BB3" w:rsidP="00305B21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720" w:right="-188"/>
              <w:rPr>
                <w:rFonts w:ascii="Arial" w:hAnsi="Arial" w:cs="Arial"/>
                <w:i/>
                <w:sz w:val="24"/>
                <w:szCs w:val="24"/>
              </w:rPr>
            </w:pPr>
            <w:r w:rsidRPr="00D30EDF">
              <w:rPr>
                <w:rFonts w:ascii="Arial" w:hAnsi="Arial" w:cs="Arial"/>
                <w:sz w:val="24"/>
                <w:szCs w:val="24"/>
              </w:rPr>
              <w:t xml:space="preserve">To adhere to the Local Authority’s Code of Conduct and Child Protection legislation, so </w:t>
            </w:r>
          </w:p>
          <w:p w14:paraId="2CD8C367" w14:textId="77777777" w:rsidR="009A6BB3" w:rsidRDefault="001D647C" w:rsidP="00305B21">
            <w:pPr>
              <w:pStyle w:val="ListParagraph"/>
              <w:spacing w:line="240" w:lineRule="auto"/>
              <w:ind w:right="-1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9A6BB3" w:rsidRPr="00D30EDF">
              <w:rPr>
                <w:rFonts w:ascii="Arial" w:hAnsi="Arial" w:cs="Arial"/>
                <w:sz w:val="24"/>
                <w:szCs w:val="24"/>
              </w:rPr>
              <w:t>s to maintain safe boundaries and refer safeguarding issues to the Designated Child Protection Officer</w:t>
            </w:r>
            <w:r w:rsidR="009A6BB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2CD055C" w14:textId="77777777" w:rsidR="009A6BB3" w:rsidRPr="009A6BB3" w:rsidRDefault="009A6BB3" w:rsidP="00480B2E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708" w:right="-18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carry-out other related duties as may be identified by the Headteacher, which are commensurate with the post.</w:t>
            </w:r>
          </w:p>
        </w:tc>
      </w:tr>
      <w:tr w:rsidR="009A6BB3" w:rsidRPr="00D30EDF" w14:paraId="098E116B" w14:textId="77777777" w:rsidTr="00747CDA">
        <w:tc>
          <w:tcPr>
            <w:tcW w:w="10389" w:type="dxa"/>
            <w:shd w:val="clear" w:color="auto" w:fill="auto"/>
          </w:tcPr>
          <w:p w14:paraId="40331BF2" w14:textId="77777777" w:rsidR="009A6BB3" w:rsidRPr="00D30EDF" w:rsidRDefault="009A6BB3" w:rsidP="000870C8">
            <w:pPr>
              <w:rPr>
                <w:rFonts w:ascii="Arial" w:hAnsi="Arial" w:cs="Arial"/>
                <w:b/>
              </w:rPr>
            </w:pPr>
          </w:p>
          <w:p w14:paraId="03C3F41A" w14:textId="77777777" w:rsidR="009A6BB3" w:rsidRPr="00D30EDF" w:rsidRDefault="009A6BB3" w:rsidP="009A6BB3">
            <w:pPr>
              <w:rPr>
                <w:rFonts w:ascii="Arial" w:hAnsi="Arial" w:cs="Arial"/>
                <w:b/>
              </w:rPr>
            </w:pPr>
            <w:r w:rsidRPr="00D30EDF">
              <w:rPr>
                <w:rFonts w:ascii="Arial" w:hAnsi="Arial" w:cs="Arial"/>
                <w:b/>
              </w:rPr>
              <w:t>Review</w:t>
            </w:r>
          </w:p>
          <w:p w14:paraId="0F782D1D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106776B2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This job description will be reviewed regularly and may be subject to amendment and modification, following consultation with the post-holder.  It is not a comprehensive statement of procedures and tasks; however, it sets out the main expectations of the College in relation to the post-holder’s professional responsibilities and duties.</w:t>
            </w:r>
          </w:p>
          <w:p w14:paraId="6C41573D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21BCB16E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I confirm that I understand and agree the duties of this job description.</w:t>
            </w:r>
          </w:p>
          <w:p w14:paraId="5EEF7C96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248B661A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Signature:</w:t>
            </w:r>
          </w:p>
          <w:p w14:paraId="12D8C499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20FACA32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502BA4DF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Print name:</w:t>
            </w:r>
          </w:p>
          <w:p w14:paraId="3560EE82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62AAAF7D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491B4C70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Date:</w:t>
            </w:r>
          </w:p>
          <w:p w14:paraId="37505275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1F783051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----------------------------------------------------------------------------------------------</w:t>
            </w:r>
          </w:p>
          <w:p w14:paraId="60E256C9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6628422C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Manager’s signature:</w:t>
            </w:r>
          </w:p>
          <w:p w14:paraId="317F7411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0194811A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39297C84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Print name:</w:t>
            </w:r>
          </w:p>
          <w:p w14:paraId="079AA508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52B9D103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  <w:p w14:paraId="3D944744" w14:textId="77777777" w:rsidR="009A6BB3" w:rsidRPr="00D30EDF" w:rsidRDefault="009A6BB3" w:rsidP="000870C8">
            <w:pPr>
              <w:rPr>
                <w:rFonts w:ascii="Arial" w:hAnsi="Arial" w:cs="Arial"/>
              </w:rPr>
            </w:pPr>
            <w:r w:rsidRPr="00D30EDF">
              <w:rPr>
                <w:rFonts w:ascii="Arial" w:hAnsi="Arial" w:cs="Arial"/>
              </w:rPr>
              <w:t>Date:</w:t>
            </w:r>
          </w:p>
          <w:p w14:paraId="7C7EDA1C" w14:textId="77777777" w:rsidR="009A6BB3" w:rsidRDefault="009A6BB3" w:rsidP="000870C8">
            <w:pPr>
              <w:rPr>
                <w:rFonts w:ascii="Arial" w:hAnsi="Arial" w:cs="Arial"/>
              </w:rPr>
            </w:pPr>
          </w:p>
          <w:p w14:paraId="29825F48" w14:textId="77777777" w:rsidR="009A6BB3" w:rsidRPr="00D30EDF" w:rsidRDefault="009A6BB3" w:rsidP="000870C8">
            <w:pPr>
              <w:rPr>
                <w:rFonts w:ascii="Arial" w:hAnsi="Arial" w:cs="Arial"/>
              </w:rPr>
            </w:pPr>
          </w:p>
        </w:tc>
      </w:tr>
    </w:tbl>
    <w:p w14:paraId="7180739C" w14:textId="67014E01" w:rsidR="00D30EDF" w:rsidRPr="009E21F1" w:rsidRDefault="00D30EDF"/>
    <w:sectPr w:rsidR="00D30EDF" w:rsidRPr="009E21F1" w:rsidSect="00041A6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8F1"/>
    <w:multiLevelType w:val="hybridMultilevel"/>
    <w:tmpl w:val="42EA74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23FD0"/>
    <w:multiLevelType w:val="hybridMultilevel"/>
    <w:tmpl w:val="07F6E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F09BC"/>
    <w:multiLevelType w:val="hybridMultilevel"/>
    <w:tmpl w:val="3C52A3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EC4D4B"/>
    <w:multiLevelType w:val="hybridMultilevel"/>
    <w:tmpl w:val="F8CE82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F24D8"/>
    <w:multiLevelType w:val="hybridMultilevel"/>
    <w:tmpl w:val="C14AB4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6643B8"/>
    <w:multiLevelType w:val="hybridMultilevel"/>
    <w:tmpl w:val="64FA45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D1620"/>
    <w:multiLevelType w:val="hybridMultilevel"/>
    <w:tmpl w:val="160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513B7"/>
    <w:multiLevelType w:val="hybridMultilevel"/>
    <w:tmpl w:val="04BE3D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DD1F3E"/>
    <w:multiLevelType w:val="hybridMultilevel"/>
    <w:tmpl w:val="D4043F80"/>
    <w:lvl w:ilvl="0" w:tplc="681A47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8C52B8"/>
    <w:multiLevelType w:val="hybridMultilevel"/>
    <w:tmpl w:val="6A54A0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190E7B"/>
    <w:multiLevelType w:val="hybridMultilevel"/>
    <w:tmpl w:val="8354A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C15DE"/>
    <w:multiLevelType w:val="hybridMultilevel"/>
    <w:tmpl w:val="2E2816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C0C01"/>
    <w:multiLevelType w:val="hybridMultilevel"/>
    <w:tmpl w:val="628035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DF2548"/>
    <w:multiLevelType w:val="hybridMultilevel"/>
    <w:tmpl w:val="CBCE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775C8"/>
    <w:multiLevelType w:val="hybridMultilevel"/>
    <w:tmpl w:val="7ACC7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123C9"/>
    <w:multiLevelType w:val="hybridMultilevel"/>
    <w:tmpl w:val="FC001A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B30A3D"/>
    <w:multiLevelType w:val="hybridMultilevel"/>
    <w:tmpl w:val="F6F6E7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E01C68"/>
    <w:multiLevelType w:val="hybridMultilevel"/>
    <w:tmpl w:val="041AC0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7F342B"/>
    <w:multiLevelType w:val="hybridMultilevel"/>
    <w:tmpl w:val="0AE8D1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B467DC"/>
    <w:multiLevelType w:val="hybridMultilevel"/>
    <w:tmpl w:val="F192E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650537">
    <w:abstractNumId w:val="2"/>
  </w:num>
  <w:num w:numId="2" w16cid:durableId="1261378999">
    <w:abstractNumId w:val="4"/>
  </w:num>
  <w:num w:numId="3" w16cid:durableId="1910925316">
    <w:abstractNumId w:val="15"/>
  </w:num>
  <w:num w:numId="4" w16cid:durableId="1949508463">
    <w:abstractNumId w:val="7"/>
  </w:num>
  <w:num w:numId="5" w16cid:durableId="301152847">
    <w:abstractNumId w:val="16"/>
  </w:num>
  <w:num w:numId="6" w16cid:durableId="1908608324">
    <w:abstractNumId w:val="0"/>
  </w:num>
  <w:num w:numId="7" w16cid:durableId="402260780">
    <w:abstractNumId w:val="3"/>
  </w:num>
  <w:num w:numId="8" w16cid:durableId="1530608496">
    <w:abstractNumId w:val="18"/>
  </w:num>
  <w:num w:numId="9" w16cid:durableId="1540895728">
    <w:abstractNumId w:val="17"/>
  </w:num>
  <w:num w:numId="10" w16cid:durableId="1988431776">
    <w:abstractNumId w:val="5"/>
  </w:num>
  <w:num w:numId="11" w16cid:durableId="898781187">
    <w:abstractNumId w:val="11"/>
  </w:num>
  <w:num w:numId="12" w16cid:durableId="229003055">
    <w:abstractNumId w:val="9"/>
  </w:num>
  <w:num w:numId="13" w16cid:durableId="26029597">
    <w:abstractNumId w:val="19"/>
  </w:num>
  <w:num w:numId="14" w16cid:durableId="1817068683">
    <w:abstractNumId w:val="10"/>
  </w:num>
  <w:num w:numId="15" w16cid:durableId="1292053997">
    <w:abstractNumId w:val="14"/>
  </w:num>
  <w:num w:numId="16" w16cid:durableId="1477987815">
    <w:abstractNumId w:val="12"/>
  </w:num>
  <w:num w:numId="17" w16cid:durableId="421729266">
    <w:abstractNumId w:val="6"/>
  </w:num>
  <w:num w:numId="18" w16cid:durableId="965428306">
    <w:abstractNumId w:val="8"/>
  </w:num>
  <w:num w:numId="19" w16cid:durableId="1833181909">
    <w:abstractNumId w:val="1"/>
  </w:num>
  <w:num w:numId="20" w16cid:durableId="14172413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92"/>
    <w:rsid w:val="00011817"/>
    <w:rsid w:val="0002744A"/>
    <w:rsid w:val="00032608"/>
    <w:rsid w:val="00041A66"/>
    <w:rsid w:val="00064080"/>
    <w:rsid w:val="00083E99"/>
    <w:rsid w:val="000C42A7"/>
    <w:rsid w:val="000F19B0"/>
    <w:rsid w:val="00126257"/>
    <w:rsid w:val="00133457"/>
    <w:rsid w:val="00134516"/>
    <w:rsid w:val="00180F6E"/>
    <w:rsid w:val="00186024"/>
    <w:rsid w:val="00192D4F"/>
    <w:rsid w:val="001A6360"/>
    <w:rsid w:val="001D647C"/>
    <w:rsid w:val="001E764D"/>
    <w:rsid w:val="001F3CBF"/>
    <w:rsid w:val="0022711D"/>
    <w:rsid w:val="0023668B"/>
    <w:rsid w:val="0028556A"/>
    <w:rsid w:val="002E000B"/>
    <w:rsid w:val="002E3A41"/>
    <w:rsid w:val="00301E9E"/>
    <w:rsid w:val="00305B21"/>
    <w:rsid w:val="003246D8"/>
    <w:rsid w:val="0033449E"/>
    <w:rsid w:val="003477B3"/>
    <w:rsid w:val="00357B5D"/>
    <w:rsid w:val="003921FC"/>
    <w:rsid w:val="0039563C"/>
    <w:rsid w:val="003E476C"/>
    <w:rsid w:val="00420A07"/>
    <w:rsid w:val="00424841"/>
    <w:rsid w:val="0043143E"/>
    <w:rsid w:val="0044260D"/>
    <w:rsid w:val="00461F35"/>
    <w:rsid w:val="0046574A"/>
    <w:rsid w:val="00480B2E"/>
    <w:rsid w:val="00481392"/>
    <w:rsid w:val="004843E7"/>
    <w:rsid w:val="004A5472"/>
    <w:rsid w:val="005057A1"/>
    <w:rsid w:val="00546BDA"/>
    <w:rsid w:val="00561915"/>
    <w:rsid w:val="005628CF"/>
    <w:rsid w:val="00590F37"/>
    <w:rsid w:val="005941F7"/>
    <w:rsid w:val="005C4298"/>
    <w:rsid w:val="005E65F2"/>
    <w:rsid w:val="00602604"/>
    <w:rsid w:val="006108BD"/>
    <w:rsid w:val="00613EE5"/>
    <w:rsid w:val="00654CC1"/>
    <w:rsid w:val="00676AEA"/>
    <w:rsid w:val="006B1479"/>
    <w:rsid w:val="006B5C58"/>
    <w:rsid w:val="006B6222"/>
    <w:rsid w:val="006F718D"/>
    <w:rsid w:val="00707CBF"/>
    <w:rsid w:val="00716F39"/>
    <w:rsid w:val="00744F0B"/>
    <w:rsid w:val="007803E6"/>
    <w:rsid w:val="007855A4"/>
    <w:rsid w:val="007A1E4E"/>
    <w:rsid w:val="007A25CE"/>
    <w:rsid w:val="007B0A75"/>
    <w:rsid w:val="007C5770"/>
    <w:rsid w:val="007E0622"/>
    <w:rsid w:val="007E559F"/>
    <w:rsid w:val="007F19D6"/>
    <w:rsid w:val="00812AE4"/>
    <w:rsid w:val="00816A78"/>
    <w:rsid w:val="00820F85"/>
    <w:rsid w:val="00826873"/>
    <w:rsid w:val="008273F5"/>
    <w:rsid w:val="008432BD"/>
    <w:rsid w:val="008454B2"/>
    <w:rsid w:val="00893722"/>
    <w:rsid w:val="00896AC7"/>
    <w:rsid w:val="008D5A88"/>
    <w:rsid w:val="008E1552"/>
    <w:rsid w:val="008E1D84"/>
    <w:rsid w:val="008F1667"/>
    <w:rsid w:val="00902502"/>
    <w:rsid w:val="0090512C"/>
    <w:rsid w:val="00910B92"/>
    <w:rsid w:val="009157AD"/>
    <w:rsid w:val="00923622"/>
    <w:rsid w:val="009243C0"/>
    <w:rsid w:val="009476D7"/>
    <w:rsid w:val="00954372"/>
    <w:rsid w:val="00971E39"/>
    <w:rsid w:val="009973A6"/>
    <w:rsid w:val="009A6BB3"/>
    <w:rsid w:val="009C6A6E"/>
    <w:rsid w:val="009D633D"/>
    <w:rsid w:val="009E21F1"/>
    <w:rsid w:val="009E4E18"/>
    <w:rsid w:val="009F3227"/>
    <w:rsid w:val="009F3FC2"/>
    <w:rsid w:val="00A07473"/>
    <w:rsid w:val="00A234BA"/>
    <w:rsid w:val="00A36C71"/>
    <w:rsid w:val="00A620B2"/>
    <w:rsid w:val="00B02558"/>
    <w:rsid w:val="00B0444B"/>
    <w:rsid w:val="00BE1665"/>
    <w:rsid w:val="00BF4328"/>
    <w:rsid w:val="00C26286"/>
    <w:rsid w:val="00C83DBE"/>
    <w:rsid w:val="00C96FB6"/>
    <w:rsid w:val="00CB1C3F"/>
    <w:rsid w:val="00CB20BD"/>
    <w:rsid w:val="00CF332D"/>
    <w:rsid w:val="00D21117"/>
    <w:rsid w:val="00D30EDF"/>
    <w:rsid w:val="00D654BC"/>
    <w:rsid w:val="00D74B9B"/>
    <w:rsid w:val="00D833C7"/>
    <w:rsid w:val="00D83B35"/>
    <w:rsid w:val="00DC2CEA"/>
    <w:rsid w:val="00DE236B"/>
    <w:rsid w:val="00E040C2"/>
    <w:rsid w:val="00E17F01"/>
    <w:rsid w:val="00E26226"/>
    <w:rsid w:val="00E37419"/>
    <w:rsid w:val="00E5352B"/>
    <w:rsid w:val="00EA77E4"/>
    <w:rsid w:val="00EC2D17"/>
    <w:rsid w:val="00EE5127"/>
    <w:rsid w:val="00F0412F"/>
    <w:rsid w:val="00F2250F"/>
    <w:rsid w:val="00F5739D"/>
    <w:rsid w:val="00F6068B"/>
    <w:rsid w:val="00F710A1"/>
    <w:rsid w:val="00F72582"/>
    <w:rsid w:val="00F80520"/>
    <w:rsid w:val="00F81C89"/>
    <w:rsid w:val="00FA6B51"/>
    <w:rsid w:val="00FD13AA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04EEE"/>
  <w15:docId w15:val="{83D58230-2D55-4FD2-A485-2EACB00B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81392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896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6AC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30E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357B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Nigel Bennett</dc:creator>
  <cp:lastModifiedBy>Pauline Irving</cp:lastModifiedBy>
  <cp:revision>8</cp:revision>
  <cp:lastPrinted>2019-04-24T15:14:00Z</cp:lastPrinted>
  <dcterms:created xsi:type="dcterms:W3CDTF">2025-03-27T08:53:00Z</dcterms:created>
  <dcterms:modified xsi:type="dcterms:W3CDTF">2025-11-07T11:26:00Z</dcterms:modified>
</cp:coreProperties>
</file>