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_dlc_DocId xmlns="869ae589-1775-472b-9a12-a517286b4db9">T3NURD6422M4-594-44</_dlc_DocId>
    <_dlc_DocIdUrl xmlns="869ae589-1775-472b-9a12-a517286b4db9">
      <Url>https://myteam.sheffield.gov.uk/HRPoint/_layouts/DocIdRedir.aspx?ID=T3NURD6422M4-594-44</Url>
      <Description>T3NURD6422M4-594-44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 ds:uri="869ae589-1775-472b-9a12-a517286b4db9"/>
  </ds:schemaRefs>
</ds:datastoreItem>
</file>

<file path=customXml/itemProps2.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3.xml><?xml version="1.0" encoding="utf-8"?>
<ds:datastoreItem xmlns:ds="http://schemas.openxmlformats.org/officeDocument/2006/customXml" ds:itemID="{08CBC47D-8616-42B3-BB61-F84453E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5.xml><?xml version="1.0" encoding="utf-8"?>
<ds:datastoreItem xmlns:ds="http://schemas.openxmlformats.org/officeDocument/2006/customXml" ds:itemID="{03C04091-C8A0-41DE-92A2-77E813EB2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Ruth Gough</cp:lastModifiedBy>
  <cp:revision>6</cp:revision>
  <cp:lastPrinted>2015-08-27T09:16:00Z</cp:lastPrinted>
  <dcterms:created xsi:type="dcterms:W3CDTF">2023-12-15T14:28:00Z</dcterms:created>
  <dcterms:modified xsi:type="dcterms:W3CDTF">2024-03-18T15:58:00Z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