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9F" w14:textId="564E6583" w:rsidR="007B7794" w:rsidRDefault="7955530D" w:rsidP="004B75E2">
      <w:pPr>
        <w:tabs>
          <w:tab w:val="left" w:pos="7740"/>
        </w:tabs>
        <w:spacing w:after="0" w:line="240" w:lineRule="auto"/>
        <w:ind w:right="75"/>
        <w:rPr>
          <w:rFonts w:ascii="Calibri" w:eastAsia="Calibri" w:hAnsi="Calibri" w:cs="Calibri"/>
          <w:b/>
          <w:bCs/>
          <w:color w:val="000000" w:themeColor="text1"/>
        </w:rPr>
      </w:pPr>
      <w:r w:rsidRPr="2C82FFFE">
        <w:rPr>
          <w:rFonts w:ascii="Century Gothic" w:eastAsia="Century Gothic" w:hAnsi="Century Gothic" w:cs="Century Gothic"/>
          <w:b/>
          <w:bCs/>
          <w:color w:val="2E74B5" w:themeColor="accent5" w:themeShade="BF"/>
          <w:sz w:val="32"/>
          <w:szCs w:val="32"/>
          <w:lang w:val="en-US"/>
        </w:rPr>
        <w:t>T</w:t>
      </w:r>
      <w:r w:rsidR="1B59CAC1"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E</w:t>
      </w:r>
      <w:r w:rsidR="12943EF0"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A</w:t>
      </w:r>
      <w:r w:rsidR="12943EF0" w:rsidRPr="2C82FFFE">
        <w:rPr>
          <w:rFonts w:ascii="Century Gothic" w:eastAsia="Century Gothic" w:hAnsi="Century Gothic" w:cs="Century Gothic"/>
          <w:b/>
          <w:bCs/>
          <w:color w:val="2E74B5" w:themeColor="accent5" w:themeShade="BF"/>
          <w:sz w:val="32"/>
          <w:szCs w:val="32"/>
          <w:lang w:val="en-US"/>
        </w:rPr>
        <w:t>.</w:t>
      </w:r>
      <w:r w:rsidRPr="2C82FFFE">
        <w:rPr>
          <w:rFonts w:ascii="Century Gothic" w:eastAsia="Century Gothic" w:hAnsi="Century Gothic" w:cs="Century Gothic"/>
          <w:b/>
          <w:bCs/>
          <w:color w:val="2E74B5" w:themeColor="accent5" w:themeShade="BF"/>
          <w:sz w:val="32"/>
          <w:szCs w:val="32"/>
          <w:lang w:val="en-US"/>
        </w:rPr>
        <w:t>M EDUCATION TRUST</w:t>
      </w:r>
      <w:r w:rsidRPr="2C82FFFE">
        <w:rPr>
          <w:rFonts w:ascii="Calibri" w:eastAsia="Calibri" w:hAnsi="Calibri" w:cs="Calibri"/>
          <w:b/>
          <w:bCs/>
          <w:color w:val="000000" w:themeColor="text1"/>
        </w:rPr>
        <w:t xml:space="preserve"> </w:t>
      </w:r>
    </w:p>
    <w:p w14:paraId="6F361DA5" w14:textId="4E319D57" w:rsidR="007B7794" w:rsidRDefault="00C752DA" w:rsidP="004B75E2">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2E74B5" w:themeColor="accent5" w:themeShade="BF"/>
          <w:sz w:val="32"/>
          <w:szCs w:val="32"/>
          <w:lang w:val="en-US"/>
        </w:rPr>
        <w:t>STUBBIN WOOD</w:t>
      </w:r>
      <w:r w:rsidR="00A54BDE">
        <w:rPr>
          <w:rFonts w:ascii="Century Gothic" w:eastAsia="Century Gothic" w:hAnsi="Century Gothic" w:cs="Century Gothic"/>
          <w:b/>
          <w:bCs/>
          <w:color w:val="2E74B5" w:themeColor="accent5" w:themeShade="BF"/>
          <w:sz w:val="32"/>
          <w:szCs w:val="32"/>
          <w:lang w:val="en-US"/>
        </w:rPr>
        <w:t xml:space="preserve"> SCHOOL</w:t>
      </w:r>
      <w:r>
        <w:rPr>
          <w:rFonts w:ascii="Century Gothic" w:eastAsia="Century Gothic" w:hAnsi="Century Gothic" w:cs="Century Gothic"/>
          <w:b/>
          <w:bCs/>
          <w:color w:val="2E74B5" w:themeColor="accent5" w:themeShade="BF"/>
          <w:sz w:val="32"/>
          <w:szCs w:val="32"/>
          <w:lang w:val="en-US"/>
        </w:rPr>
        <w:t xml:space="preserve"> &amp; NURSERY</w:t>
      </w:r>
    </w:p>
    <w:p w14:paraId="4ABE8691" w14:textId="77777777" w:rsidR="004B75E2" w:rsidRDefault="004B75E2" w:rsidP="004B75E2">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rPr>
      </w:pPr>
    </w:p>
    <w:p w14:paraId="77D6F64B" w14:textId="1CE880FA" w:rsidR="007B7794" w:rsidRPr="00DE47AA" w:rsidRDefault="52F9E82B" w:rsidP="4AC0B298">
      <w:pPr>
        <w:tabs>
          <w:tab w:val="left" w:pos="7740"/>
        </w:tabs>
        <w:spacing w:line="240" w:lineRule="auto"/>
        <w:ind w:right="75"/>
        <w:jc w:val="both"/>
        <w:rPr>
          <w:rFonts w:ascii="Century Gothic" w:eastAsia="Century Gothic" w:hAnsi="Century Gothic" w:cs="Century Gothic"/>
          <w:b/>
          <w:bCs/>
          <w:color w:val="0070C0"/>
          <w:sz w:val="32"/>
          <w:szCs w:val="32"/>
          <w:lang w:val="en-US"/>
        </w:rPr>
      </w:pPr>
      <w:r w:rsidRPr="34C3A5B9">
        <w:rPr>
          <w:rFonts w:ascii="Century Gothic" w:eastAsia="Century Gothic" w:hAnsi="Century Gothic" w:cs="Century Gothic"/>
          <w:b/>
          <w:bCs/>
          <w:color w:val="2E74B5" w:themeColor="accent5" w:themeShade="BF"/>
          <w:sz w:val="32"/>
          <w:szCs w:val="32"/>
          <w:lang w:val="en-US"/>
        </w:rPr>
        <w:t>Person Specification</w:t>
      </w:r>
      <w:r w:rsidR="4036234E" w:rsidRPr="34C3A5B9">
        <w:rPr>
          <w:rFonts w:ascii="Century Gothic" w:eastAsia="Century Gothic" w:hAnsi="Century Gothic" w:cs="Century Gothic"/>
          <w:b/>
          <w:bCs/>
          <w:color w:val="2E74B5" w:themeColor="accent5" w:themeShade="BF"/>
          <w:sz w:val="32"/>
          <w:szCs w:val="32"/>
          <w:lang w:val="en-US"/>
        </w:rPr>
        <w:t xml:space="preserve"> –</w:t>
      </w:r>
      <w:r w:rsidR="002A41AB">
        <w:rPr>
          <w:rFonts w:ascii="Century Gothic" w:eastAsia="Century Gothic" w:hAnsi="Century Gothic" w:cs="Century Gothic"/>
          <w:b/>
          <w:bCs/>
          <w:color w:val="2E74B5" w:themeColor="accent5" w:themeShade="BF"/>
          <w:sz w:val="32"/>
          <w:szCs w:val="32"/>
          <w:lang w:val="en-US"/>
        </w:rPr>
        <w:t xml:space="preserve">Principal </w:t>
      </w:r>
    </w:p>
    <w:tbl>
      <w:tblPr>
        <w:tblStyle w:val="TableGrid"/>
        <w:tblW w:w="9015" w:type="dxa"/>
        <w:tblLayout w:type="fixed"/>
        <w:tblLook w:val="06A0" w:firstRow="1" w:lastRow="0" w:firstColumn="1" w:lastColumn="0" w:noHBand="1" w:noVBand="1"/>
      </w:tblPr>
      <w:tblGrid>
        <w:gridCol w:w="1890"/>
        <w:gridCol w:w="3067"/>
        <w:gridCol w:w="2903"/>
        <w:gridCol w:w="1155"/>
      </w:tblGrid>
      <w:tr w:rsidR="4AC0B298" w:rsidRPr="00FC1D05" w14:paraId="02E087DD" w14:textId="77777777" w:rsidTr="00560B65">
        <w:trPr>
          <w:trHeight w:val="300"/>
        </w:trPr>
        <w:tc>
          <w:tcPr>
            <w:tcW w:w="1890" w:type="dxa"/>
            <w:shd w:val="clear" w:color="auto" w:fill="1E8BCD"/>
          </w:tcPr>
          <w:p w14:paraId="0BABD144" w14:textId="30647420" w:rsidR="4AC0B298" w:rsidRPr="00FC1D05" w:rsidRDefault="4AC0B298" w:rsidP="4AC0B298">
            <w:pPr>
              <w:rPr>
                <w:rFonts w:ascii="Arial" w:eastAsia="Arial" w:hAnsi="Arial" w:cs="Arial"/>
                <w:b/>
                <w:bCs/>
                <w:color w:val="2E74B5" w:themeColor="accent5" w:themeShade="BF"/>
                <w:lang w:val="en-US"/>
              </w:rPr>
            </w:pPr>
          </w:p>
        </w:tc>
        <w:tc>
          <w:tcPr>
            <w:tcW w:w="3067" w:type="dxa"/>
            <w:shd w:val="clear" w:color="auto" w:fill="1E8BCD"/>
          </w:tcPr>
          <w:p w14:paraId="1037A3F9" w14:textId="449F24A6" w:rsidR="0882015C" w:rsidRPr="00FC1D05" w:rsidRDefault="0882015C" w:rsidP="4AC0B298">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 xml:space="preserve">Essential </w:t>
            </w:r>
          </w:p>
        </w:tc>
        <w:tc>
          <w:tcPr>
            <w:tcW w:w="2903" w:type="dxa"/>
            <w:shd w:val="clear" w:color="auto" w:fill="1E8BCD"/>
          </w:tcPr>
          <w:p w14:paraId="28782850" w14:textId="7115A797" w:rsidR="0882015C" w:rsidRPr="00FC1D05" w:rsidRDefault="0882015C" w:rsidP="4AC0B298">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 xml:space="preserve">Desirable </w:t>
            </w:r>
          </w:p>
        </w:tc>
        <w:tc>
          <w:tcPr>
            <w:tcW w:w="1155" w:type="dxa"/>
            <w:shd w:val="clear" w:color="auto" w:fill="1E8BCD"/>
          </w:tcPr>
          <w:p w14:paraId="371A387B" w14:textId="1DA155D7" w:rsidR="2C82FFFE" w:rsidRPr="00FC1D05" w:rsidRDefault="2C82FFFE" w:rsidP="2C82FFFE">
            <w:pPr>
              <w:rPr>
                <w:rFonts w:ascii="Arial" w:eastAsia="Arial" w:hAnsi="Arial" w:cs="Arial"/>
                <w:b/>
                <w:bCs/>
                <w:color w:val="FFFFFF" w:themeColor="background1"/>
                <w:lang w:val="en-US"/>
              </w:rPr>
            </w:pPr>
          </w:p>
        </w:tc>
      </w:tr>
      <w:tr w:rsidR="00AF73E1" w:rsidRPr="00FC1D05" w14:paraId="0B3105C6" w14:textId="77777777" w:rsidTr="00560B65">
        <w:tc>
          <w:tcPr>
            <w:tcW w:w="1890" w:type="dxa"/>
            <w:shd w:val="clear" w:color="auto" w:fill="1E8BCD"/>
          </w:tcPr>
          <w:p w14:paraId="33AF60D5" w14:textId="5A23F0F0"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Qualifications</w:t>
            </w:r>
          </w:p>
        </w:tc>
        <w:tc>
          <w:tcPr>
            <w:tcW w:w="3067" w:type="dxa"/>
          </w:tcPr>
          <w:p w14:paraId="459AD259" w14:textId="77777777" w:rsidR="00AF73E1" w:rsidRPr="00FC1D05" w:rsidRDefault="00AF73E1" w:rsidP="00AF73E1">
            <w:pPr>
              <w:pStyle w:val="Footer"/>
              <w:numPr>
                <w:ilvl w:val="0"/>
                <w:numId w:val="20"/>
              </w:numPr>
              <w:tabs>
                <w:tab w:val="left" w:pos="4536"/>
              </w:tabs>
              <w:rPr>
                <w:rFonts w:ascii="Arial" w:hAnsi="Arial" w:cs="Arial"/>
              </w:rPr>
            </w:pPr>
            <w:r w:rsidRPr="00FC1D05">
              <w:rPr>
                <w:rFonts w:ascii="Arial" w:hAnsi="Arial" w:cs="Arial"/>
              </w:rPr>
              <w:t>Qualified Teacher Status</w:t>
            </w:r>
          </w:p>
          <w:p w14:paraId="7A5AE41E" w14:textId="77777777" w:rsidR="00AF73E1" w:rsidRPr="00FC1D05" w:rsidRDefault="00AF73E1" w:rsidP="00AF73E1">
            <w:pPr>
              <w:pStyle w:val="ListParagraph"/>
              <w:numPr>
                <w:ilvl w:val="0"/>
                <w:numId w:val="20"/>
              </w:numPr>
              <w:autoSpaceDE w:val="0"/>
              <w:autoSpaceDN w:val="0"/>
              <w:adjustRightInd w:val="0"/>
              <w:rPr>
                <w:rFonts w:ascii="Arial" w:hAnsi="Arial" w:cs="Arial"/>
              </w:rPr>
            </w:pPr>
            <w:r w:rsidRPr="00FC1D05">
              <w:rPr>
                <w:rFonts w:ascii="Arial" w:hAnsi="Arial" w:cs="Arial"/>
              </w:rPr>
              <w:t>To be educated to Degree level (or equivalent)</w:t>
            </w:r>
          </w:p>
          <w:p w14:paraId="06001B8D" w14:textId="77777777" w:rsidR="00AF73E1" w:rsidRDefault="00B31055" w:rsidP="00AF73E1">
            <w:pPr>
              <w:pStyle w:val="ListParagraph"/>
              <w:numPr>
                <w:ilvl w:val="0"/>
                <w:numId w:val="20"/>
              </w:numPr>
              <w:rPr>
                <w:rFonts w:ascii="Arial" w:eastAsia="Arial" w:hAnsi="Arial" w:cs="Arial"/>
                <w:bCs/>
                <w:color w:val="000000" w:themeColor="text1"/>
                <w:lang w:val="en-US"/>
              </w:rPr>
            </w:pPr>
            <w:proofErr w:type="spellStart"/>
            <w:r w:rsidRPr="00FC1D05">
              <w:rPr>
                <w:rFonts w:ascii="Arial" w:eastAsia="Arial" w:hAnsi="Arial" w:cs="Arial"/>
                <w:bCs/>
                <w:color w:val="000000" w:themeColor="text1"/>
                <w:lang w:val="en-US"/>
              </w:rPr>
              <w:t>Recognised</w:t>
            </w:r>
            <w:proofErr w:type="spellEnd"/>
            <w:r w:rsidRPr="00FC1D05">
              <w:rPr>
                <w:rFonts w:ascii="Arial" w:eastAsia="Arial" w:hAnsi="Arial" w:cs="Arial"/>
                <w:bCs/>
                <w:color w:val="000000" w:themeColor="text1"/>
                <w:lang w:val="en-US"/>
              </w:rPr>
              <w:t xml:space="preserve"> leadership qualification</w:t>
            </w:r>
          </w:p>
          <w:p w14:paraId="6749EFF9" w14:textId="62E3F74D" w:rsidR="00A5587D" w:rsidRPr="00FC1D05" w:rsidRDefault="00A5587D" w:rsidP="00AF73E1">
            <w:pPr>
              <w:pStyle w:val="ListParagraph"/>
              <w:numPr>
                <w:ilvl w:val="0"/>
                <w:numId w:val="20"/>
              </w:numPr>
              <w:rPr>
                <w:rFonts w:ascii="Arial" w:eastAsia="Arial" w:hAnsi="Arial" w:cs="Arial"/>
                <w:bCs/>
                <w:color w:val="000000" w:themeColor="text1"/>
                <w:lang w:val="en-US"/>
              </w:rPr>
            </w:pPr>
            <w:r>
              <w:rPr>
                <w:rFonts w:ascii="Arial" w:eastAsia="Arial" w:hAnsi="Arial" w:cs="Arial"/>
                <w:bCs/>
                <w:color w:val="000000" w:themeColor="text1"/>
                <w:lang w:val="en-US"/>
              </w:rPr>
              <w:t>Experience of SEN working as a senior leader/SENDCO</w:t>
            </w:r>
          </w:p>
        </w:tc>
        <w:tc>
          <w:tcPr>
            <w:tcW w:w="2903" w:type="dxa"/>
          </w:tcPr>
          <w:p w14:paraId="3CD4E722" w14:textId="77777777" w:rsidR="00AF73E1" w:rsidRPr="00FC1D05" w:rsidRDefault="00AF73E1" w:rsidP="00AF73E1">
            <w:pPr>
              <w:pStyle w:val="ListParagraph"/>
              <w:numPr>
                <w:ilvl w:val="0"/>
                <w:numId w:val="20"/>
              </w:numPr>
              <w:autoSpaceDE w:val="0"/>
              <w:autoSpaceDN w:val="0"/>
              <w:adjustRightInd w:val="0"/>
              <w:rPr>
                <w:rFonts w:ascii="Arial" w:hAnsi="Arial" w:cs="Arial"/>
              </w:rPr>
            </w:pPr>
            <w:r w:rsidRPr="00FC1D05">
              <w:rPr>
                <w:rFonts w:ascii="Arial" w:hAnsi="Arial" w:cs="Arial"/>
              </w:rPr>
              <w:t>Higher Degree qualification</w:t>
            </w:r>
          </w:p>
          <w:p w14:paraId="4EB3E73B" w14:textId="43B8D115" w:rsidR="00AF73E1" w:rsidRPr="00FC1D05" w:rsidRDefault="00AF73E1" w:rsidP="00AF73E1">
            <w:pPr>
              <w:pStyle w:val="ListParagraph"/>
              <w:numPr>
                <w:ilvl w:val="0"/>
                <w:numId w:val="20"/>
              </w:numPr>
              <w:autoSpaceDE w:val="0"/>
              <w:autoSpaceDN w:val="0"/>
              <w:adjustRightInd w:val="0"/>
              <w:rPr>
                <w:rFonts w:ascii="Arial" w:hAnsi="Arial" w:cs="Arial"/>
              </w:rPr>
            </w:pPr>
            <w:r w:rsidRPr="00FC1D05">
              <w:rPr>
                <w:rFonts w:ascii="Arial" w:hAnsi="Arial" w:cs="Arial"/>
              </w:rPr>
              <w:t>Postgraduate SEN courses</w:t>
            </w:r>
          </w:p>
          <w:p w14:paraId="4D4B60A6" w14:textId="77777777" w:rsidR="00AF73E1" w:rsidRDefault="00F03625" w:rsidP="00F03625">
            <w:pPr>
              <w:pStyle w:val="ListParagraph"/>
              <w:numPr>
                <w:ilvl w:val="0"/>
                <w:numId w:val="20"/>
              </w:numPr>
              <w:rPr>
                <w:rFonts w:ascii="Arial" w:eastAsia="Arial" w:hAnsi="Arial" w:cs="Arial"/>
                <w:lang w:val="en-US"/>
              </w:rPr>
            </w:pPr>
            <w:r w:rsidRPr="00FC1D05">
              <w:rPr>
                <w:rFonts w:ascii="Arial" w:eastAsia="Arial" w:hAnsi="Arial" w:cs="Arial"/>
                <w:lang w:val="en-US"/>
              </w:rPr>
              <w:t>Interest in promoting positive mental health and wellbeing outcomes in education.</w:t>
            </w:r>
          </w:p>
          <w:p w14:paraId="0EDD7EB5" w14:textId="09B49438" w:rsidR="00A5587D" w:rsidRPr="00FC1D05" w:rsidRDefault="00A5587D" w:rsidP="00F03625">
            <w:pPr>
              <w:pStyle w:val="ListParagraph"/>
              <w:numPr>
                <w:ilvl w:val="0"/>
                <w:numId w:val="20"/>
              </w:numPr>
              <w:rPr>
                <w:rFonts w:ascii="Arial" w:eastAsia="Arial" w:hAnsi="Arial" w:cs="Arial"/>
                <w:lang w:val="en-US"/>
              </w:rPr>
            </w:pPr>
            <w:r>
              <w:rPr>
                <w:rFonts w:ascii="Arial" w:eastAsia="Arial" w:hAnsi="Arial" w:cs="Arial"/>
                <w:lang w:val="en-US"/>
              </w:rPr>
              <w:t>SEN School Experience at leadership level</w:t>
            </w:r>
          </w:p>
        </w:tc>
        <w:tc>
          <w:tcPr>
            <w:tcW w:w="1155" w:type="dxa"/>
          </w:tcPr>
          <w:p w14:paraId="40CF7B5C" w14:textId="77777777" w:rsidR="00AF73E1" w:rsidRPr="00FC1D05" w:rsidRDefault="00AF73E1" w:rsidP="00D126AE">
            <w:pPr>
              <w:pStyle w:val="Footer"/>
              <w:tabs>
                <w:tab w:val="left" w:pos="4536"/>
              </w:tabs>
              <w:jc w:val="center"/>
              <w:rPr>
                <w:rFonts w:ascii="Arial" w:hAnsi="Arial" w:cs="Arial"/>
                <w:bCs/>
              </w:rPr>
            </w:pPr>
          </w:p>
          <w:p w14:paraId="17DABABF" w14:textId="72BC5C13" w:rsidR="00AF73E1" w:rsidRPr="00FC1D05" w:rsidRDefault="00AF73E1" w:rsidP="00D126AE">
            <w:pPr>
              <w:jc w:val="center"/>
              <w:rPr>
                <w:rFonts w:ascii="Arial" w:eastAsia="Arial" w:hAnsi="Arial" w:cs="Arial"/>
                <w:bCs/>
                <w:lang w:val="en-US"/>
              </w:rPr>
            </w:pPr>
            <w:r w:rsidRPr="00FC1D05">
              <w:rPr>
                <w:rFonts w:ascii="Arial" w:hAnsi="Arial" w:cs="Arial"/>
                <w:bCs/>
              </w:rPr>
              <w:t>A</w:t>
            </w:r>
          </w:p>
        </w:tc>
      </w:tr>
      <w:tr w:rsidR="00AF73E1" w:rsidRPr="00FC1D05" w14:paraId="11BC7031" w14:textId="77777777" w:rsidTr="00560B65">
        <w:tc>
          <w:tcPr>
            <w:tcW w:w="1890" w:type="dxa"/>
            <w:shd w:val="clear" w:color="auto" w:fill="1E8BCD"/>
          </w:tcPr>
          <w:p w14:paraId="61925A10" w14:textId="6B2D978D"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Experience</w:t>
            </w:r>
          </w:p>
        </w:tc>
        <w:tc>
          <w:tcPr>
            <w:tcW w:w="3067" w:type="dxa"/>
          </w:tcPr>
          <w:p w14:paraId="58923CB0" w14:textId="65923009" w:rsidR="00B31055"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Significant recent and relevant experience as a Principal. Deputy or Assistant Principal</w:t>
            </w:r>
          </w:p>
          <w:p w14:paraId="50DCB205" w14:textId="7C4AB1C1" w:rsidR="00B31055"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Significant teaching experience with pupils with a range of SEN</w:t>
            </w:r>
          </w:p>
          <w:p w14:paraId="2B034F0C" w14:textId="0355E886" w:rsidR="00AF73E1"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 xml:space="preserve">A recent senior leadership post for at least 3 years </w:t>
            </w:r>
          </w:p>
          <w:p w14:paraId="428F7B5D" w14:textId="5A709C7D" w:rsidR="00AF73E1" w:rsidRPr="00FC1D05" w:rsidRDefault="00AF73E1"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Implementation of effective teaching strategies which ensure all children make progress</w:t>
            </w:r>
            <w:r w:rsidR="00B31055" w:rsidRPr="00FC1D05">
              <w:rPr>
                <w:rFonts w:ascii="Arial" w:hAnsi="Arial" w:cs="Arial"/>
                <w:bCs/>
                <w:sz w:val="22"/>
                <w:szCs w:val="22"/>
              </w:rPr>
              <w:t>.</w:t>
            </w:r>
          </w:p>
          <w:p w14:paraId="2D305BB3" w14:textId="176A16CC" w:rsidR="00B31055"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A proven track record of successful leadership</w:t>
            </w:r>
          </w:p>
          <w:p w14:paraId="42638698" w14:textId="517DFE94" w:rsidR="00B31055"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Appraisal process.</w:t>
            </w:r>
          </w:p>
          <w:p w14:paraId="6CE74A22" w14:textId="22988DA0" w:rsidR="00B31055" w:rsidRPr="00FC1D05" w:rsidRDefault="00B31055"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Recruitment and selection.</w:t>
            </w:r>
          </w:p>
          <w:p w14:paraId="0BC6C7AC" w14:textId="5BF953C5" w:rsidR="00AF73E1" w:rsidRPr="00FC1D05" w:rsidRDefault="00AF73E1" w:rsidP="00AF73E1">
            <w:pPr>
              <w:pStyle w:val="BodyTextIndent"/>
              <w:numPr>
                <w:ilvl w:val="0"/>
                <w:numId w:val="21"/>
              </w:numPr>
              <w:spacing w:after="0"/>
              <w:rPr>
                <w:rFonts w:ascii="Arial" w:hAnsi="Arial" w:cs="Arial"/>
                <w:bCs/>
                <w:sz w:val="22"/>
                <w:szCs w:val="22"/>
              </w:rPr>
            </w:pPr>
            <w:r w:rsidRPr="00FC1D05">
              <w:rPr>
                <w:rFonts w:ascii="Arial" w:hAnsi="Arial" w:cs="Arial"/>
                <w:bCs/>
                <w:sz w:val="22"/>
                <w:szCs w:val="22"/>
              </w:rPr>
              <w:t>Monitoring and evaluation teaching</w:t>
            </w:r>
            <w:r w:rsidR="00B31055" w:rsidRPr="00FC1D05">
              <w:rPr>
                <w:rFonts w:ascii="Arial" w:hAnsi="Arial" w:cs="Arial"/>
                <w:bCs/>
                <w:sz w:val="22"/>
                <w:szCs w:val="22"/>
              </w:rPr>
              <w:t>.</w:t>
            </w:r>
          </w:p>
          <w:p w14:paraId="02997ADC" w14:textId="5D412712" w:rsidR="00AF73E1" w:rsidRPr="00FC1D05" w:rsidRDefault="00AF73E1" w:rsidP="00AF73E1">
            <w:pPr>
              <w:rPr>
                <w:rFonts w:ascii="Arial" w:eastAsia="Arial" w:hAnsi="Arial" w:cs="Arial"/>
                <w:color w:val="000000" w:themeColor="text1"/>
                <w:lang w:val="en-US"/>
              </w:rPr>
            </w:pPr>
          </w:p>
        </w:tc>
        <w:tc>
          <w:tcPr>
            <w:tcW w:w="2903" w:type="dxa"/>
          </w:tcPr>
          <w:p w14:paraId="200FE151" w14:textId="0173922E" w:rsidR="00AF73E1" w:rsidRPr="00FC1D05" w:rsidRDefault="008401B7" w:rsidP="00AF73E1">
            <w:pPr>
              <w:pStyle w:val="BodyTextIndent"/>
              <w:numPr>
                <w:ilvl w:val="0"/>
                <w:numId w:val="20"/>
              </w:numPr>
              <w:spacing w:after="0"/>
              <w:rPr>
                <w:rFonts w:ascii="Arial" w:hAnsi="Arial" w:cs="Arial"/>
                <w:bCs/>
                <w:sz w:val="22"/>
                <w:szCs w:val="22"/>
              </w:rPr>
            </w:pPr>
            <w:r w:rsidRPr="00FC1D05">
              <w:rPr>
                <w:rFonts w:ascii="Arial" w:hAnsi="Arial" w:cs="Arial"/>
                <w:bCs/>
                <w:sz w:val="22"/>
                <w:szCs w:val="22"/>
              </w:rPr>
              <w:t>M</w:t>
            </w:r>
            <w:r w:rsidR="00AF73E1" w:rsidRPr="00FC1D05">
              <w:rPr>
                <w:rFonts w:ascii="Arial" w:hAnsi="Arial" w:cs="Arial"/>
                <w:bCs/>
                <w:sz w:val="22"/>
                <w:szCs w:val="22"/>
              </w:rPr>
              <w:t>onitoring and development of actions plans to address issues identified.</w:t>
            </w:r>
          </w:p>
          <w:p w14:paraId="69820016" w14:textId="070CEB35" w:rsidR="00AF73E1" w:rsidRPr="00FC1D05" w:rsidRDefault="00AF73E1" w:rsidP="00AF73E1">
            <w:pPr>
              <w:pStyle w:val="BodyTextIndent"/>
              <w:numPr>
                <w:ilvl w:val="0"/>
                <w:numId w:val="20"/>
              </w:numPr>
              <w:spacing w:after="0"/>
              <w:rPr>
                <w:rFonts w:ascii="Arial" w:hAnsi="Arial" w:cs="Arial"/>
                <w:bCs/>
                <w:sz w:val="22"/>
                <w:szCs w:val="22"/>
              </w:rPr>
            </w:pPr>
            <w:r w:rsidRPr="00FC1D05">
              <w:rPr>
                <w:rFonts w:ascii="Arial" w:hAnsi="Arial" w:cs="Arial"/>
                <w:bCs/>
                <w:sz w:val="22"/>
                <w:szCs w:val="22"/>
              </w:rPr>
              <w:t>School self-evaluation and school improvement planning.</w:t>
            </w:r>
          </w:p>
          <w:p w14:paraId="67034CDE" w14:textId="77777777" w:rsidR="00AF73E1" w:rsidRPr="00FC1D05" w:rsidRDefault="00AF73E1" w:rsidP="00AF73E1">
            <w:pPr>
              <w:pStyle w:val="BodyTextIndent"/>
              <w:numPr>
                <w:ilvl w:val="0"/>
                <w:numId w:val="20"/>
              </w:numPr>
              <w:spacing w:after="0"/>
              <w:rPr>
                <w:rFonts w:ascii="Arial" w:hAnsi="Arial" w:cs="Arial"/>
                <w:bCs/>
                <w:sz w:val="22"/>
                <w:szCs w:val="22"/>
              </w:rPr>
            </w:pPr>
            <w:r w:rsidRPr="00FC1D05">
              <w:rPr>
                <w:rFonts w:ascii="Arial" w:hAnsi="Arial" w:cs="Arial"/>
                <w:bCs/>
                <w:sz w:val="22"/>
                <w:szCs w:val="22"/>
              </w:rPr>
              <w:t>Curriculum leadership and development</w:t>
            </w:r>
          </w:p>
          <w:p w14:paraId="15A7F233" w14:textId="58BF16CE" w:rsidR="00AF73E1" w:rsidRPr="00FC1D05" w:rsidRDefault="00AF73E1" w:rsidP="00AF73E1">
            <w:pPr>
              <w:pStyle w:val="BodyTextIndent"/>
              <w:numPr>
                <w:ilvl w:val="0"/>
                <w:numId w:val="20"/>
              </w:numPr>
              <w:spacing w:after="0"/>
              <w:rPr>
                <w:rFonts w:ascii="Arial" w:hAnsi="Arial" w:cs="Arial"/>
                <w:bCs/>
                <w:sz w:val="22"/>
                <w:szCs w:val="22"/>
              </w:rPr>
            </w:pPr>
            <w:r w:rsidRPr="00FC1D05">
              <w:rPr>
                <w:rFonts w:ascii="Arial" w:hAnsi="Arial" w:cs="Arial"/>
                <w:bCs/>
                <w:sz w:val="22"/>
                <w:szCs w:val="22"/>
              </w:rPr>
              <w:t>Experience of working with and involving school Governors.</w:t>
            </w:r>
          </w:p>
          <w:p w14:paraId="772E8B0E" w14:textId="77777777" w:rsidR="009158D9" w:rsidRPr="00FC1D05" w:rsidRDefault="008401B7" w:rsidP="009158D9">
            <w:pPr>
              <w:pStyle w:val="BodyTextIndent"/>
              <w:numPr>
                <w:ilvl w:val="0"/>
                <w:numId w:val="21"/>
              </w:numPr>
              <w:spacing w:after="0"/>
              <w:rPr>
                <w:rFonts w:ascii="Arial" w:hAnsi="Arial" w:cs="Arial"/>
                <w:bCs/>
                <w:sz w:val="22"/>
                <w:szCs w:val="22"/>
              </w:rPr>
            </w:pPr>
            <w:r w:rsidRPr="00FC1D05">
              <w:rPr>
                <w:rFonts w:ascii="Arial" w:eastAsia="Arial" w:hAnsi="Arial" w:cs="Arial"/>
                <w:sz w:val="22"/>
                <w:szCs w:val="22"/>
                <w:lang w:val="en-US"/>
              </w:rPr>
              <w:t xml:space="preserve">Delivery of resources </w:t>
            </w:r>
            <w:r w:rsidR="00A90C3E" w:rsidRPr="00FC1D05">
              <w:rPr>
                <w:rFonts w:ascii="Arial" w:eastAsia="Arial" w:hAnsi="Arial" w:cs="Arial"/>
                <w:sz w:val="22"/>
                <w:szCs w:val="22"/>
                <w:lang w:val="en-US"/>
              </w:rPr>
              <w:t>to promote positive wellbeing for children.</w:t>
            </w:r>
          </w:p>
          <w:p w14:paraId="13BC3035" w14:textId="699C4A3B" w:rsidR="00AF73E1" w:rsidRPr="00FC1D05" w:rsidRDefault="00AF73E1" w:rsidP="00B31055">
            <w:pPr>
              <w:pStyle w:val="BodyTextIndent"/>
              <w:spacing w:after="0"/>
              <w:ind w:left="360"/>
              <w:rPr>
                <w:rFonts w:ascii="Arial" w:hAnsi="Arial" w:cs="Arial"/>
                <w:bCs/>
                <w:sz w:val="22"/>
                <w:szCs w:val="22"/>
              </w:rPr>
            </w:pPr>
          </w:p>
        </w:tc>
        <w:tc>
          <w:tcPr>
            <w:tcW w:w="1155" w:type="dxa"/>
          </w:tcPr>
          <w:p w14:paraId="3F253512" w14:textId="77777777" w:rsidR="00AF73E1" w:rsidRPr="00FC1D05" w:rsidRDefault="00AF73E1" w:rsidP="00D126AE">
            <w:pPr>
              <w:pStyle w:val="Footer"/>
              <w:tabs>
                <w:tab w:val="left" w:pos="4536"/>
              </w:tabs>
              <w:jc w:val="center"/>
              <w:rPr>
                <w:rFonts w:ascii="Arial" w:hAnsi="Arial" w:cs="Arial"/>
                <w:bCs/>
              </w:rPr>
            </w:pPr>
          </w:p>
          <w:p w14:paraId="1171CA3C" w14:textId="77777777" w:rsidR="00AF73E1" w:rsidRPr="00FC1D05" w:rsidRDefault="00AF73E1" w:rsidP="00D126AE">
            <w:pPr>
              <w:pStyle w:val="Footer"/>
              <w:tabs>
                <w:tab w:val="left" w:pos="4536"/>
              </w:tabs>
              <w:jc w:val="center"/>
              <w:rPr>
                <w:rFonts w:ascii="Arial" w:hAnsi="Arial" w:cs="Arial"/>
                <w:bCs/>
              </w:rPr>
            </w:pPr>
            <w:r w:rsidRPr="00FC1D05">
              <w:rPr>
                <w:rFonts w:ascii="Arial" w:hAnsi="Arial" w:cs="Arial"/>
                <w:bCs/>
              </w:rPr>
              <w:t>A, I &amp; R</w:t>
            </w:r>
          </w:p>
          <w:p w14:paraId="0726170B" w14:textId="443A4C23" w:rsidR="00AF73E1" w:rsidRPr="00FC1D05" w:rsidRDefault="00AF73E1" w:rsidP="00D126AE">
            <w:pPr>
              <w:pStyle w:val="ListParagraph"/>
              <w:jc w:val="center"/>
              <w:rPr>
                <w:rFonts w:ascii="Arial" w:eastAsia="Arial" w:hAnsi="Arial" w:cs="Arial"/>
                <w:bCs/>
                <w:lang w:val="en-US"/>
              </w:rPr>
            </w:pPr>
          </w:p>
        </w:tc>
      </w:tr>
      <w:tr w:rsidR="00AF73E1" w:rsidRPr="00FC1D05" w14:paraId="2DA8D96E" w14:textId="77777777" w:rsidTr="00560B65">
        <w:tc>
          <w:tcPr>
            <w:tcW w:w="1890" w:type="dxa"/>
            <w:shd w:val="clear" w:color="auto" w:fill="1E8BCD"/>
          </w:tcPr>
          <w:p w14:paraId="4982436A" w14:textId="65C98CBB"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Knowledge</w:t>
            </w:r>
          </w:p>
        </w:tc>
        <w:tc>
          <w:tcPr>
            <w:tcW w:w="3067" w:type="dxa"/>
          </w:tcPr>
          <w:p w14:paraId="5BA08855" w14:textId="77777777" w:rsidR="00AF73E1" w:rsidRPr="00FC1D05" w:rsidRDefault="00AF73E1" w:rsidP="00AF73E1">
            <w:pPr>
              <w:pStyle w:val="ListParagraph"/>
              <w:numPr>
                <w:ilvl w:val="0"/>
                <w:numId w:val="23"/>
              </w:numPr>
              <w:rPr>
                <w:rFonts w:ascii="Arial" w:hAnsi="Arial" w:cs="Arial"/>
              </w:rPr>
            </w:pPr>
            <w:r w:rsidRPr="00FC1D05">
              <w:rPr>
                <w:rFonts w:ascii="Arial" w:hAnsi="Arial" w:cs="Arial"/>
              </w:rPr>
              <w:t>Strategies which help to raise pupils’ achievement</w:t>
            </w:r>
          </w:p>
          <w:p w14:paraId="389B16B2" w14:textId="115B72AB" w:rsidR="00AF73E1" w:rsidRPr="00FC1D05" w:rsidRDefault="00DD1D1E" w:rsidP="00AF73E1">
            <w:pPr>
              <w:pStyle w:val="ListParagraph"/>
              <w:numPr>
                <w:ilvl w:val="0"/>
                <w:numId w:val="23"/>
              </w:numPr>
              <w:rPr>
                <w:rFonts w:ascii="Arial" w:hAnsi="Arial" w:cs="Arial"/>
              </w:rPr>
            </w:pPr>
            <w:r w:rsidRPr="00FC1D05">
              <w:rPr>
                <w:rFonts w:ascii="Arial" w:hAnsi="Arial" w:cs="Arial"/>
              </w:rPr>
              <w:t>Good understanding of a r</w:t>
            </w:r>
            <w:r w:rsidR="00AF73E1" w:rsidRPr="00FC1D05">
              <w:rPr>
                <w:rFonts w:ascii="Arial" w:hAnsi="Arial" w:cs="Arial"/>
              </w:rPr>
              <w:t xml:space="preserve">ange of learning difficulties </w:t>
            </w:r>
            <w:r w:rsidR="00B31055" w:rsidRPr="00FC1D05">
              <w:rPr>
                <w:rFonts w:ascii="Arial" w:hAnsi="Arial" w:cs="Arial"/>
              </w:rPr>
              <w:t>and SEND needs</w:t>
            </w:r>
          </w:p>
          <w:p w14:paraId="30C28122" w14:textId="43C07985" w:rsidR="00AF73E1" w:rsidRPr="00FC1D05" w:rsidRDefault="00AF73E1" w:rsidP="00AF73E1">
            <w:pPr>
              <w:pStyle w:val="ListParagraph"/>
              <w:numPr>
                <w:ilvl w:val="0"/>
                <w:numId w:val="23"/>
              </w:numPr>
              <w:rPr>
                <w:rFonts w:ascii="Arial" w:hAnsi="Arial" w:cs="Arial"/>
              </w:rPr>
            </w:pPr>
            <w:r w:rsidRPr="00FC1D05">
              <w:rPr>
                <w:rFonts w:ascii="Arial" w:hAnsi="Arial" w:cs="Arial"/>
              </w:rPr>
              <w:t>Behaviour Support policies and practice</w:t>
            </w:r>
          </w:p>
          <w:p w14:paraId="086E1DF6" w14:textId="186E0714" w:rsidR="00DD1D1E" w:rsidRPr="00FC1D05" w:rsidRDefault="00AF73E1" w:rsidP="00DD1D1E">
            <w:pPr>
              <w:pStyle w:val="ListParagraph"/>
              <w:numPr>
                <w:ilvl w:val="0"/>
                <w:numId w:val="23"/>
              </w:numPr>
              <w:rPr>
                <w:rFonts w:ascii="Arial" w:hAnsi="Arial" w:cs="Arial"/>
              </w:rPr>
            </w:pPr>
            <w:r w:rsidRPr="00FC1D05">
              <w:rPr>
                <w:rFonts w:ascii="Arial" w:hAnsi="Arial" w:cs="Arial"/>
              </w:rPr>
              <w:t xml:space="preserve">Up to date knowledge of statutory regulations and guidance relating to the post including </w:t>
            </w:r>
            <w:r w:rsidRPr="00FC1D05">
              <w:rPr>
                <w:rFonts w:ascii="Arial" w:hAnsi="Arial" w:cs="Arial"/>
              </w:rPr>
              <w:lastRenderedPageBreak/>
              <w:t>understanding of Ofsted requirements</w:t>
            </w:r>
            <w:r w:rsidR="00B31055" w:rsidRPr="00FC1D05">
              <w:rPr>
                <w:rFonts w:ascii="Arial" w:hAnsi="Arial" w:cs="Arial"/>
              </w:rPr>
              <w:t xml:space="preserve">/Framework </w:t>
            </w:r>
          </w:p>
          <w:p w14:paraId="1CAA9290" w14:textId="77777777" w:rsidR="004E0E64" w:rsidRPr="00FC1D05" w:rsidRDefault="004E0E64" w:rsidP="00DD1D1E">
            <w:pPr>
              <w:pStyle w:val="ListParagraph"/>
              <w:numPr>
                <w:ilvl w:val="0"/>
                <w:numId w:val="23"/>
              </w:numPr>
              <w:rPr>
                <w:rFonts w:ascii="Arial" w:hAnsi="Arial" w:cs="Arial"/>
              </w:rPr>
            </w:pPr>
            <w:r w:rsidRPr="00FC1D05">
              <w:rPr>
                <w:rFonts w:ascii="Arial" w:hAnsi="Arial" w:cs="Arial"/>
              </w:rPr>
              <w:t>Resource and signpost to relevant resources in respect of promoting positive student mental health.</w:t>
            </w:r>
          </w:p>
          <w:p w14:paraId="3DF01616"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Safeguarding children and young people</w:t>
            </w:r>
          </w:p>
          <w:p w14:paraId="3E8C1AFD"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What constitutes a good/outstanding school</w:t>
            </w:r>
          </w:p>
          <w:p w14:paraId="1FF44350"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The process of strategic planning and school self-evaluation</w:t>
            </w:r>
          </w:p>
          <w:p w14:paraId="78C72103"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Ways to communicate and translate a shared vision into practice</w:t>
            </w:r>
          </w:p>
          <w:p w14:paraId="0A4A5ED6"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Leading the management of change</w:t>
            </w:r>
          </w:p>
          <w:p w14:paraId="6224FD33"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Application of new technologies to teaching, learning and management</w:t>
            </w:r>
          </w:p>
          <w:p w14:paraId="401275FA" w14:textId="0779FFAD" w:rsidR="00B31055" w:rsidRPr="00FC1D05" w:rsidRDefault="00B31055" w:rsidP="00B31055">
            <w:pPr>
              <w:pStyle w:val="ListParagraph"/>
              <w:numPr>
                <w:ilvl w:val="0"/>
                <w:numId w:val="23"/>
              </w:numPr>
              <w:rPr>
                <w:rFonts w:ascii="Arial" w:hAnsi="Arial" w:cs="Arial"/>
              </w:rPr>
            </w:pPr>
            <w:r w:rsidRPr="00FC1D05">
              <w:rPr>
                <w:rFonts w:ascii="Arial" w:hAnsi="Arial" w:cs="Arial"/>
              </w:rPr>
              <w:t xml:space="preserve">Comparative data and </w:t>
            </w:r>
            <w:r w:rsidR="006C10B4" w:rsidRPr="00FC1D05">
              <w:rPr>
                <w:rFonts w:ascii="Arial" w:hAnsi="Arial" w:cs="Arial"/>
              </w:rPr>
              <w:t xml:space="preserve">key </w:t>
            </w:r>
            <w:r w:rsidRPr="00FC1D05">
              <w:rPr>
                <w:rFonts w:ascii="Arial" w:hAnsi="Arial" w:cs="Arial"/>
              </w:rPr>
              <w:t>performance indicators to establish benchmarks and set targets for improvements</w:t>
            </w:r>
          </w:p>
          <w:p w14:paraId="1F44D99B"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National policy framework and current educational legislation and initiatives</w:t>
            </w:r>
          </w:p>
          <w:p w14:paraId="2F5CC45C"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Principles of effective teaching and assessment for learning</w:t>
            </w:r>
          </w:p>
          <w:p w14:paraId="14E5C7FA"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Roles and responsibilities of Governing Body, LA and of the requirements for accountability</w:t>
            </w:r>
          </w:p>
          <w:p w14:paraId="4E359165"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School budget management and financial responsibilities</w:t>
            </w:r>
          </w:p>
          <w:p w14:paraId="7817A5C8"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Strategies for fostering school improvement, including attendance and behaviour for learning</w:t>
            </w:r>
          </w:p>
          <w:p w14:paraId="3E3FDE8B"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Equal opportunities and commitment to their pursuit</w:t>
            </w:r>
          </w:p>
          <w:p w14:paraId="3349621F" w14:textId="77777777" w:rsidR="00B31055" w:rsidRPr="00FC1D05" w:rsidRDefault="00B31055" w:rsidP="00B31055">
            <w:pPr>
              <w:pStyle w:val="ListParagraph"/>
              <w:numPr>
                <w:ilvl w:val="0"/>
                <w:numId w:val="23"/>
              </w:numPr>
              <w:rPr>
                <w:rFonts w:ascii="Arial" w:hAnsi="Arial" w:cs="Arial"/>
              </w:rPr>
            </w:pPr>
            <w:r w:rsidRPr="00FC1D05">
              <w:rPr>
                <w:rFonts w:ascii="Arial" w:hAnsi="Arial" w:cs="Arial"/>
              </w:rPr>
              <w:t>Legal issues relating to school management</w:t>
            </w:r>
          </w:p>
          <w:p w14:paraId="3D3BF5CE" w14:textId="51B460E4" w:rsidR="00B31055" w:rsidRPr="00FC1D05" w:rsidRDefault="00B31055" w:rsidP="006C10B4">
            <w:pPr>
              <w:pStyle w:val="ListParagraph"/>
              <w:numPr>
                <w:ilvl w:val="0"/>
                <w:numId w:val="23"/>
              </w:numPr>
              <w:rPr>
                <w:rFonts w:ascii="Arial" w:hAnsi="Arial" w:cs="Arial"/>
              </w:rPr>
            </w:pPr>
            <w:r w:rsidRPr="00FC1D05">
              <w:rPr>
                <w:rFonts w:ascii="Arial" w:hAnsi="Arial" w:cs="Arial"/>
              </w:rPr>
              <w:lastRenderedPageBreak/>
              <w:t>Awareness of the Equality Act 2010 and protected characteristics.</w:t>
            </w:r>
          </w:p>
        </w:tc>
        <w:tc>
          <w:tcPr>
            <w:tcW w:w="2903" w:type="dxa"/>
          </w:tcPr>
          <w:p w14:paraId="68E31BA8" w14:textId="6FA6E93B" w:rsidR="00AF73E1" w:rsidRDefault="00AF73E1" w:rsidP="00AF73E1">
            <w:pPr>
              <w:pStyle w:val="ListParagraph"/>
              <w:numPr>
                <w:ilvl w:val="0"/>
                <w:numId w:val="22"/>
              </w:numPr>
              <w:rPr>
                <w:rFonts w:ascii="Arial" w:hAnsi="Arial" w:cs="Arial"/>
              </w:rPr>
            </w:pPr>
            <w:r w:rsidRPr="00FC1D05">
              <w:rPr>
                <w:rFonts w:ascii="Arial" w:hAnsi="Arial" w:cs="Arial"/>
              </w:rPr>
              <w:lastRenderedPageBreak/>
              <w:t>Current trends in educational development</w:t>
            </w:r>
          </w:p>
          <w:p w14:paraId="714E61CF" w14:textId="211F9969" w:rsidR="00A5587D" w:rsidRDefault="00A5587D" w:rsidP="00AF73E1">
            <w:pPr>
              <w:pStyle w:val="ListParagraph"/>
              <w:numPr>
                <w:ilvl w:val="0"/>
                <w:numId w:val="22"/>
              </w:numPr>
              <w:rPr>
                <w:rFonts w:ascii="Arial" w:hAnsi="Arial" w:cs="Arial"/>
              </w:rPr>
            </w:pPr>
            <w:r>
              <w:rPr>
                <w:rFonts w:ascii="Arial" w:hAnsi="Arial" w:cs="Arial"/>
              </w:rPr>
              <w:t>Green Paper</w:t>
            </w:r>
          </w:p>
          <w:p w14:paraId="544D109C" w14:textId="0BD91A2F" w:rsidR="00A5587D" w:rsidRPr="00FC1D05" w:rsidRDefault="00A5587D" w:rsidP="00AF73E1">
            <w:pPr>
              <w:pStyle w:val="ListParagraph"/>
              <w:numPr>
                <w:ilvl w:val="0"/>
                <w:numId w:val="22"/>
              </w:numPr>
              <w:rPr>
                <w:rFonts w:ascii="Arial" w:hAnsi="Arial" w:cs="Arial"/>
              </w:rPr>
            </w:pPr>
            <w:r>
              <w:rPr>
                <w:rFonts w:ascii="Arial" w:hAnsi="Arial" w:cs="Arial"/>
              </w:rPr>
              <w:t>Commissioning places with the LA</w:t>
            </w:r>
          </w:p>
          <w:p w14:paraId="28C867B9" w14:textId="2EB0D10D" w:rsidR="00AF73E1" w:rsidRPr="00FC1D05" w:rsidRDefault="00AF73E1" w:rsidP="00AF73E1">
            <w:pPr>
              <w:pStyle w:val="ListParagraph"/>
              <w:rPr>
                <w:rFonts w:ascii="Arial" w:eastAsia="Arial" w:hAnsi="Arial" w:cs="Arial"/>
                <w:lang w:val="en-US"/>
              </w:rPr>
            </w:pPr>
          </w:p>
        </w:tc>
        <w:tc>
          <w:tcPr>
            <w:tcW w:w="1155" w:type="dxa"/>
          </w:tcPr>
          <w:p w14:paraId="55681957" w14:textId="77777777" w:rsidR="00AF73E1" w:rsidRPr="00FC1D05" w:rsidRDefault="00AF73E1" w:rsidP="00D126AE">
            <w:pPr>
              <w:pStyle w:val="Footer"/>
              <w:tabs>
                <w:tab w:val="left" w:pos="4536"/>
              </w:tabs>
              <w:jc w:val="center"/>
              <w:rPr>
                <w:rFonts w:ascii="Arial" w:hAnsi="Arial" w:cs="Arial"/>
                <w:bCs/>
              </w:rPr>
            </w:pPr>
          </w:p>
          <w:p w14:paraId="15A10BA1" w14:textId="77777777" w:rsidR="00AF73E1" w:rsidRPr="00FC1D05" w:rsidRDefault="00AF73E1" w:rsidP="00D126AE">
            <w:pPr>
              <w:pStyle w:val="Footer"/>
              <w:tabs>
                <w:tab w:val="left" w:pos="4536"/>
              </w:tabs>
              <w:jc w:val="center"/>
              <w:rPr>
                <w:rFonts w:ascii="Arial" w:hAnsi="Arial" w:cs="Arial"/>
                <w:bCs/>
              </w:rPr>
            </w:pPr>
          </w:p>
          <w:p w14:paraId="3B5BECC5" w14:textId="5E47DDFA" w:rsidR="00AF73E1" w:rsidRPr="00FC1D05" w:rsidRDefault="00AF73E1" w:rsidP="00D126AE">
            <w:pPr>
              <w:jc w:val="center"/>
              <w:rPr>
                <w:rFonts w:ascii="Arial" w:eastAsia="Arial" w:hAnsi="Arial" w:cs="Arial"/>
                <w:bCs/>
                <w:lang w:val="en-US"/>
              </w:rPr>
            </w:pPr>
            <w:r w:rsidRPr="00FC1D05">
              <w:rPr>
                <w:rFonts w:ascii="Arial" w:hAnsi="Arial" w:cs="Arial"/>
                <w:bCs/>
              </w:rPr>
              <w:t>A &amp; I</w:t>
            </w:r>
          </w:p>
        </w:tc>
      </w:tr>
      <w:tr w:rsidR="00AF73E1" w:rsidRPr="00FC1D05" w14:paraId="7C52AC80" w14:textId="77777777" w:rsidTr="00560B65">
        <w:tc>
          <w:tcPr>
            <w:tcW w:w="1890" w:type="dxa"/>
            <w:shd w:val="clear" w:color="auto" w:fill="1E8BCD"/>
          </w:tcPr>
          <w:p w14:paraId="677C75E5" w14:textId="13036AB5"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lastRenderedPageBreak/>
              <w:t>Skills, Abilities</w:t>
            </w:r>
          </w:p>
        </w:tc>
        <w:tc>
          <w:tcPr>
            <w:tcW w:w="3067" w:type="dxa"/>
          </w:tcPr>
          <w:p w14:paraId="61F771FD" w14:textId="77777777"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Excellent organisational skills</w:t>
            </w:r>
          </w:p>
          <w:p w14:paraId="6CDCD145" w14:textId="77777777"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Ability to communicate effectively in writing and orally</w:t>
            </w:r>
          </w:p>
          <w:p w14:paraId="6E554684" w14:textId="77777777"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Ability to lead and manage own work effectively and take responsibility for own professional development</w:t>
            </w:r>
          </w:p>
          <w:p w14:paraId="587F18EF" w14:textId="77777777"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Ability to think strategically</w:t>
            </w:r>
          </w:p>
          <w:p w14:paraId="1EEC60B8" w14:textId="77777777"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Able to establish and develop good relationships and liaise effectively with all stakeholders</w:t>
            </w:r>
          </w:p>
          <w:p w14:paraId="6D4728CA" w14:textId="0B05EC8D" w:rsidR="00AF73E1" w:rsidRPr="00FC1D05" w:rsidRDefault="00AF73E1" w:rsidP="00AF73E1">
            <w:pPr>
              <w:pStyle w:val="ListParagraph"/>
              <w:numPr>
                <w:ilvl w:val="0"/>
                <w:numId w:val="22"/>
              </w:numPr>
              <w:autoSpaceDE w:val="0"/>
              <w:autoSpaceDN w:val="0"/>
              <w:adjustRightInd w:val="0"/>
              <w:rPr>
                <w:rFonts w:ascii="Arial" w:hAnsi="Arial" w:cs="Arial"/>
              </w:rPr>
            </w:pPr>
            <w:r w:rsidRPr="00FC1D05">
              <w:rPr>
                <w:rFonts w:ascii="Arial" w:hAnsi="Arial" w:cs="Arial"/>
              </w:rPr>
              <w:t xml:space="preserve">Analysis of data, to evaluate the performance of </w:t>
            </w:r>
            <w:r w:rsidR="00DD1D1E" w:rsidRPr="00FC1D05">
              <w:rPr>
                <w:rFonts w:ascii="Arial" w:hAnsi="Arial" w:cs="Arial"/>
              </w:rPr>
              <w:t>pupils’</w:t>
            </w:r>
            <w:r w:rsidRPr="00FC1D05">
              <w:rPr>
                <w:rFonts w:ascii="Arial" w:hAnsi="Arial" w:cs="Arial"/>
              </w:rPr>
              <w:t xml:space="preserve"> progress and plan an appropriate course of action for whole school improvement</w:t>
            </w:r>
          </w:p>
          <w:p w14:paraId="0FAF3A81" w14:textId="5DF4C531" w:rsidR="00AF73E1" w:rsidRPr="00FC1D05" w:rsidRDefault="00AF73E1" w:rsidP="00AF73E1">
            <w:pPr>
              <w:pStyle w:val="ListParagraph"/>
              <w:numPr>
                <w:ilvl w:val="0"/>
                <w:numId w:val="22"/>
              </w:numPr>
              <w:rPr>
                <w:rFonts w:ascii="Arial" w:eastAsia="Arial" w:hAnsi="Arial" w:cs="Arial"/>
                <w:color w:val="000000" w:themeColor="text1"/>
                <w:lang w:val="en-US"/>
              </w:rPr>
            </w:pPr>
            <w:r w:rsidRPr="00FC1D05">
              <w:rPr>
                <w:rFonts w:ascii="Arial" w:hAnsi="Arial" w:cs="Arial"/>
              </w:rPr>
              <w:t>Support, motivate and inspire both colleagues and pupils by leading through example</w:t>
            </w:r>
          </w:p>
        </w:tc>
        <w:tc>
          <w:tcPr>
            <w:tcW w:w="2903" w:type="dxa"/>
          </w:tcPr>
          <w:p w14:paraId="179D1DFF" w14:textId="05A4CBC5" w:rsidR="00AF73E1" w:rsidRPr="00FC1D05" w:rsidRDefault="00AF73E1" w:rsidP="00AF73E1">
            <w:pPr>
              <w:pStyle w:val="ListParagraph"/>
              <w:ind w:left="360"/>
              <w:rPr>
                <w:rFonts w:ascii="Arial" w:hAnsi="Arial" w:cs="Arial"/>
                <w:b/>
              </w:rPr>
            </w:pPr>
          </w:p>
        </w:tc>
        <w:tc>
          <w:tcPr>
            <w:tcW w:w="1155" w:type="dxa"/>
          </w:tcPr>
          <w:p w14:paraId="061BAC65" w14:textId="77777777" w:rsidR="00AF73E1" w:rsidRPr="00FC1D05" w:rsidRDefault="00AF73E1" w:rsidP="00D126AE">
            <w:pPr>
              <w:pStyle w:val="Footer"/>
              <w:tabs>
                <w:tab w:val="left" w:pos="4536"/>
              </w:tabs>
              <w:jc w:val="center"/>
              <w:rPr>
                <w:rFonts w:ascii="Arial" w:hAnsi="Arial" w:cs="Arial"/>
              </w:rPr>
            </w:pPr>
          </w:p>
          <w:p w14:paraId="66BF2651" w14:textId="6EB159BB" w:rsidR="00AF73E1" w:rsidRPr="00FC1D05" w:rsidRDefault="00AF73E1" w:rsidP="00D126AE">
            <w:pPr>
              <w:jc w:val="center"/>
              <w:rPr>
                <w:rFonts w:ascii="Arial" w:eastAsia="Arial" w:hAnsi="Arial" w:cs="Arial"/>
                <w:bCs/>
                <w:color w:val="000000" w:themeColor="text1"/>
                <w:lang w:val="en-US"/>
              </w:rPr>
            </w:pPr>
            <w:r w:rsidRPr="00FC1D05">
              <w:rPr>
                <w:rFonts w:ascii="Arial" w:hAnsi="Arial" w:cs="Arial"/>
                <w:bCs/>
              </w:rPr>
              <w:t>A, I &amp; R</w:t>
            </w:r>
          </w:p>
        </w:tc>
      </w:tr>
      <w:tr w:rsidR="00AF73E1" w:rsidRPr="00FC1D05" w14:paraId="032051A6" w14:textId="77777777" w:rsidTr="00560B65">
        <w:tc>
          <w:tcPr>
            <w:tcW w:w="1890" w:type="dxa"/>
            <w:shd w:val="clear" w:color="auto" w:fill="1E8BCD"/>
          </w:tcPr>
          <w:p w14:paraId="4A0519A4" w14:textId="34227129"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Professional Development</w:t>
            </w:r>
          </w:p>
        </w:tc>
        <w:tc>
          <w:tcPr>
            <w:tcW w:w="3067" w:type="dxa"/>
          </w:tcPr>
          <w:p w14:paraId="12D29C9F" w14:textId="0F945CF5" w:rsidR="00AF73E1" w:rsidRPr="00FC1D05" w:rsidRDefault="00AF73E1" w:rsidP="00AF73E1">
            <w:pPr>
              <w:pStyle w:val="ListParagraph"/>
              <w:numPr>
                <w:ilvl w:val="0"/>
                <w:numId w:val="25"/>
              </w:numPr>
              <w:rPr>
                <w:rFonts w:ascii="Arial" w:eastAsia="Arial" w:hAnsi="Arial" w:cs="Arial"/>
                <w:color w:val="000000" w:themeColor="text1"/>
                <w:lang w:val="en-US"/>
              </w:rPr>
            </w:pPr>
            <w:r w:rsidRPr="00FC1D05">
              <w:rPr>
                <w:rFonts w:ascii="Arial" w:eastAsia="Arial" w:hAnsi="Arial" w:cs="Arial"/>
                <w:color w:val="000000" w:themeColor="text1"/>
                <w:lang w:val="en-US"/>
              </w:rPr>
              <w:t xml:space="preserve">Committed to personal and professional development </w:t>
            </w:r>
          </w:p>
        </w:tc>
        <w:tc>
          <w:tcPr>
            <w:tcW w:w="2903" w:type="dxa"/>
          </w:tcPr>
          <w:p w14:paraId="66F12B7C" w14:textId="71CAB27B" w:rsidR="00AF73E1" w:rsidRPr="00FC1D05" w:rsidRDefault="00AF73E1" w:rsidP="00AF73E1">
            <w:pPr>
              <w:rPr>
                <w:rFonts w:ascii="Arial" w:eastAsia="Arial" w:hAnsi="Arial" w:cs="Arial"/>
                <w:color w:val="000000" w:themeColor="text1"/>
                <w:lang w:val="en-US"/>
              </w:rPr>
            </w:pPr>
          </w:p>
        </w:tc>
        <w:tc>
          <w:tcPr>
            <w:tcW w:w="1155" w:type="dxa"/>
          </w:tcPr>
          <w:p w14:paraId="24CC603C" w14:textId="77777777" w:rsidR="00AF73E1" w:rsidRPr="00FC1D05" w:rsidRDefault="00AF73E1" w:rsidP="00D126AE">
            <w:pPr>
              <w:pStyle w:val="Footer"/>
              <w:tabs>
                <w:tab w:val="left" w:pos="4536"/>
              </w:tabs>
              <w:jc w:val="center"/>
              <w:rPr>
                <w:rFonts w:ascii="Arial" w:hAnsi="Arial" w:cs="Arial"/>
              </w:rPr>
            </w:pPr>
          </w:p>
          <w:p w14:paraId="2D3ECE4C" w14:textId="4F9496AB" w:rsidR="00AF73E1" w:rsidRPr="00FC1D05" w:rsidRDefault="00AF73E1" w:rsidP="00D126AE">
            <w:pPr>
              <w:jc w:val="center"/>
              <w:rPr>
                <w:rFonts w:ascii="Arial" w:eastAsia="Arial" w:hAnsi="Arial" w:cs="Arial"/>
                <w:bCs/>
                <w:color w:val="000000" w:themeColor="text1"/>
                <w:lang w:val="en-US"/>
              </w:rPr>
            </w:pPr>
            <w:r w:rsidRPr="00FC1D05">
              <w:rPr>
                <w:rFonts w:ascii="Arial" w:hAnsi="Arial" w:cs="Arial"/>
                <w:bCs/>
              </w:rPr>
              <w:t>I &amp; R</w:t>
            </w:r>
          </w:p>
        </w:tc>
      </w:tr>
      <w:tr w:rsidR="00AF73E1" w:rsidRPr="00FC1D05" w14:paraId="2BD19055" w14:textId="77777777" w:rsidTr="00560B65">
        <w:tc>
          <w:tcPr>
            <w:tcW w:w="1890" w:type="dxa"/>
            <w:shd w:val="clear" w:color="auto" w:fill="1E8BCD"/>
          </w:tcPr>
          <w:p w14:paraId="6C38F83B" w14:textId="0FCD5C19" w:rsidR="00AF73E1" w:rsidRPr="00FC1D05" w:rsidRDefault="00AF73E1" w:rsidP="00AF73E1">
            <w:pPr>
              <w:rPr>
                <w:rFonts w:ascii="Arial" w:eastAsia="Arial" w:hAnsi="Arial" w:cs="Arial"/>
                <w:b/>
                <w:bCs/>
                <w:color w:val="2E74B5" w:themeColor="accent5" w:themeShade="BF"/>
                <w:lang w:val="en-US"/>
              </w:rPr>
            </w:pPr>
            <w:r w:rsidRPr="00FC1D05">
              <w:rPr>
                <w:rFonts w:ascii="Arial" w:eastAsia="Arial" w:hAnsi="Arial" w:cs="Arial"/>
                <w:b/>
                <w:bCs/>
                <w:color w:val="FFFFFF" w:themeColor="background1"/>
                <w:lang w:val="en-US"/>
              </w:rPr>
              <w:t>Personal Qualities</w:t>
            </w:r>
          </w:p>
        </w:tc>
        <w:tc>
          <w:tcPr>
            <w:tcW w:w="3067" w:type="dxa"/>
          </w:tcPr>
          <w:p w14:paraId="7DFA4188" w14:textId="38DB8C3B" w:rsidR="00AF73E1" w:rsidRPr="00FC1D05" w:rsidRDefault="00AF73E1" w:rsidP="00AF73E1">
            <w:pPr>
              <w:pStyle w:val="ListParagraph"/>
              <w:numPr>
                <w:ilvl w:val="0"/>
                <w:numId w:val="24"/>
              </w:numPr>
              <w:rPr>
                <w:rFonts w:ascii="Arial" w:hAnsi="Arial" w:cs="Arial"/>
              </w:rPr>
            </w:pPr>
            <w:r w:rsidRPr="00FC1D05">
              <w:rPr>
                <w:rFonts w:ascii="Arial" w:hAnsi="Arial" w:cs="Arial"/>
              </w:rPr>
              <w:t>Flexible and approachable</w:t>
            </w:r>
          </w:p>
          <w:p w14:paraId="1A06C504" w14:textId="2762FF8E" w:rsidR="00434C34" w:rsidRPr="00FC1D05" w:rsidRDefault="00D979F9" w:rsidP="00434C34">
            <w:pPr>
              <w:pStyle w:val="ListParagraph"/>
              <w:numPr>
                <w:ilvl w:val="0"/>
                <w:numId w:val="24"/>
              </w:numPr>
              <w:rPr>
                <w:rFonts w:ascii="Arial" w:hAnsi="Arial" w:cs="Arial"/>
              </w:rPr>
            </w:pPr>
            <w:r w:rsidRPr="00FC1D05">
              <w:rPr>
                <w:rFonts w:ascii="Arial" w:hAnsi="Arial" w:cs="Arial"/>
              </w:rPr>
              <w:t xml:space="preserve">Ability to </w:t>
            </w:r>
            <w:r w:rsidR="004E11D1" w:rsidRPr="00FC1D05">
              <w:rPr>
                <w:rFonts w:ascii="Arial" w:hAnsi="Arial" w:cs="Arial"/>
              </w:rPr>
              <w:t>develop and maintain positive working relationships within school and with external agencies.</w:t>
            </w:r>
          </w:p>
          <w:p w14:paraId="04B0F5EC" w14:textId="77777777" w:rsidR="00AF73E1" w:rsidRPr="00FC1D05" w:rsidRDefault="00AF73E1" w:rsidP="00AF73E1">
            <w:pPr>
              <w:pStyle w:val="ListParagraph"/>
              <w:numPr>
                <w:ilvl w:val="0"/>
                <w:numId w:val="24"/>
              </w:numPr>
              <w:rPr>
                <w:rFonts w:ascii="Arial" w:hAnsi="Arial" w:cs="Arial"/>
              </w:rPr>
            </w:pPr>
            <w:r w:rsidRPr="00FC1D05">
              <w:rPr>
                <w:rFonts w:ascii="Arial" w:hAnsi="Arial" w:cs="Arial"/>
              </w:rPr>
              <w:t>Resilient under pressure</w:t>
            </w:r>
          </w:p>
          <w:p w14:paraId="2DF24814" w14:textId="13D71E5A" w:rsidR="00AF73E1" w:rsidRPr="00FC1D05" w:rsidRDefault="00AF73E1" w:rsidP="00AF73E1">
            <w:pPr>
              <w:pStyle w:val="ListParagraph"/>
              <w:numPr>
                <w:ilvl w:val="0"/>
                <w:numId w:val="24"/>
              </w:numPr>
              <w:rPr>
                <w:rFonts w:ascii="Arial" w:hAnsi="Arial" w:cs="Arial"/>
                <w:color w:val="000000" w:themeColor="text1"/>
                <w:lang w:val="en-US"/>
              </w:rPr>
            </w:pPr>
            <w:r w:rsidRPr="00FC1D05">
              <w:rPr>
                <w:rFonts w:ascii="Arial" w:hAnsi="Arial" w:cs="Arial"/>
              </w:rPr>
              <w:t>Relating positively to and showing respect for all members of school and wider community</w:t>
            </w:r>
          </w:p>
        </w:tc>
        <w:tc>
          <w:tcPr>
            <w:tcW w:w="2903" w:type="dxa"/>
          </w:tcPr>
          <w:p w14:paraId="3D0D2AFA" w14:textId="71CAB27B" w:rsidR="00AF73E1" w:rsidRPr="00FC1D05" w:rsidRDefault="00AF73E1" w:rsidP="00AF73E1">
            <w:pPr>
              <w:rPr>
                <w:rFonts w:ascii="Arial" w:eastAsia="Arial" w:hAnsi="Arial" w:cs="Arial"/>
                <w:color w:val="000000" w:themeColor="text1"/>
                <w:lang w:val="en-US"/>
              </w:rPr>
            </w:pPr>
          </w:p>
        </w:tc>
        <w:tc>
          <w:tcPr>
            <w:tcW w:w="1155" w:type="dxa"/>
          </w:tcPr>
          <w:p w14:paraId="4E2A7FF8" w14:textId="556B74F4" w:rsidR="00AF73E1" w:rsidRPr="00FC1D05" w:rsidRDefault="00AF73E1" w:rsidP="00D126AE">
            <w:pPr>
              <w:jc w:val="center"/>
              <w:rPr>
                <w:rFonts w:ascii="Arial" w:eastAsia="Arial" w:hAnsi="Arial" w:cs="Arial"/>
                <w:color w:val="000000" w:themeColor="text1"/>
                <w:lang w:val="en-US"/>
              </w:rPr>
            </w:pPr>
            <w:r w:rsidRPr="00FC1D05">
              <w:rPr>
                <w:rFonts w:ascii="Arial" w:eastAsia="Arial" w:hAnsi="Arial" w:cs="Arial"/>
                <w:color w:val="000000" w:themeColor="text1"/>
                <w:lang w:val="en-US"/>
              </w:rPr>
              <w:t>I &amp; R</w:t>
            </w:r>
          </w:p>
        </w:tc>
      </w:tr>
      <w:tr w:rsidR="00AF73E1" w:rsidRPr="00FC1D05" w14:paraId="053E53CE" w14:textId="77777777" w:rsidTr="00560B65">
        <w:tc>
          <w:tcPr>
            <w:tcW w:w="1890" w:type="dxa"/>
            <w:shd w:val="clear" w:color="auto" w:fill="1E8BCD"/>
          </w:tcPr>
          <w:p w14:paraId="70A4C10A" w14:textId="5E60EE3F" w:rsidR="00AF73E1" w:rsidRPr="00FC1D05" w:rsidRDefault="00AF73E1" w:rsidP="00AF73E1">
            <w:pPr>
              <w:rPr>
                <w:rFonts w:ascii="Arial" w:eastAsia="Arial" w:hAnsi="Arial" w:cs="Arial"/>
                <w:b/>
                <w:bCs/>
                <w:color w:val="FFFFFF" w:themeColor="background1"/>
                <w:lang w:val="en-US"/>
              </w:rPr>
            </w:pPr>
            <w:r w:rsidRPr="00FC1D05">
              <w:rPr>
                <w:rFonts w:ascii="Arial" w:eastAsia="Arial" w:hAnsi="Arial" w:cs="Arial"/>
                <w:b/>
                <w:bCs/>
                <w:color w:val="FFFFFF" w:themeColor="background1"/>
                <w:lang w:val="en-US"/>
              </w:rPr>
              <w:t xml:space="preserve">Other </w:t>
            </w:r>
          </w:p>
        </w:tc>
        <w:tc>
          <w:tcPr>
            <w:tcW w:w="3067" w:type="dxa"/>
          </w:tcPr>
          <w:p w14:paraId="47A0E058" w14:textId="77777777" w:rsidR="00AF73E1" w:rsidRPr="00FC1D05" w:rsidRDefault="00AF73E1" w:rsidP="00AF73E1">
            <w:pPr>
              <w:pStyle w:val="Footer"/>
              <w:numPr>
                <w:ilvl w:val="0"/>
                <w:numId w:val="26"/>
              </w:numPr>
              <w:tabs>
                <w:tab w:val="left" w:pos="4536"/>
              </w:tabs>
              <w:rPr>
                <w:rFonts w:ascii="Arial" w:hAnsi="Arial" w:cs="Arial"/>
              </w:rPr>
            </w:pPr>
            <w:r w:rsidRPr="00FC1D05">
              <w:rPr>
                <w:rFonts w:ascii="Arial" w:hAnsi="Arial" w:cs="Arial"/>
              </w:rPr>
              <w:t>Must be able to perform all duties and tasks with reasonable adjustment, where appropriate, in accordance with the provisions of Disability Discrimination Act 1995.</w:t>
            </w:r>
          </w:p>
          <w:p w14:paraId="7B8E80E2" w14:textId="01CB7AAC" w:rsidR="00AF73E1" w:rsidRPr="00FC1D05" w:rsidRDefault="00AF73E1" w:rsidP="00AF73E1">
            <w:pPr>
              <w:pStyle w:val="ListParagraph"/>
              <w:numPr>
                <w:ilvl w:val="0"/>
                <w:numId w:val="26"/>
              </w:numPr>
              <w:rPr>
                <w:rFonts w:ascii="Arial" w:hAnsi="Arial" w:cs="Arial"/>
              </w:rPr>
            </w:pPr>
            <w:r w:rsidRPr="00FC1D05">
              <w:rPr>
                <w:rFonts w:ascii="Arial" w:hAnsi="Arial" w:cs="Arial"/>
              </w:rPr>
              <w:lastRenderedPageBreak/>
              <w:t>Be capable of moving and handling within school policies and procedures</w:t>
            </w:r>
          </w:p>
        </w:tc>
        <w:tc>
          <w:tcPr>
            <w:tcW w:w="2903" w:type="dxa"/>
          </w:tcPr>
          <w:p w14:paraId="24F35FCE" w14:textId="77777777" w:rsidR="00AF73E1" w:rsidRPr="00FC1D05" w:rsidRDefault="00AF73E1" w:rsidP="00AF73E1">
            <w:pPr>
              <w:rPr>
                <w:rFonts w:ascii="Arial" w:eastAsia="Arial" w:hAnsi="Arial" w:cs="Arial"/>
                <w:color w:val="000000" w:themeColor="text1"/>
                <w:lang w:val="en-US"/>
              </w:rPr>
            </w:pPr>
          </w:p>
        </w:tc>
        <w:tc>
          <w:tcPr>
            <w:tcW w:w="1155" w:type="dxa"/>
          </w:tcPr>
          <w:p w14:paraId="27AF257F" w14:textId="3DF7CF89" w:rsidR="00AF73E1" w:rsidRPr="00FC1D05" w:rsidRDefault="00AF73E1" w:rsidP="00D126AE">
            <w:pPr>
              <w:jc w:val="center"/>
              <w:rPr>
                <w:rFonts w:ascii="Arial" w:eastAsia="Arial" w:hAnsi="Arial" w:cs="Arial"/>
                <w:color w:val="000000" w:themeColor="text1"/>
                <w:lang w:val="en-US"/>
              </w:rPr>
            </w:pPr>
            <w:r w:rsidRPr="00FC1D05">
              <w:rPr>
                <w:rFonts w:ascii="Arial" w:eastAsia="Arial" w:hAnsi="Arial" w:cs="Arial"/>
                <w:color w:val="000000" w:themeColor="text1"/>
                <w:lang w:val="en-US"/>
              </w:rPr>
              <w:t>A, I</w:t>
            </w:r>
            <w:r w:rsidR="00D126AE" w:rsidRPr="00FC1D05">
              <w:rPr>
                <w:rFonts w:ascii="Arial" w:eastAsia="Arial" w:hAnsi="Arial" w:cs="Arial"/>
                <w:color w:val="000000" w:themeColor="text1"/>
                <w:lang w:val="en-US"/>
              </w:rPr>
              <w:t>, R</w:t>
            </w:r>
          </w:p>
        </w:tc>
      </w:tr>
    </w:tbl>
    <w:p w14:paraId="30FA9DB3" w14:textId="2B8008A8" w:rsidR="007B7794" w:rsidRDefault="456D2B3F" w:rsidP="2C82FFFE">
      <w:pPr>
        <w:pStyle w:val="Footer"/>
        <w:tabs>
          <w:tab w:val="left" w:pos="4536"/>
        </w:tabs>
        <w:rPr>
          <w:rFonts w:ascii="Arial" w:eastAsia="Arial" w:hAnsi="Arial" w:cs="Arial"/>
          <w:color w:val="000000" w:themeColor="text1"/>
          <w:sz w:val="20"/>
          <w:szCs w:val="20"/>
        </w:rPr>
      </w:pPr>
      <w:r w:rsidRPr="51D42FB6">
        <w:rPr>
          <w:rFonts w:ascii="Arial" w:eastAsia="Arial" w:hAnsi="Arial" w:cs="Arial"/>
          <w:b/>
          <w:bCs/>
          <w:color w:val="000000" w:themeColor="text1"/>
          <w:sz w:val="20"/>
          <w:szCs w:val="20"/>
        </w:rPr>
        <w:t>Key:</w:t>
      </w:r>
    </w:p>
    <w:tbl>
      <w:tblPr>
        <w:tblStyle w:val="TableGrid"/>
        <w:tblW w:w="0" w:type="auto"/>
        <w:tblLayout w:type="fixed"/>
        <w:tblLook w:val="04A0" w:firstRow="1" w:lastRow="0" w:firstColumn="1" w:lastColumn="0" w:noHBand="0" w:noVBand="1"/>
      </w:tblPr>
      <w:tblGrid>
        <w:gridCol w:w="360"/>
        <w:gridCol w:w="1590"/>
        <w:gridCol w:w="345"/>
        <w:gridCol w:w="1260"/>
        <w:gridCol w:w="435"/>
        <w:gridCol w:w="1485"/>
      </w:tblGrid>
      <w:tr w:rsidR="2C82FFFE" w14:paraId="4DB5AD52" w14:textId="77777777" w:rsidTr="51D42FB6">
        <w:tc>
          <w:tcPr>
            <w:tcW w:w="360" w:type="dxa"/>
          </w:tcPr>
          <w:p w14:paraId="2317A650" w14:textId="77AEF66E"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A</w:t>
            </w:r>
          </w:p>
        </w:tc>
        <w:tc>
          <w:tcPr>
            <w:tcW w:w="1590" w:type="dxa"/>
          </w:tcPr>
          <w:p w14:paraId="2078740E" w14:textId="4A8C6D5B"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Application</w:t>
            </w:r>
          </w:p>
        </w:tc>
        <w:tc>
          <w:tcPr>
            <w:tcW w:w="345" w:type="dxa"/>
          </w:tcPr>
          <w:p w14:paraId="3C28BD63" w14:textId="305D8D9F"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I</w:t>
            </w:r>
          </w:p>
        </w:tc>
        <w:tc>
          <w:tcPr>
            <w:tcW w:w="1260" w:type="dxa"/>
          </w:tcPr>
          <w:p w14:paraId="59719FEF" w14:textId="644BF3F0"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Interview</w:t>
            </w:r>
          </w:p>
        </w:tc>
        <w:tc>
          <w:tcPr>
            <w:tcW w:w="435" w:type="dxa"/>
          </w:tcPr>
          <w:p w14:paraId="3809AD6B" w14:textId="41C18E2A"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R</w:t>
            </w:r>
          </w:p>
        </w:tc>
        <w:tc>
          <w:tcPr>
            <w:tcW w:w="1485" w:type="dxa"/>
          </w:tcPr>
          <w:p w14:paraId="099B8ABA" w14:textId="3AD9D9B3" w:rsidR="2C82FFFE" w:rsidRDefault="2C82FFFE" w:rsidP="2C82FFFE">
            <w:pPr>
              <w:pStyle w:val="Footer"/>
              <w:tabs>
                <w:tab w:val="left" w:pos="4536"/>
              </w:tabs>
              <w:jc w:val="center"/>
              <w:rPr>
                <w:rFonts w:ascii="Arial" w:eastAsia="Arial" w:hAnsi="Arial" w:cs="Arial"/>
                <w:sz w:val="20"/>
                <w:szCs w:val="20"/>
              </w:rPr>
            </w:pPr>
            <w:r w:rsidRPr="51D42FB6">
              <w:rPr>
                <w:rFonts w:ascii="Arial" w:eastAsia="Arial" w:hAnsi="Arial" w:cs="Arial"/>
                <w:b/>
                <w:bCs/>
                <w:sz w:val="20"/>
                <w:szCs w:val="20"/>
              </w:rPr>
              <w:t>Reference</w:t>
            </w:r>
          </w:p>
        </w:tc>
      </w:tr>
    </w:tbl>
    <w:p w14:paraId="4E6285F1" w14:textId="4B78A9AE" w:rsidR="0058063B" w:rsidRPr="00315EFD" w:rsidRDefault="006C10B4" w:rsidP="0058063B">
      <w:pPr>
        <w:jc w:val="both"/>
        <w:rPr>
          <w:rFonts w:ascii="Arial" w:hAnsi="Arial"/>
          <w:sz w:val="16"/>
          <w:szCs w:val="16"/>
        </w:rPr>
      </w:pPr>
      <w:r>
        <w:rPr>
          <w:rFonts w:ascii="Arial" w:hAnsi="Arial" w:cs="Arial"/>
          <w:b/>
          <w:i/>
          <w:sz w:val="16"/>
          <w:szCs w:val="16"/>
        </w:rPr>
        <w:t>TEAM Education Trust</w:t>
      </w:r>
      <w:r w:rsidR="0058063B" w:rsidRPr="00315EFD">
        <w:rPr>
          <w:rFonts w:ascii="Arial" w:hAnsi="Arial" w:cs="Arial"/>
          <w:b/>
          <w:i/>
          <w:sz w:val="16"/>
          <w:szCs w:val="16"/>
        </w:rPr>
        <w:t xml:space="preserve"> is committed to safeguarding and promoting the welfare of children and young people and expects all staff and volunteers to share this commitment.  This post will be subject to satisfactory references and enhanced DBS clearance</w:t>
      </w:r>
    </w:p>
    <w:sectPr w:rsidR="0058063B" w:rsidRPr="00315EF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6CDC" w14:textId="77777777" w:rsidR="00F0278B" w:rsidRDefault="00F0278B">
      <w:pPr>
        <w:spacing w:after="0" w:line="240" w:lineRule="auto"/>
      </w:pPr>
      <w:r>
        <w:separator/>
      </w:r>
    </w:p>
  </w:endnote>
  <w:endnote w:type="continuationSeparator" w:id="0">
    <w:p w14:paraId="685E07E8" w14:textId="77777777" w:rsidR="00F0278B" w:rsidRDefault="00F0278B">
      <w:pPr>
        <w:spacing w:after="0" w:line="240" w:lineRule="auto"/>
      </w:pPr>
      <w:r>
        <w:continuationSeparator/>
      </w:r>
    </w:p>
  </w:endnote>
  <w:endnote w:type="continuationNotice" w:id="1">
    <w:p w14:paraId="267F3184" w14:textId="77777777" w:rsidR="00F0278B" w:rsidRDefault="00F02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35A0" w14:textId="77777777" w:rsidR="00B87339" w:rsidRDefault="00B8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74AD" w14:textId="77777777" w:rsidR="00B87339" w:rsidRDefault="00B8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82FFFE" w14:paraId="724582E9" w14:textId="77777777" w:rsidTr="51D42FB6">
      <w:tc>
        <w:tcPr>
          <w:tcW w:w="3485" w:type="dxa"/>
        </w:tcPr>
        <w:p w14:paraId="25D034EA" w14:textId="359118C4" w:rsidR="2C82FFFE" w:rsidRDefault="2C82FFFE" w:rsidP="2C82FFFE">
          <w:pPr>
            <w:pStyle w:val="Header"/>
            <w:ind w:left="-115"/>
          </w:pPr>
        </w:p>
      </w:tc>
      <w:tc>
        <w:tcPr>
          <w:tcW w:w="3485" w:type="dxa"/>
        </w:tcPr>
        <w:p w14:paraId="35791F23" w14:textId="474431C7" w:rsidR="2C82FFFE" w:rsidRDefault="2C82FFFE" w:rsidP="2C82FFFE">
          <w:pPr>
            <w:pStyle w:val="Header"/>
            <w:jc w:val="center"/>
          </w:pPr>
        </w:p>
      </w:tc>
      <w:tc>
        <w:tcPr>
          <w:tcW w:w="3485" w:type="dxa"/>
        </w:tcPr>
        <w:p w14:paraId="38B2A00A" w14:textId="64BC624E" w:rsidR="2C82FFFE" w:rsidRDefault="2C82FFFE" w:rsidP="2C82FFFE">
          <w:pPr>
            <w:pStyle w:val="Header"/>
            <w:ind w:right="-115"/>
            <w:jc w:val="right"/>
          </w:pPr>
        </w:p>
      </w:tc>
    </w:tr>
  </w:tbl>
  <w:p w14:paraId="7C8EC892" w14:textId="27B63815" w:rsidR="2C82FFFE" w:rsidRDefault="2C82FFFE" w:rsidP="2C82F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74E2" w14:textId="77777777" w:rsidR="00F0278B" w:rsidRDefault="00F0278B">
      <w:pPr>
        <w:spacing w:after="0" w:line="240" w:lineRule="auto"/>
      </w:pPr>
      <w:r>
        <w:separator/>
      </w:r>
    </w:p>
  </w:footnote>
  <w:footnote w:type="continuationSeparator" w:id="0">
    <w:p w14:paraId="274AABD5" w14:textId="77777777" w:rsidR="00F0278B" w:rsidRDefault="00F0278B">
      <w:pPr>
        <w:spacing w:after="0" w:line="240" w:lineRule="auto"/>
      </w:pPr>
      <w:r>
        <w:continuationSeparator/>
      </w:r>
    </w:p>
  </w:footnote>
  <w:footnote w:type="continuationNotice" w:id="1">
    <w:p w14:paraId="2B990AFF" w14:textId="77777777" w:rsidR="00F0278B" w:rsidRDefault="00F02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CCD8" w14:textId="77777777" w:rsidR="00B87339" w:rsidRDefault="00B8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0B298" w14:paraId="3AA8B4B7" w14:textId="77777777" w:rsidTr="2C82FFFE">
      <w:tc>
        <w:tcPr>
          <w:tcW w:w="3005" w:type="dxa"/>
        </w:tcPr>
        <w:p w14:paraId="30A7B579" w14:textId="279D8249" w:rsidR="4AC0B298" w:rsidRDefault="4AC0B298" w:rsidP="4AC0B298">
          <w:pPr>
            <w:pStyle w:val="Header"/>
            <w:ind w:left="-115"/>
          </w:pPr>
        </w:p>
      </w:tc>
      <w:tc>
        <w:tcPr>
          <w:tcW w:w="3005" w:type="dxa"/>
        </w:tcPr>
        <w:p w14:paraId="7D06715C" w14:textId="45A48798" w:rsidR="4AC0B298" w:rsidRDefault="4AC0B298" w:rsidP="4AC0B298">
          <w:pPr>
            <w:pStyle w:val="Header"/>
            <w:jc w:val="center"/>
          </w:pPr>
        </w:p>
      </w:tc>
      <w:tc>
        <w:tcPr>
          <w:tcW w:w="3005" w:type="dxa"/>
        </w:tcPr>
        <w:p w14:paraId="12E5862D" w14:textId="1728ABAA" w:rsidR="4AC0B298" w:rsidRDefault="4AC0B298" w:rsidP="4AC0B298">
          <w:pPr>
            <w:pStyle w:val="Header"/>
            <w:ind w:right="-115"/>
            <w:jc w:val="right"/>
          </w:pPr>
        </w:p>
      </w:tc>
    </w:tr>
  </w:tbl>
  <w:p w14:paraId="507BD862" w14:textId="38B12BD6" w:rsidR="4AC0B298" w:rsidRDefault="4AC0B298" w:rsidP="4AC0B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55C1" w14:textId="038E9EF9" w:rsidR="00B87339" w:rsidRDefault="00B87339">
    <w:pPr>
      <w:pStyle w:val="Header"/>
    </w:pPr>
    <w:r>
      <w:rPr>
        <w:noProof/>
      </w:rPr>
      <w:drawing>
        <wp:anchor distT="0" distB="0" distL="0" distR="0" simplePos="0" relativeHeight="251659264" behindDoc="0" locked="0" layoutInCell="1" allowOverlap="1" wp14:anchorId="11757AA5" wp14:editId="5A73136E">
          <wp:simplePos x="0" y="0"/>
          <wp:positionH relativeFrom="page">
            <wp:posOffset>6353175</wp:posOffset>
          </wp:positionH>
          <wp:positionV relativeFrom="paragraph">
            <wp:posOffset>0</wp:posOffset>
          </wp:positionV>
          <wp:extent cx="774612" cy="1064854"/>
          <wp:effectExtent l="0" t="0" r="0" b="0"/>
          <wp:wrapNone/>
          <wp:docPr id="1" name="image1.jpeg" descr="Graphical user interfac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4612" cy="10648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B3"/>
    <w:multiLevelType w:val="hybridMultilevel"/>
    <w:tmpl w:val="E3724DF6"/>
    <w:lvl w:ilvl="0" w:tplc="4600D640">
      <w:start w:val="1"/>
      <w:numFmt w:val="bullet"/>
      <w:lvlText w:val="-"/>
      <w:lvlJc w:val="left"/>
      <w:pPr>
        <w:ind w:left="360" w:hanging="360"/>
      </w:pPr>
      <w:rPr>
        <w:rFonts w:ascii="Calibri" w:hAnsi="Calibri" w:hint="default"/>
      </w:rPr>
    </w:lvl>
    <w:lvl w:ilvl="1" w:tplc="1200E9E6">
      <w:start w:val="1"/>
      <w:numFmt w:val="bullet"/>
      <w:lvlText w:val="o"/>
      <w:lvlJc w:val="left"/>
      <w:pPr>
        <w:ind w:left="1080" w:hanging="360"/>
      </w:pPr>
      <w:rPr>
        <w:rFonts w:ascii="Courier New" w:hAnsi="Courier New" w:hint="default"/>
      </w:rPr>
    </w:lvl>
    <w:lvl w:ilvl="2" w:tplc="BD90B726">
      <w:start w:val="1"/>
      <w:numFmt w:val="bullet"/>
      <w:lvlText w:val=""/>
      <w:lvlJc w:val="left"/>
      <w:pPr>
        <w:ind w:left="1800" w:hanging="360"/>
      </w:pPr>
      <w:rPr>
        <w:rFonts w:ascii="Wingdings" w:hAnsi="Wingdings" w:hint="default"/>
      </w:rPr>
    </w:lvl>
    <w:lvl w:ilvl="3" w:tplc="AB568D0A">
      <w:start w:val="1"/>
      <w:numFmt w:val="bullet"/>
      <w:lvlText w:val=""/>
      <w:lvlJc w:val="left"/>
      <w:pPr>
        <w:ind w:left="2520" w:hanging="360"/>
      </w:pPr>
      <w:rPr>
        <w:rFonts w:ascii="Symbol" w:hAnsi="Symbol" w:hint="default"/>
      </w:rPr>
    </w:lvl>
    <w:lvl w:ilvl="4" w:tplc="456C94D4">
      <w:start w:val="1"/>
      <w:numFmt w:val="bullet"/>
      <w:lvlText w:val="o"/>
      <w:lvlJc w:val="left"/>
      <w:pPr>
        <w:ind w:left="3240" w:hanging="360"/>
      </w:pPr>
      <w:rPr>
        <w:rFonts w:ascii="Courier New" w:hAnsi="Courier New" w:hint="default"/>
      </w:rPr>
    </w:lvl>
    <w:lvl w:ilvl="5" w:tplc="17F0D938">
      <w:start w:val="1"/>
      <w:numFmt w:val="bullet"/>
      <w:lvlText w:val=""/>
      <w:lvlJc w:val="left"/>
      <w:pPr>
        <w:ind w:left="3960" w:hanging="360"/>
      </w:pPr>
      <w:rPr>
        <w:rFonts w:ascii="Wingdings" w:hAnsi="Wingdings" w:hint="default"/>
      </w:rPr>
    </w:lvl>
    <w:lvl w:ilvl="6" w:tplc="E8627EC6">
      <w:start w:val="1"/>
      <w:numFmt w:val="bullet"/>
      <w:lvlText w:val=""/>
      <w:lvlJc w:val="left"/>
      <w:pPr>
        <w:ind w:left="4680" w:hanging="360"/>
      </w:pPr>
      <w:rPr>
        <w:rFonts w:ascii="Symbol" w:hAnsi="Symbol" w:hint="default"/>
      </w:rPr>
    </w:lvl>
    <w:lvl w:ilvl="7" w:tplc="E2125B2C">
      <w:start w:val="1"/>
      <w:numFmt w:val="bullet"/>
      <w:lvlText w:val="o"/>
      <w:lvlJc w:val="left"/>
      <w:pPr>
        <w:ind w:left="5400" w:hanging="360"/>
      </w:pPr>
      <w:rPr>
        <w:rFonts w:ascii="Courier New" w:hAnsi="Courier New" w:hint="default"/>
      </w:rPr>
    </w:lvl>
    <w:lvl w:ilvl="8" w:tplc="394CA9A0">
      <w:start w:val="1"/>
      <w:numFmt w:val="bullet"/>
      <w:lvlText w:val=""/>
      <w:lvlJc w:val="left"/>
      <w:pPr>
        <w:ind w:left="6120" w:hanging="360"/>
      </w:pPr>
      <w:rPr>
        <w:rFonts w:ascii="Wingdings" w:hAnsi="Wingdings" w:hint="default"/>
      </w:rPr>
    </w:lvl>
  </w:abstractNum>
  <w:abstractNum w:abstractNumId="1" w15:restartNumberingAfterBreak="0">
    <w:nsid w:val="02C860F4"/>
    <w:multiLevelType w:val="hybridMultilevel"/>
    <w:tmpl w:val="5E22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F561C"/>
    <w:multiLevelType w:val="hybridMultilevel"/>
    <w:tmpl w:val="50A2D12C"/>
    <w:lvl w:ilvl="0" w:tplc="2D66F6DA">
      <w:start w:val="1"/>
      <w:numFmt w:val="bullet"/>
      <w:lvlText w:val="-"/>
      <w:lvlJc w:val="left"/>
      <w:pPr>
        <w:ind w:left="360" w:hanging="360"/>
      </w:pPr>
      <w:rPr>
        <w:rFonts w:ascii="Calibri" w:hAnsi="Calibri" w:hint="default"/>
      </w:rPr>
    </w:lvl>
    <w:lvl w:ilvl="1" w:tplc="B4F6C680">
      <w:start w:val="1"/>
      <w:numFmt w:val="bullet"/>
      <w:lvlText w:val="o"/>
      <w:lvlJc w:val="left"/>
      <w:pPr>
        <w:ind w:left="1080" w:hanging="360"/>
      </w:pPr>
      <w:rPr>
        <w:rFonts w:ascii="Courier New" w:hAnsi="Courier New" w:hint="default"/>
      </w:rPr>
    </w:lvl>
    <w:lvl w:ilvl="2" w:tplc="D878179C">
      <w:start w:val="1"/>
      <w:numFmt w:val="bullet"/>
      <w:lvlText w:val=""/>
      <w:lvlJc w:val="left"/>
      <w:pPr>
        <w:ind w:left="1800" w:hanging="360"/>
      </w:pPr>
      <w:rPr>
        <w:rFonts w:ascii="Wingdings" w:hAnsi="Wingdings" w:hint="default"/>
      </w:rPr>
    </w:lvl>
    <w:lvl w:ilvl="3" w:tplc="31DE8C44">
      <w:start w:val="1"/>
      <w:numFmt w:val="bullet"/>
      <w:lvlText w:val=""/>
      <w:lvlJc w:val="left"/>
      <w:pPr>
        <w:ind w:left="2520" w:hanging="360"/>
      </w:pPr>
      <w:rPr>
        <w:rFonts w:ascii="Symbol" w:hAnsi="Symbol" w:hint="default"/>
      </w:rPr>
    </w:lvl>
    <w:lvl w:ilvl="4" w:tplc="A32685D2">
      <w:start w:val="1"/>
      <w:numFmt w:val="bullet"/>
      <w:lvlText w:val="o"/>
      <w:lvlJc w:val="left"/>
      <w:pPr>
        <w:ind w:left="3240" w:hanging="360"/>
      </w:pPr>
      <w:rPr>
        <w:rFonts w:ascii="Courier New" w:hAnsi="Courier New" w:hint="default"/>
      </w:rPr>
    </w:lvl>
    <w:lvl w:ilvl="5" w:tplc="64EC07DE">
      <w:start w:val="1"/>
      <w:numFmt w:val="bullet"/>
      <w:lvlText w:val=""/>
      <w:lvlJc w:val="left"/>
      <w:pPr>
        <w:ind w:left="3960" w:hanging="360"/>
      </w:pPr>
      <w:rPr>
        <w:rFonts w:ascii="Wingdings" w:hAnsi="Wingdings" w:hint="default"/>
      </w:rPr>
    </w:lvl>
    <w:lvl w:ilvl="6" w:tplc="3454CC2C">
      <w:start w:val="1"/>
      <w:numFmt w:val="bullet"/>
      <w:lvlText w:val=""/>
      <w:lvlJc w:val="left"/>
      <w:pPr>
        <w:ind w:left="4680" w:hanging="360"/>
      </w:pPr>
      <w:rPr>
        <w:rFonts w:ascii="Symbol" w:hAnsi="Symbol" w:hint="default"/>
      </w:rPr>
    </w:lvl>
    <w:lvl w:ilvl="7" w:tplc="3F2629F0">
      <w:start w:val="1"/>
      <w:numFmt w:val="bullet"/>
      <w:lvlText w:val="o"/>
      <w:lvlJc w:val="left"/>
      <w:pPr>
        <w:ind w:left="5400" w:hanging="360"/>
      </w:pPr>
      <w:rPr>
        <w:rFonts w:ascii="Courier New" w:hAnsi="Courier New" w:hint="default"/>
      </w:rPr>
    </w:lvl>
    <w:lvl w:ilvl="8" w:tplc="65C227D8">
      <w:start w:val="1"/>
      <w:numFmt w:val="bullet"/>
      <w:lvlText w:val=""/>
      <w:lvlJc w:val="left"/>
      <w:pPr>
        <w:ind w:left="6120" w:hanging="360"/>
      </w:pPr>
      <w:rPr>
        <w:rFonts w:ascii="Wingdings" w:hAnsi="Wingdings" w:hint="default"/>
      </w:rPr>
    </w:lvl>
  </w:abstractNum>
  <w:abstractNum w:abstractNumId="3" w15:restartNumberingAfterBreak="0">
    <w:nsid w:val="0627451D"/>
    <w:multiLevelType w:val="hybridMultilevel"/>
    <w:tmpl w:val="74BCD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B6445"/>
    <w:multiLevelType w:val="hybridMultilevel"/>
    <w:tmpl w:val="F6E8E798"/>
    <w:lvl w:ilvl="0" w:tplc="40A2E5BC">
      <w:start w:val="1"/>
      <w:numFmt w:val="bullet"/>
      <w:lvlText w:val="-"/>
      <w:lvlJc w:val="left"/>
      <w:pPr>
        <w:ind w:left="720" w:hanging="360"/>
      </w:pPr>
      <w:rPr>
        <w:rFonts w:ascii="Calibri" w:hAnsi="Calibri" w:hint="default"/>
      </w:rPr>
    </w:lvl>
    <w:lvl w:ilvl="1" w:tplc="E3888A5E">
      <w:start w:val="1"/>
      <w:numFmt w:val="bullet"/>
      <w:lvlText w:val="o"/>
      <w:lvlJc w:val="left"/>
      <w:pPr>
        <w:ind w:left="1440" w:hanging="360"/>
      </w:pPr>
      <w:rPr>
        <w:rFonts w:ascii="Courier New" w:hAnsi="Courier New" w:hint="default"/>
      </w:rPr>
    </w:lvl>
    <w:lvl w:ilvl="2" w:tplc="DB0AA38E">
      <w:start w:val="1"/>
      <w:numFmt w:val="bullet"/>
      <w:lvlText w:val=""/>
      <w:lvlJc w:val="left"/>
      <w:pPr>
        <w:ind w:left="2160" w:hanging="360"/>
      </w:pPr>
      <w:rPr>
        <w:rFonts w:ascii="Wingdings" w:hAnsi="Wingdings" w:hint="default"/>
      </w:rPr>
    </w:lvl>
    <w:lvl w:ilvl="3" w:tplc="2760FDC2">
      <w:start w:val="1"/>
      <w:numFmt w:val="bullet"/>
      <w:lvlText w:val=""/>
      <w:lvlJc w:val="left"/>
      <w:pPr>
        <w:ind w:left="2880" w:hanging="360"/>
      </w:pPr>
      <w:rPr>
        <w:rFonts w:ascii="Symbol" w:hAnsi="Symbol" w:hint="default"/>
      </w:rPr>
    </w:lvl>
    <w:lvl w:ilvl="4" w:tplc="B420A624">
      <w:start w:val="1"/>
      <w:numFmt w:val="bullet"/>
      <w:lvlText w:val="o"/>
      <w:lvlJc w:val="left"/>
      <w:pPr>
        <w:ind w:left="3600" w:hanging="360"/>
      </w:pPr>
      <w:rPr>
        <w:rFonts w:ascii="Courier New" w:hAnsi="Courier New" w:hint="default"/>
      </w:rPr>
    </w:lvl>
    <w:lvl w:ilvl="5" w:tplc="5EBCA616">
      <w:start w:val="1"/>
      <w:numFmt w:val="bullet"/>
      <w:lvlText w:val=""/>
      <w:lvlJc w:val="left"/>
      <w:pPr>
        <w:ind w:left="4320" w:hanging="360"/>
      </w:pPr>
      <w:rPr>
        <w:rFonts w:ascii="Wingdings" w:hAnsi="Wingdings" w:hint="default"/>
      </w:rPr>
    </w:lvl>
    <w:lvl w:ilvl="6" w:tplc="0B0C2828">
      <w:start w:val="1"/>
      <w:numFmt w:val="bullet"/>
      <w:lvlText w:val=""/>
      <w:lvlJc w:val="left"/>
      <w:pPr>
        <w:ind w:left="5040" w:hanging="360"/>
      </w:pPr>
      <w:rPr>
        <w:rFonts w:ascii="Symbol" w:hAnsi="Symbol" w:hint="default"/>
      </w:rPr>
    </w:lvl>
    <w:lvl w:ilvl="7" w:tplc="09DCAE26">
      <w:start w:val="1"/>
      <w:numFmt w:val="bullet"/>
      <w:lvlText w:val="o"/>
      <w:lvlJc w:val="left"/>
      <w:pPr>
        <w:ind w:left="5760" w:hanging="360"/>
      </w:pPr>
      <w:rPr>
        <w:rFonts w:ascii="Courier New" w:hAnsi="Courier New" w:hint="default"/>
      </w:rPr>
    </w:lvl>
    <w:lvl w:ilvl="8" w:tplc="7982DD88">
      <w:start w:val="1"/>
      <w:numFmt w:val="bullet"/>
      <w:lvlText w:val=""/>
      <w:lvlJc w:val="left"/>
      <w:pPr>
        <w:ind w:left="6480" w:hanging="360"/>
      </w:pPr>
      <w:rPr>
        <w:rFonts w:ascii="Wingdings" w:hAnsi="Wingdings" w:hint="default"/>
      </w:rPr>
    </w:lvl>
  </w:abstractNum>
  <w:abstractNum w:abstractNumId="5" w15:restartNumberingAfterBreak="0">
    <w:nsid w:val="0AE760BA"/>
    <w:multiLevelType w:val="hybridMultilevel"/>
    <w:tmpl w:val="8EDA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42DDF"/>
    <w:multiLevelType w:val="hybridMultilevel"/>
    <w:tmpl w:val="0AC21628"/>
    <w:lvl w:ilvl="0" w:tplc="7D00F290">
      <w:start w:val="1"/>
      <w:numFmt w:val="bullet"/>
      <w:lvlText w:val="-"/>
      <w:lvlJc w:val="left"/>
      <w:pPr>
        <w:ind w:left="360" w:hanging="360"/>
      </w:pPr>
      <w:rPr>
        <w:rFonts w:ascii="Calibri" w:hAnsi="Calibri" w:hint="default"/>
      </w:rPr>
    </w:lvl>
    <w:lvl w:ilvl="1" w:tplc="1CD0D706">
      <w:start w:val="1"/>
      <w:numFmt w:val="bullet"/>
      <w:lvlText w:val="o"/>
      <w:lvlJc w:val="left"/>
      <w:pPr>
        <w:ind w:left="1080" w:hanging="360"/>
      </w:pPr>
      <w:rPr>
        <w:rFonts w:ascii="Courier New" w:hAnsi="Courier New" w:hint="default"/>
      </w:rPr>
    </w:lvl>
    <w:lvl w:ilvl="2" w:tplc="B3007562">
      <w:start w:val="1"/>
      <w:numFmt w:val="bullet"/>
      <w:lvlText w:val=""/>
      <w:lvlJc w:val="left"/>
      <w:pPr>
        <w:ind w:left="1800" w:hanging="360"/>
      </w:pPr>
      <w:rPr>
        <w:rFonts w:ascii="Wingdings" w:hAnsi="Wingdings" w:hint="default"/>
      </w:rPr>
    </w:lvl>
    <w:lvl w:ilvl="3" w:tplc="BBE4A652">
      <w:start w:val="1"/>
      <w:numFmt w:val="bullet"/>
      <w:lvlText w:val=""/>
      <w:lvlJc w:val="left"/>
      <w:pPr>
        <w:ind w:left="2520" w:hanging="360"/>
      </w:pPr>
      <w:rPr>
        <w:rFonts w:ascii="Symbol" w:hAnsi="Symbol" w:hint="default"/>
      </w:rPr>
    </w:lvl>
    <w:lvl w:ilvl="4" w:tplc="4424A722">
      <w:start w:val="1"/>
      <w:numFmt w:val="bullet"/>
      <w:lvlText w:val="o"/>
      <w:lvlJc w:val="left"/>
      <w:pPr>
        <w:ind w:left="3240" w:hanging="360"/>
      </w:pPr>
      <w:rPr>
        <w:rFonts w:ascii="Courier New" w:hAnsi="Courier New" w:hint="default"/>
      </w:rPr>
    </w:lvl>
    <w:lvl w:ilvl="5" w:tplc="3A36A4D2">
      <w:start w:val="1"/>
      <w:numFmt w:val="bullet"/>
      <w:lvlText w:val=""/>
      <w:lvlJc w:val="left"/>
      <w:pPr>
        <w:ind w:left="3960" w:hanging="360"/>
      </w:pPr>
      <w:rPr>
        <w:rFonts w:ascii="Wingdings" w:hAnsi="Wingdings" w:hint="default"/>
      </w:rPr>
    </w:lvl>
    <w:lvl w:ilvl="6" w:tplc="880E2010">
      <w:start w:val="1"/>
      <w:numFmt w:val="bullet"/>
      <w:lvlText w:val=""/>
      <w:lvlJc w:val="left"/>
      <w:pPr>
        <w:ind w:left="4680" w:hanging="360"/>
      </w:pPr>
      <w:rPr>
        <w:rFonts w:ascii="Symbol" w:hAnsi="Symbol" w:hint="default"/>
      </w:rPr>
    </w:lvl>
    <w:lvl w:ilvl="7" w:tplc="83221EF6">
      <w:start w:val="1"/>
      <w:numFmt w:val="bullet"/>
      <w:lvlText w:val="o"/>
      <w:lvlJc w:val="left"/>
      <w:pPr>
        <w:ind w:left="5400" w:hanging="360"/>
      </w:pPr>
      <w:rPr>
        <w:rFonts w:ascii="Courier New" w:hAnsi="Courier New" w:hint="default"/>
      </w:rPr>
    </w:lvl>
    <w:lvl w:ilvl="8" w:tplc="0E40FDB8">
      <w:start w:val="1"/>
      <w:numFmt w:val="bullet"/>
      <w:lvlText w:val=""/>
      <w:lvlJc w:val="left"/>
      <w:pPr>
        <w:ind w:left="6120" w:hanging="360"/>
      </w:pPr>
      <w:rPr>
        <w:rFonts w:ascii="Wingdings" w:hAnsi="Wingdings" w:hint="default"/>
      </w:rPr>
    </w:lvl>
  </w:abstractNum>
  <w:abstractNum w:abstractNumId="7" w15:restartNumberingAfterBreak="0">
    <w:nsid w:val="0F6E1B8A"/>
    <w:multiLevelType w:val="hybridMultilevel"/>
    <w:tmpl w:val="7BDC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2664E"/>
    <w:multiLevelType w:val="hybridMultilevel"/>
    <w:tmpl w:val="063EF47E"/>
    <w:lvl w:ilvl="0" w:tplc="12BADF90">
      <w:start w:val="1"/>
      <w:numFmt w:val="bullet"/>
      <w:lvlText w:val="-"/>
      <w:lvlJc w:val="left"/>
      <w:pPr>
        <w:ind w:left="360" w:hanging="360"/>
      </w:pPr>
      <w:rPr>
        <w:rFonts w:ascii="Calibri" w:hAnsi="Calibri" w:hint="default"/>
      </w:rPr>
    </w:lvl>
    <w:lvl w:ilvl="1" w:tplc="53BA5B7C">
      <w:start w:val="1"/>
      <w:numFmt w:val="bullet"/>
      <w:lvlText w:val="o"/>
      <w:lvlJc w:val="left"/>
      <w:pPr>
        <w:ind w:left="1080" w:hanging="360"/>
      </w:pPr>
      <w:rPr>
        <w:rFonts w:ascii="Courier New" w:hAnsi="Courier New" w:hint="default"/>
      </w:rPr>
    </w:lvl>
    <w:lvl w:ilvl="2" w:tplc="38CC52B2">
      <w:start w:val="1"/>
      <w:numFmt w:val="bullet"/>
      <w:lvlText w:val=""/>
      <w:lvlJc w:val="left"/>
      <w:pPr>
        <w:ind w:left="1800" w:hanging="360"/>
      </w:pPr>
      <w:rPr>
        <w:rFonts w:ascii="Wingdings" w:hAnsi="Wingdings" w:hint="default"/>
      </w:rPr>
    </w:lvl>
    <w:lvl w:ilvl="3" w:tplc="06705060">
      <w:start w:val="1"/>
      <w:numFmt w:val="bullet"/>
      <w:lvlText w:val=""/>
      <w:lvlJc w:val="left"/>
      <w:pPr>
        <w:ind w:left="2520" w:hanging="360"/>
      </w:pPr>
      <w:rPr>
        <w:rFonts w:ascii="Symbol" w:hAnsi="Symbol" w:hint="default"/>
      </w:rPr>
    </w:lvl>
    <w:lvl w:ilvl="4" w:tplc="DFAC70A4">
      <w:start w:val="1"/>
      <w:numFmt w:val="bullet"/>
      <w:lvlText w:val="o"/>
      <w:lvlJc w:val="left"/>
      <w:pPr>
        <w:ind w:left="3240" w:hanging="360"/>
      </w:pPr>
      <w:rPr>
        <w:rFonts w:ascii="Courier New" w:hAnsi="Courier New" w:hint="default"/>
      </w:rPr>
    </w:lvl>
    <w:lvl w:ilvl="5" w:tplc="CD640984">
      <w:start w:val="1"/>
      <w:numFmt w:val="bullet"/>
      <w:lvlText w:val=""/>
      <w:lvlJc w:val="left"/>
      <w:pPr>
        <w:ind w:left="3960" w:hanging="360"/>
      </w:pPr>
      <w:rPr>
        <w:rFonts w:ascii="Wingdings" w:hAnsi="Wingdings" w:hint="default"/>
      </w:rPr>
    </w:lvl>
    <w:lvl w:ilvl="6" w:tplc="8C6ED510">
      <w:start w:val="1"/>
      <w:numFmt w:val="bullet"/>
      <w:lvlText w:val=""/>
      <w:lvlJc w:val="left"/>
      <w:pPr>
        <w:ind w:left="4680" w:hanging="360"/>
      </w:pPr>
      <w:rPr>
        <w:rFonts w:ascii="Symbol" w:hAnsi="Symbol" w:hint="default"/>
      </w:rPr>
    </w:lvl>
    <w:lvl w:ilvl="7" w:tplc="80AEFD56">
      <w:start w:val="1"/>
      <w:numFmt w:val="bullet"/>
      <w:lvlText w:val="o"/>
      <w:lvlJc w:val="left"/>
      <w:pPr>
        <w:ind w:left="5400" w:hanging="360"/>
      </w:pPr>
      <w:rPr>
        <w:rFonts w:ascii="Courier New" w:hAnsi="Courier New" w:hint="default"/>
      </w:rPr>
    </w:lvl>
    <w:lvl w:ilvl="8" w:tplc="8CDAF476">
      <w:start w:val="1"/>
      <w:numFmt w:val="bullet"/>
      <w:lvlText w:val=""/>
      <w:lvlJc w:val="left"/>
      <w:pPr>
        <w:ind w:left="6120" w:hanging="360"/>
      </w:pPr>
      <w:rPr>
        <w:rFonts w:ascii="Wingdings" w:hAnsi="Wingdings" w:hint="default"/>
      </w:rPr>
    </w:lvl>
  </w:abstractNum>
  <w:abstractNum w:abstractNumId="9" w15:restartNumberingAfterBreak="0">
    <w:nsid w:val="1469464D"/>
    <w:multiLevelType w:val="hybridMultilevel"/>
    <w:tmpl w:val="CBD8A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6A6842"/>
    <w:multiLevelType w:val="hybridMultilevel"/>
    <w:tmpl w:val="E9F620C8"/>
    <w:lvl w:ilvl="0" w:tplc="F79814C4">
      <w:start w:val="1"/>
      <w:numFmt w:val="bullet"/>
      <w:lvlText w:val="-"/>
      <w:lvlJc w:val="left"/>
      <w:pPr>
        <w:ind w:left="360" w:hanging="360"/>
      </w:pPr>
      <w:rPr>
        <w:rFonts w:ascii="Calibri" w:hAnsi="Calibri" w:hint="default"/>
      </w:rPr>
    </w:lvl>
    <w:lvl w:ilvl="1" w:tplc="ECEA7D72">
      <w:start w:val="1"/>
      <w:numFmt w:val="bullet"/>
      <w:lvlText w:val="o"/>
      <w:lvlJc w:val="left"/>
      <w:pPr>
        <w:ind w:left="1080" w:hanging="360"/>
      </w:pPr>
      <w:rPr>
        <w:rFonts w:ascii="Courier New" w:hAnsi="Courier New" w:hint="default"/>
      </w:rPr>
    </w:lvl>
    <w:lvl w:ilvl="2" w:tplc="E3806748">
      <w:start w:val="1"/>
      <w:numFmt w:val="bullet"/>
      <w:lvlText w:val=""/>
      <w:lvlJc w:val="left"/>
      <w:pPr>
        <w:ind w:left="1800" w:hanging="360"/>
      </w:pPr>
      <w:rPr>
        <w:rFonts w:ascii="Wingdings" w:hAnsi="Wingdings" w:hint="default"/>
      </w:rPr>
    </w:lvl>
    <w:lvl w:ilvl="3" w:tplc="AB4C16E2">
      <w:start w:val="1"/>
      <w:numFmt w:val="bullet"/>
      <w:lvlText w:val=""/>
      <w:lvlJc w:val="left"/>
      <w:pPr>
        <w:ind w:left="2520" w:hanging="360"/>
      </w:pPr>
      <w:rPr>
        <w:rFonts w:ascii="Symbol" w:hAnsi="Symbol" w:hint="default"/>
      </w:rPr>
    </w:lvl>
    <w:lvl w:ilvl="4" w:tplc="3962F770">
      <w:start w:val="1"/>
      <w:numFmt w:val="bullet"/>
      <w:lvlText w:val="o"/>
      <w:lvlJc w:val="left"/>
      <w:pPr>
        <w:ind w:left="3240" w:hanging="360"/>
      </w:pPr>
      <w:rPr>
        <w:rFonts w:ascii="Courier New" w:hAnsi="Courier New" w:hint="default"/>
      </w:rPr>
    </w:lvl>
    <w:lvl w:ilvl="5" w:tplc="25F81D22">
      <w:start w:val="1"/>
      <w:numFmt w:val="bullet"/>
      <w:lvlText w:val=""/>
      <w:lvlJc w:val="left"/>
      <w:pPr>
        <w:ind w:left="3960" w:hanging="360"/>
      </w:pPr>
      <w:rPr>
        <w:rFonts w:ascii="Wingdings" w:hAnsi="Wingdings" w:hint="default"/>
      </w:rPr>
    </w:lvl>
    <w:lvl w:ilvl="6" w:tplc="0178DAE2">
      <w:start w:val="1"/>
      <w:numFmt w:val="bullet"/>
      <w:lvlText w:val=""/>
      <w:lvlJc w:val="left"/>
      <w:pPr>
        <w:ind w:left="4680" w:hanging="360"/>
      </w:pPr>
      <w:rPr>
        <w:rFonts w:ascii="Symbol" w:hAnsi="Symbol" w:hint="default"/>
      </w:rPr>
    </w:lvl>
    <w:lvl w:ilvl="7" w:tplc="9C3421BE">
      <w:start w:val="1"/>
      <w:numFmt w:val="bullet"/>
      <w:lvlText w:val="o"/>
      <w:lvlJc w:val="left"/>
      <w:pPr>
        <w:ind w:left="5400" w:hanging="360"/>
      </w:pPr>
      <w:rPr>
        <w:rFonts w:ascii="Courier New" w:hAnsi="Courier New" w:hint="default"/>
      </w:rPr>
    </w:lvl>
    <w:lvl w:ilvl="8" w:tplc="DDFEFFE8">
      <w:start w:val="1"/>
      <w:numFmt w:val="bullet"/>
      <w:lvlText w:val=""/>
      <w:lvlJc w:val="left"/>
      <w:pPr>
        <w:ind w:left="6120" w:hanging="360"/>
      </w:pPr>
      <w:rPr>
        <w:rFonts w:ascii="Wingdings" w:hAnsi="Wingdings" w:hint="default"/>
      </w:rPr>
    </w:lvl>
  </w:abstractNum>
  <w:abstractNum w:abstractNumId="11" w15:restartNumberingAfterBreak="0">
    <w:nsid w:val="18A701F5"/>
    <w:multiLevelType w:val="hybridMultilevel"/>
    <w:tmpl w:val="75B29222"/>
    <w:lvl w:ilvl="0" w:tplc="C4FED8A4">
      <w:start w:val="1"/>
      <w:numFmt w:val="bullet"/>
      <w:lvlText w:val="-"/>
      <w:lvlJc w:val="left"/>
      <w:pPr>
        <w:ind w:left="360" w:hanging="360"/>
      </w:pPr>
      <w:rPr>
        <w:rFonts w:ascii="Calibri" w:hAnsi="Calibri" w:hint="default"/>
      </w:rPr>
    </w:lvl>
    <w:lvl w:ilvl="1" w:tplc="A0C07AF4">
      <w:start w:val="1"/>
      <w:numFmt w:val="bullet"/>
      <w:lvlText w:val="o"/>
      <w:lvlJc w:val="left"/>
      <w:pPr>
        <w:ind w:left="1080" w:hanging="360"/>
      </w:pPr>
      <w:rPr>
        <w:rFonts w:ascii="Courier New" w:hAnsi="Courier New" w:hint="default"/>
      </w:rPr>
    </w:lvl>
    <w:lvl w:ilvl="2" w:tplc="45C2714C">
      <w:start w:val="1"/>
      <w:numFmt w:val="bullet"/>
      <w:lvlText w:val=""/>
      <w:lvlJc w:val="left"/>
      <w:pPr>
        <w:ind w:left="1800" w:hanging="360"/>
      </w:pPr>
      <w:rPr>
        <w:rFonts w:ascii="Wingdings" w:hAnsi="Wingdings" w:hint="default"/>
      </w:rPr>
    </w:lvl>
    <w:lvl w:ilvl="3" w:tplc="E1B8DF34">
      <w:start w:val="1"/>
      <w:numFmt w:val="bullet"/>
      <w:lvlText w:val=""/>
      <w:lvlJc w:val="left"/>
      <w:pPr>
        <w:ind w:left="2520" w:hanging="360"/>
      </w:pPr>
      <w:rPr>
        <w:rFonts w:ascii="Symbol" w:hAnsi="Symbol" w:hint="default"/>
      </w:rPr>
    </w:lvl>
    <w:lvl w:ilvl="4" w:tplc="8D1A908E">
      <w:start w:val="1"/>
      <w:numFmt w:val="bullet"/>
      <w:lvlText w:val="o"/>
      <w:lvlJc w:val="left"/>
      <w:pPr>
        <w:ind w:left="3240" w:hanging="360"/>
      </w:pPr>
      <w:rPr>
        <w:rFonts w:ascii="Courier New" w:hAnsi="Courier New" w:hint="default"/>
      </w:rPr>
    </w:lvl>
    <w:lvl w:ilvl="5" w:tplc="3110A302">
      <w:start w:val="1"/>
      <w:numFmt w:val="bullet"/>
      <w:lvlText w:val=""/>
      <w:lvlJc w:val="left"/>
      <w:pPr>
        <w:ind w:left="3960" w:hanging="360"/>
      </w:pPr>
      <w:rPr>
        <w:rFonts w:ascii="Wingdings" w:hAnsi="Wingdings" w:hint="default"/>
      </w:rPr>
    </w:lvl>
    <w:lvl w:ilvl="6" w:tplc="081EDE3E">
      <w:start w:val="1"/>
      <w:numFmt w:val="bullet"/>
      <w:lvlText w:val=""/>
      <w:lvlJc w:val="left"/>
      <w:pPr>
        <w:ind w:left="4680" w:hanging="360"/>
      </w:pPr>
      <w:rPr>
        <w:rFonts w:ascii="Symbol" w:hAnsi="Symbol" w:hint="default"/>
      </w:rPr>
    </w:lvl>
    <w:lvl w:ilvl="7" w:tplc="78CA71A8">
      <w:start w:val="1"/>
      <w:numFmt w:val="bullet"/>
      <w:lvlText w:val="o"/>
      <w:lvlJc w:val="left"/>
      <w:pPr>
        <w:ind w:left="5400" w:hanging="360"/>
      </w:pPr>
      <w:rPr>
        <w:rFonts w:ascii="Courier New" w:hAnsi="Courier New" w:hint="default"/>
      </w:rPr>
    </w:lvl>
    <w:lvl w:ilvl="8" w:tplc="C2B8BE42">
      <w:start w:val="1"/>
      <w:numFmt w:val="bullet"/>
      <w:lvlText w:val=""/>
      <w:lvlJc w:val="left"/>
      <w:pPr>
        <w:ind w:left="6120" w:hanging="360"/>
      </w:pPr>
      <w:rPr>
        <w:rFonts w:ascii="Wingdings" w:hAnsi="Wingdings" w:hint="default"/>
      </w:rPr>
    </w:lvl>
  </w:abstractNum>
  <w:abstractNum w:abstractNumId="12" w15:restartNumberingAfterBreak="0">
    <w:nsid w:val="1BFD61E7"/>
    <w:multiLevelType w:val="hybridMultilevel"/>
    <w:tmpl w:val="5A1078BC"/>
    <w:lvl w:ilvl="0" w:tplc="52340140">
      <w:start w:val="1"/>
      <w:numFmt w:val="bullet"/>
      <w:lvlText w:val="-"/>
      <w:lvlJc w:val="left"/>
      <w:pPr>
        <w:ind w:left="360" w:hanging="360"/>
      </w:pPr>
      <w:rPr>
        <w:rFonts w:ascii="Calibri" w:hAnsi="Calibri" w:hint="default"/>
      </w:rPr>
    </w:lvl>
    <w:lvl w:ilvl="1" w:tplc="682CF0F6">
      <w:start w:val="1"/>
      <w:numFmt w:val="bullet"/>
      <w:lvlText w:val="o"/>
      <w:lvlJc w:val="left"/>
      <w:pPr>
        <w:ind w:left="1080" w:hanging="360"/>
      </w:pPr>
      <w:rPr>
        <w:rFonts w:ascii="Courier New" w:hAnsi="Courier New" w:hint="default"/>
      </w:rPr>
    </w:lvl>
    <w:lvl w:ilvl="2" w:tplc="AE4C2DD8">
      <w:start w:val="1"/>
      <w:numFmt w:val="bullet"/>
      <w:lvlText w:val=""/>
      <w:lvlJc w:val="left"/>
      <w:pPr>
        <w:ind w:left="1800" w:hanging="360"/>
      </w:pPr>
      <w:rPr>
        <w:rFonts w:ascii="Wingdings" w:hAnsi="Wingdings" w:hint="default"/>
      </w:rPr>
    </w:lvl>
    <w:lvl w:ilvl="3" w:tplc="3460A386">
      <w:start w:val="1"/>
      <w:numFmt w:val="bullet"/>
      <w:lvlText w:val=""/>
      <w:lvlJc w:val="left"/>
      <w:pPr>
        <w:ind w:left="2520" w:hanging="360"/>
      </w:pPr>
      <w:rPr>
        <w:rFonts w:ascii="Symbol" w:hAnsi="Symbol" w:hint="default"/>
      </w:rPr>
    </w:lvl>
    <w:lvl w:ilvl="4" w:tplc="B5922F5C">
      <w:start w:val="1"/>
      <w:numFmt w:val="bullet"/>
      <w:lvlText w:val="o"/>
      <w:lvlJc w:val="left"/>
      <w:pPr>
        <w:ind w:left="3240" w:hanging="360"/>
      </w:pPr>
      <w:rPr>
        <w:rFonts w:ascii="Courier New" w:hAnsi="Courier New" w:hint="default"/>
      </w:rPr>
    </w:lvl>
    <w:lvl w:ilvl="5" w:tplc="316E9E32">
      <w:start w:val="1"/>
      <w:numFmt w:val="bullet"/>
      <w:lvlText w:val=""/>
      <w:lvlJc w:val="left"/>
      <w:pPr>
        <w:ind w:left="3960" w:hanging="360"/>
      </w:pPr>
      <w:rPr>
        <w:rFonts w:ascii="Wingdings" w:hAnsi="Wingdings" w:hint="default"/>
      </w:rPr>
    </w:lvl>
    <w:lvl w:ilvl="6" w:tplc="66FA0B28">
      <w:start w:val="1"/>
      <w:numFmt w:val="bullet"/>
      <w:lvlText w:val=""/>
      <w:lvlJc w:val="left"/>
      <w:pPr>
        <w:ind w:left="4680" w:hanging="360"/>
      </w:pPr>
      <w:rPr>
        <w:rFonts w:ascii="Symbol" w:hAnsi="Symbol" w:hint="default"/>
      </w:rPr>
    </w:lvl>
    <w:lvl w:ilvl="7" w:tplc="3DFC41F4">
      <w:start w:val="1"/>
      <w:numFmt w:val="bullet"/>
      <w:lvlText w:val="o"/>
      <w:lvlJc w:val="left"/>
      <w:pPr>
        <w:ind w:left="5400" w:hanging="360"/>
      </w:pPr>
      <w:rPr>
        <w:rFonts w:ascii="Courier New" w:hAnsi="Courier New" w:hint="default"/>
      </w:rPr>
    </w:lvl>
    <w:lvl w:ilvl="8" w:tplc="90FCABFA">
      <w:start w:val="1"/>
      <w:numFmt w:val="bullet"/>
      <w:lvlText w:val=""/>
      <w:lvlJc w:val="left"/>
      <w:pPr>
        <w:ind w:left="6120" w:hanging="360"/>
      </w:pPr>
      <w:rPr>
        <w:rFonts w:ascii="Wingdings" w:hAnsi="Wingdings" w:hint="default"/>
      </w:rPr>
    </w:lvl>
  </w:abstractNum>
  <w:abstractNum w:abstractNumId="13" w15:restartNumberingAfterBreak="0">
    <w:nsid w:val="1E514749"/>
    <w:multiLevelType w:val="hybridMultilevel"/>
    <w:tmpl w:val="F8B2731E"/>
    <w:lvl w:ilvl="0" w:tplc="E9AE3644">
      <w:start w:val="1"/>
      <w:numFmt w:val="bullet"/>
      <w:lvlText w:val="-"/>
      <w:lvlJc w:val="left"/>
      <w:pPr>
        <w:ind w:left="360" w:hanging="360"/>
      </w:pPr>
      <w:rPr>
        <w:rFonts w:ascii="Calibri" w:hAnsi="Calibri" w:hint="default"/>
      </w:rPr>
    </w:lvl>
    <w:lvl w:ilvl="1" w:tplc="5136D5BA">
      <w:start w:val="1"/>
      <w:numFmt w:val="bullet"/>
      <w:lvlText w:val="o"/>
      <w:lvlJc w:val="left"/>
      <w:pPr>
        <w:ind w:left="1080" w:hanging="360"/>
      </w:pPr>
      <w:rPr>
        <w:rFonts w:ascii="Courier New" w:hAnsi="Courier New" w:hint="default"/>
      </w:rPr>
    </w:lvl>
    <w:lvl w:ilvl="2" w:tplc="FE884A1E">
      <w:start w:val="1"/>
      <w:numFmt w:val="bullet"/>
      <w:lvlText w:val=""/>
      <w:lvlJc w:val="left"/>
      <w:pPr>
        <w:ind w:left="1800" w:hanging="360"/>
      </w:pPr>
      <w:rPr>
        <w:rFonts w:ascii="Wingdings" w:hAnsi="Wingdings" w:hint="default"/>
      </w:rPr>
    </w:lvl>
    <w:lvl w:ilvl="3" w:tplc="D912379C">
      <w:start w:val="1"/>
      <w:numFmt w:val="bullet"/>
      <w:lvlText w:val=""/>
      <w:lvlJc w:val="left"/>
      <w:pPr>
        <w:ind w:left="2520" w:hanging="360"/>
      </w:pPr>
      <w:rPr>
        <w:rFonts w:ascii="Symbol" w:hAnsi="Symbol" w:hint="default"/>
      </w:rPr>
    </w:lvl>
    <w:lvl w:ilvl="4" w:tplc="D506DC1A">
      <w:start w:val="1"/>
      <w:numFmt w:val="bullet"/>
      <w:lvlText w:val="o"/>
      <w:lvlJc w:val="left"/>
      <w:pPr>
        <w:ind w:left="3240" w:hanging="360"/>
      </w:pPr>
      <w:rPr>
        <w:rFonts w:ascii="Courier New" w:hAnsi="Courier New" w:hint="default"/>
      </w:rPr>
    </w:lvl>
    <w:lvl w:ilvl="5" w:tplc="83385BB0">
      <w:start w:val="1"/>
      <w:numFmt w:val="bullet"/>
      <w:lvlText w:val=""/>
      <w:lvlJc w:val="left"/>
      <w:pPr>
        <w:ind w:left="3960" w:hanging="360"/>
      </w:pPr>
      <w:rPr>
        <w:rFonts w:ascii="Wingdings" w:hAnsi="Wingdings" w:hint="default"/>
      </w:rPr>
    </w:lvl>
    <w:lvl w:ilvl="6" w:tplc="C442AA6E">
      <w:start w:val="1"/>
      <w:numFmt w:val="bullet"/>
      <w:lvlText w:val=""/>
      <w:lvlJc w:val="left"/>
      <w:pPr>
        <w:ind w:left="4680" w:hanging="360"/>
      </w:pPr>
      <w:rPr>
        <w:rFonts w:ascii="Symbol" w:hAnsi="Symbol" w:hint="default"/>
      </w:rPr>
    </w:lvl>
    <w:lvl w:ilvl="7" w:tplc="B3F69BB6">
      <w:start w:val="1"/>
      <w:numFmt w:val="bullet"/>
      <w:lvlText w:val="o"/>
      <w:lvlJc w:val="left"/>
      <w:pPr>
        <w:ind w:left="5400" w:hanging="360"/>
      </w:pPr>
      <w:rPr>
        <w:rFonts w:ascii="Courier New" w:hAnsi="Courier New" w:hint="default"/>
      </w:rPr>
    </w:lvl>
    <w:lvl w:ilvl="8" w:tplc="1166B72A">
      <w:start w:val="1"/>
      <w:numFmt w:val="bullet"/>
      <w:lvlText w:val=""/>
      <w:lvlJc w:val="left"/>
      <w:pPr>
        <w:ind w:left="6120" w:hanging="360"/>
      </w:pPr>
      <w:rPr>
        <w:rFonts w:ascii="Wingdings" w:hAnsi="Wingdings" w:hint="default"/>
      </w:rPr>
    </w:lvl>
  </w:abstractNum>
  <w:abstractNum w:abstractNumId="14" w15:restartNumberingAfterBreak="0">
    <w:nsid w:val="20EA759D"/>
    <w:multiLevelType w:val="hybridMultilevel"/>
    <w:tmpl w:val="9E28D3D0"/>
    <w:lvl w:ilvl="0" w:tplc="589E3BBE">
      <w:start w:val="1"/>
      <w:numFmt w:val="bullet"/>
      <w:lvlText w:val="-"/>
      <w:lvlJc w:val="left"/>
      <w:pPr>
        <w:ind w:left="360" w:hanging="360"/>
      </w:pPr>
      <w:rPr>
        <w:rFonts w:ascii="Calibri" w:hAnsi="Calibri" w:hint="default"/>
      </w:rPr>
    </w:lvl>
    <w:lvl w:ilvl="1" w:tplc="304ADD0A">
      <w:start w:val="1"/>
      <w:numFmt w:val="bullet"/>
      <w:lvlText w:val="o"/>
      <w:lvlJc w:val="left"/>
      <w:pPr>
        <w:ind w:left="1080" w:hanging="360"/>
      </w:pPr>
      <w:rPr>
        <w:rFonts w:ascii="Courier New" w:hAnsi="Courier New" w:hint="default"/>
      </w:rPr>
    </w:lvl>
    <w:lvl w:ilvl="2" w:tplc="6494096A">
      <w:start w:val="1"/>
      <w:numFmt w:val="bullet"/>
      <w:lvlText w:val=""/>
      <w:lvlJc w:val="left"/>
      <w:pPr>
        <w:ind w:left="1800" w:hanging="360"/>
      </w:pPr>
      <w:rPr>
        <w:rFonts w:ascii="Wingdings" w:hAnsi="Wingdings" w:hint="default"/>
      </w:rPr>
    </w:lvl>
    <w:lvl w:ilvl="3" w:tplc="9D34695C">
      <w:start w:val="1"/>
      <w:numFmt w:val="bullet"/>
      <w:lvlText w:val=""/>
      <w:lvlJc w:val="left"/>
      <w:pPr>
        <w:ind w:left="2520" w:hanging="360"/>
      </w:pPr>
      <w:rPr>
        <w:rFonts w:ascii="Symbol" w:hAnsi="Symbol" w:hint="default"/>
      </w:rPr>
    </w:lvl>
    <w:lvl w:ilvl="4" w:tplc="4A2A79B4">
      <w:start w:val="1"/>
      <w:numFmt w:val="bullet"/>
      <w:lvlText w:val="o"/>
      <w:lvlJc w:val="left"/>
      <w:pPr>
        <w:ind w:left="3240" w:hanging="360"/>
      </w:pPr>
      <w:rPr>
        <w:rFonts w:ascii="Courier New" w:hAnsi="Courier New" w:hint="default"/>
      </w:rPr>
    </w:lvl>
    <w:lvl w:ilvl="5" w:tplc="55922AF0">
      <w:start w:val="1"/>
      <w:numFmt w:val="bullet"/>
      <w:lvlText w:val=""/>
      <w:lvlJc w:val="left"/>
      <w:pPr>
        <w:ind w:left="3960" w:hanging="360"/>
      </w:pPr>
      <w:rPr>
        <w:rFonts w:ascii="Wingdings" w:hAnsi="Wingdings" w:hint="default"/>
      </w:rPr>
    </w:lvl>
    <w:lvl w:ilvl="6" w:tplc="B3C294B2">
      <w:start w:val="1"/>
      <w:numFmt w:val="bullet"/>
      <w:lvlText w:val=""/>
      <w:lvlJc w:val="left"/>
      <w:pPr>
        <w:ind w:left="4680" w:hanging="360"/>
      </w:pPr>
      <w:rPr>
        <w:rFonts w:ascii="Symbol" w:hAnsi="Symbol" w:hint="default"/>
      </w:rPr>
    </w:lvl>
    <w:lvl w:ilvl="7" w:tplc="0B4489F8">
      <w:start w:val="1"/>
      <w:numFmt w:val="bullet"/>
      <w:lvlText w:val="o"/>
      <w:lvlJc w:val="left"/>
      <w:pPr>
        <w:ind w:left="5400" w:hanging="360"/>
      </w:pPr>
      <w:rPr>
        <w:rFonts w:ascii="Courier New" w:hAnsi="Courier New" w:hint="default"/>
      </w:rPr>
    </w:lvl>
    <w:lvl w:ilvl="8" w:tplc="82D46500">
      <w:start w:val="1"/>
      <w:numFmt w:val="bullet"/>
      <w:lvlText w:val=""/>
      <w:lvlJc w:val="left"/>
      <w:pPr>
        <w:ind w:left="6120" w:hanging="360"/>
      </w:pPr>
      <w:rPr>
        <w:rFonts w:ascii="Wingdings" w:hAnsi="Wingdings" w:hint="default"/>
      </w:rPr>
    </w:lvl>
  </w:abstractNum>
  <w:abstractNum w:abstractNumId="15" w15:restartNumberingAfterBreak="0">
    <w:nsid w:val="23872869"/>
    <w:multiLevelType w:val="hybridMultilevel"/>
    <w:tmpl w:val="0442C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F124C8"/>
    <w:multiLevelType w:val="hybridMultilevel"/>
    <w:tmpl w:val="239E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8B3202"/>
    <w:multiLevelType w:val="hybridMultilevel"/>
    <w:tmpl w:val="57526616"/>
    <w:lvl w:ilvl="0" w:tplc="DAFC9312">
      <w:start w:val="1"/>
      <w:numFmt w:val="bullet"/>
      <w:lvlText w:val="-"/>
      <w:lvlJc w:val="left"/>
      <w:pPr>
        <w:ind w:left="360" w:hanging="360"/>
      </w:pPr>
      <w:rPr>
        <w:rFonts w:ascii="Calibri" w:hAnsi="Calibri" w:hint="default"/>
      </w:rPr>
    </w:lvl>
    <w:lvl w:ilvl="1" w:tplc="A77EFF22">
      <w:start w:val="1"/>
      <w:numFmt w:val="bullet"/>
      <w:lvlText w:val="o"/>
      <w:lvlJc w:val="left"/>
      <w:pPr>
        <w:ind w:left="1080" w:hanging="360"/>
      </w:pPr>
      <w:rPr>
        <w:rFonts w:ascii="Courier New" w:hAnsi="Courier New" w:hint="default"/>
      </w:rPr>
    </w:lvl>
    <w:lvl w:ilvl="2" w:tplc="5FEA226A">
      <w:start w:val="1"/>
      <w:numFmt w:val="bullet"/>
      <w:lvlText w:val=""/>
      <w:lvlJc w:val="left"/>
      <w:pPr>
        <w:ind w:left="1800" w:hanging="360"/>
      </w:pPr>
      <w:rPr>
        <w:rFonts w:ascii="Wingdings" w:hAnsi="Wingdings" w:hint="default"/>
      </w:rPr>
    </w:lvl>
    <w:lvl w:ilvl="3" w:tplc="9B2EB872">
      <w:start w:val="1"/>
      <w:numFmt w:val="bullet"/>
      <w:lvlText w:val=""/>
      <w:lvlJc w:val="left"/>
      <w:pPr>
        <w:ind w:left="2520" w:hanging="360"/>
      </w:pPr>
      <w:rPr>
        <w:rFonts w:ascii="Symbol" w:hAnsi="Symbol" w:hint="default"/>
      </w:rPr>
    </w:lvl>
    <w:lvl w:ilvl="4" w:tplc="A032074C">
      <w:start w:val="1"/>
      <w:numFmt w:val="bullet"/>
      <w:lvlText w:val="o"/>
      <w:lvlJc w:val="left"/>
      <w:pPr>
        <w:ind w:left="3240" w:hanging="360"/>
      </w:pPr>
      <w:rPr>
        <w:rFonts w:ascii="Courier New" w:hAnsi="Courier New" w:hint="default"/>
      </w:rPr>
    </w:lvl>
    <w:lvl w:ilvl="5" w:tplc="6C1A8228">
      <w:start w:val="1"/>
      <w:numFmt w:val="bullet"/>
      <w:lvlText w:val=""/>
      <w:lvlJc w:val="left"/>
      <w:pPr>
        <w:ind w:left="3960" w:hanging="360"/>
      </w:pPr>
      <w:rPr>
        <w:rFonts w:ascii="Wingdings" w:hAnsi="Wingdings" w:hint="default"/>
      </w:rPr>
    </w:lvl>
    <w:lvl w:ilvl="6" w:tplc="B2748FA0">
      <w:start w:val="1"/>
      <w:numFmt w:val="bullet"/>
      <w:lvlText w:val=""/>
      <w:lvlJc w:val="left"/>
      <w:pPr>
        <w:ind w:left="4680" w:hanging="360"/>
      </w:pPr>
      <w:rPr>
        <w:rFonts w:ascii="Symbol" w:hAnsi="Symbol" w:hint="default"/>
      </w:rPr>
    </w:lvl>
    <w:lvl w:ilvl="7" w:tplc="53B0F990">
      <w:start w:val="1"/>
      <w:numFmt w:val="bullet"/>
      <w:lvlText w:val="o"/>
      <w:lvlJc w:val="left"/>
      <w:pPr>
        <w:ind w:left="5400" w:hanging="360"/>
      </w:pPr>
      <w:rPr>
        <w:rFonts w:ascii="Courier New" w:hAnsi="Courier New" w:hint="default"/>
      </w:rPr>
    </w:lvl>
    <w:lvl w:ilvl="8" w:tplc="C7C2F43C">
      <w:start w:val="1"/>
      <w:numFmt w:val="bullet"/>
      <w:lvlText w:val=""/>
      <w:lvlJc w:val="left"/>
      <w:pPr>
        <w:ind w:left="6120" w:hanging="360"/>
      </w:pPr>
      <w:rPr>
        <w:rFonts w:ascii="Wingdings" w:hAnsi="Wingdings" w:hint="default"/>
      </w:rPr>
    </w:lvl>
  </w:abstractNum>
  <w:abstractNum w:abstractNumId="18" w15:restartNumberingAfterBreak="0">
    <w:nsid w:val="35257DDD"/>
    <w:multiLevelType w:val="hybridMultilevel"/>
    <w:tmpl w:val="CB0E730A"/>
    <w:lvl w:ilvl="0" w:tplc="AC9EDF00">
      <w:start w:val="1"/>
      <w:numFmt w:val="bullet"/>
      <w:lvlText w:val="-"/>
      <w:lvlJc w:val="left"/>
      <w:pPr>
        <w:ind w:left="360" w:hanging="360"/>
      </w:pPr>
      <w:rPr>
        <w:rFonts w:ascii="Calibri" w:hAnsi="Calibri" w:hint="default"/>
      </w:rPr>
    </w:lvl>
    <w:lvl w:ilvl="1" w:tplc="BEEAA230">
      <w:start w:val="1"/>
      <w:numFmt w:val="bullet"/>
      <w:lvlText w:val="o"/>
      <w:lvlJc w:val="left"/>
      <w:pPr>
        <w:ind w:left="1080" w:hanging="360"/>
      </w:pPr>
      <w:rPr>
        <w:rFonts w:ascii="Courier New" w:hAnsi="Courier New" w:hint="default"/>
      </w:rPr>
    </w:lvl>
    <w:lvl w:ilvl="2" w:tplc="9F9A52B0">
      <w:start w:val="1"/>
      <w:numFmt w:val="bullet"/>
      <w:lvlText w:val=""/>
      <w:lvlJc w:val="left"/>
      <w:pPr>
        <w:ind w:left="1800" w:hanging="360"/>
      </w:pPr>
      <w:rPr>
        <w:rFonts w:ascii="Wingdings" w:hAnsi="Wingdings" w:hint="default"/>
      </w:rPr>
    </w:lvl>
    <w:lvl w:ilvl="3" w:tplc="BB24ED3A">
      <w:start w:val="1"/>
      <w:numFmt w:val="bullet"/>
      <w:lvlText w:val=""/>
      <w:lvlJc w:val="left"/>
      <w:pPr>
        <w:ind w:left="2520" w:hanging="360"/>
      </w:pPr>
      <w:rPr>
        <w:rFonts w:ascii="Symbol" w:hAnsi="Symbol" w:hint="default"/>
      </w:rPr>
    </w:lvl>
    <w:lvl w:ilvl="4" w:tplc="6DBE9340">
      <w:start w:val="1"/>
      <w:numFmt w:val="bullet"/>
      <w:lvlText w:val="o"/>
      <w:lvlJc w:val="left"/>
      <w:pPr>
        <w:ind w:left="3240" w:hanging="360"/>
      </w:pPr>
      <w:rPr>
        <w:rFonts w:ascii="Courier New" w:hAnsi="Courier New" w:hint="default"/>
      </w:rPr>
    </w:lvl>
    <w:lvl w:ilvl="5" w:tplc="A4AAB06E">
      <w:start w:val="1"/>
      <w:numFmt w:val="bullet"/>
      <w:lvlText w:val=""/>
      <w:lvlJc w:val="left"/>
      <w:pPr>
        <w:ind w:left="3960" w:hanging="360"/>
      </w:pPr>
      <w:rPr>
        <w:rFonts w:ascii="Wingdings" w:hAnsi="Wingdings" w:hint="default"/>
      </w:rPr>
    </w:lvl>
    <w:lvl w:ilvl="6" w:tplc="0C740C3A">
      <w:start w:val="1"/>
      <w:numFmt w:val="bullet"/>
      <w:lvlText w:val=""/>
      <w:lvlJc w:val="left"/>
      <w:pPr>
        <w:ind w:left="4680" w:hanging="360"/>
      </w:pPr>
      <w:rPr>
        <w:rFonts w:ascii="Symbol" w:hAnsi="Symbol" w:hint="default"/>
      </w:rPr>
    </w:lvl>
    <w:lvl w:ilvl="7" w:tplc="5D90F080">
      <w:start w:val="1"/>
      <w:numFmt w:val="bullet"/>
      <w:lvlText w:val="o"/>
      <w:lvlJc w:val="left"/>
      <w:pPr>
        <w:ind w:left="5400" w:hanging="360"/>
      </w:pPr>
      <w:rPr>
        <w:rFonts w:ascii="Courier New" w:hAnsi="Courier New" w:hint="default"/>
      </w:rPr>
    </w:lvl>
    <w:lvl w:ilvl="8" w:tplc="19726B46">
      <w:start w:val="1"/>
      <w:numFmt w:val="bullet"/>
      <w:lvlText w:val=""/>
      <w:lvlJc w:val="left"/>
      <w:pPr>
        <w:ind w:left="6120" w:hanging="360"/>
      </w:pPr>
      <w:rPr>
        <w:rFonts w:ascii="Wingdings" w:hAnsi="Wingdings" w:hint="default"/>
      </w:rPr>
    </w:lvl>
  </w:abstractNum>
  <w:abstractNum w:abstractNumId="19" w15:restartNumberingAfterBreak="0">
    <w:nsid w:val="40391267"/>
    <w:multiLevelType w:val="hybridMultilevel"/>
    <w:tmpl w:val="5FD8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25BD"/>
    <w:multiLevelType w:val="hybridMultilevel"/>
    <w:tmpl w:val="FE5A5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9B5772"/>
    <w:multiLevelType w:val="hybridMultilevel"/>
    <w:tmpl w:val="0A62AAD6"/>
    <w:lvl w:ilvl="0" w:tplc="4844CAD8">
      <w:start w:val="1"/>
      <w:numFmt w:val="bullet"/>
      <w:lvlText w:val="-"/>
      <w:lvlJc w:val="left"/>
      <w:pPr>
        <w:ind w:left="360" w:hanging="360"/>
      </w:pPr>
      <w:rPr>
        <w:rFonts w:ascii="Calibri" w:hAnsi="Calibri" w:hint="default"/>
      </w:rPr>
    </w:lvl>
    <w:lvl w:ilvl="1" w:tplc="47DC29C0">
      <w:start w:val="1"/>
      <w:numFmt w:val="bullet"/>
      <w:lvlText w:val="o"/>
      <w:lvlJc w:val="left"/>
      <w:pPr>
        <w:ind w:left="1080" w:hanging="360"/>
      </w:pPr>
      <w:rPr>
        <w:rFonts w:ascii="Courier New" w:hAnsi="Courier New" w:hint="default"/>
      </w:rPr>
    </w:lvl>
    <w:lvl w:ilvl="2" w:tplc="1D1AF8E6">
      <w:start w:val="1"/>
      <w:numFmt w:val="bullet"/>
      <w:lvlText w:val=""/>
      <w:lvlJc w:val="left"/>
      <w:pPr>
        <w:ind w:left="1800" w:hanging="360"/>
      </w:pPr>
      <w:rPr>
        <w:rFonts w:ascii="Wingdings" w:hAnsi="Wingdings" w:hint="default"/>
      </w:rPr>
    </w:lvl>
    <w:lvl w:ilvl="3" w:tplc="52C4850E">
      <w:start w:val="1"/>
      <w:numFmt w:val="bullet"/>
      <w:lvlText w:val=""/>
      <w:lvlJc w:val="left"/>
      <w:pPr>
        <w:ind w:left="2520" w:hanging="360"/>
      </w:pPr>
      <w:rPr>
        <w:rFonts w:ascii="Symbol" w:hAnsi="Symbol" w:hint="default"/>
      </w:rPr>
    </w:lvl>
    <w:lvl w:ilvl="4" w:tplc="CD2ED45A">
      <w:start w:val="1"/>
      <w:numFmt w:val="bullet"/>
      <w:lvlText w:val="o"/>
      <w:lvlJc w:val="left"/>
      <w:pPr>
        <w:ind w:left="3240" w:hanging="360"/>
      </w:pPr>
      <w:rPr>
        <w:rFonts w:ascii="Courier New" w:hAnsi="Courier New" w:hint="default"/>
      </w:rPr>
    </w:lvl>
    <w:lvl w:ilvl="5" w:tplc="05BC514C">
      <w:start w:val="1"/>
      <w:numFmt w:val="bullet"/>
      <w:lvlText w:val=""/>
      <w:lvlJc w:val="left"/>
      <w:pPr>
        <w:ind w:left="3960" w:hanging="360"/>
      </w:pPr>
      <w:rPr>
        <w:rFonts w:ascii="Wingdings" w:hAnsi="Wingdings" w:hint="default"/>
      </w:rPr>
    </w:lvl>
    <w:lvl w:ilvl="6" w:tplc="5BC05C9C">
      <w:start w:val="1"/>
      <w:numFmt w:val="bullet"/>
      <w:lvlText w:val=""/>
      <w:lvlJc w:val="left"/>
      <w:pPr>
        <w:ind w:left="4680" w:hanging="360"/>
      </w:pPr>
      <w:rPr>
        <w:rFonts w:ascii="Symbol" w:hAnsi="Symbol" w:hint="default"/>
      </w:rPr>
    </w:lvl>
    <w:lvl w:ilvl="7" w:tplc="3E92DE78">
      <w:start w:val="1"/>
      <w:numFmt w:val="bullet"/>
      <w:lvlText w:val="o"/>
      <w:lvlJc w:val="left"/>
      <w:pPr>
        <w:ind w:left="5400" w:hanging="360"/>
      </w:pPr>
      <w:rPr>
        <w:rFonts w:ascii="Courier New" w:hAnsi="Courier New" w:hint="default"/>
      </w:rPr>
    </w:lvl>
    <w:lvl w:ilvl="8" w:tplc="545CC960">
      <w:start w:val="1"/>
      <w:numFmt w:val="bullet"/>
      <w:lvlText w:val=""/>
      <w:lvlJc w:val="left"/>
      <w:pPr>
        <w:ind w:left="6120" w:hanging="360"/>
      </w:pPr>
      <w:rPr>
        <w:rFonts w:ascii="Wingdings" w:hAnsi="Wingdings" w:hint="default"/>
      </w:rPr>
    </w:lvl>
  </w:abstractNum>
  <w:abstractNum w:abstractNumId="22" w15:restartNumberingAfterBreak="0">
    <w:nsid w:val="6F6670CB"/>
    <w:multiLevelType w:val="hybridMultilevel"/>
    <w:tmpl w:val="E2E4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8C1325"/>
    <w:multiLevelType w:val="hybridMultilevel"/>
    <w:tmpl w:val="4C7C996A"/>
    <w:lvl w:ilvl="0" w:tplc="267E0986">
      <w:start w:val="1"/>
      <w:numFmt w:val="bullet"/>
      <w:lvlText w:val="-"/>
      <w:lvlJc w:val="left"/>
      <w:pPr>
        <w:ind w:left="720" w:hanging="360"/>
      </w:pPr>
      <w:rPr>
        <w:rFonts w:ascii="Calibri" w:hAnsi="Calibri" w:hint="default"/>
      </w:rPr>
    </w:lvl>
    <w:lvl w:ilvl="1" w:tplc="A1D60734">
      <w:start w:val="1"/>
      <w:numFmt w:val="bullet"/>
      <w:lvlText w:val="o"/>
      <w:lvlJc w:val="left"/>
      <w:pPr>
        <w:ind w:left="1440" w:hanging="360"/>
      </w:pPr>
      <w:rPr>
        <w:rFonts w:ascii="Courier New" w:hAnsi="Courier New" w:hint="default"/>
      </w:rPr>
    </w:lvl>
    <w:lvl w:ilvl="2" w:tplc="CCCC64C4">
      <w:start w:val="1"/>
      <w:numFmt w:val="bullet"/>
      <w:lvlText w:val=""/>
      <w:lvlJc w:val="left"/>
      <w:pPr>
        <w:ind w:left="2160" w:hanging="360"/>
      </w:pPr>
      <w:rPr>
        <w:rFonts w:ascii="Wingdings" w:hAnsi="Wingdings" w:hint="default"/>
      </w:rPr>
    </w:lvl>
    <w:lvl w:ilvl="3" w:tplc="29BA36F2">
      <w:start w:val="1"/>
      <w:numFmt w:val="bullet"/>
      <w:lvlText w:val=""/>
      <w:lvlJc w:val="left"/>
      <w:pPr>
        <w:ind w:left="2880" w:hanging="360"/>
      </w:pPr>
      <w:rPr>
        <w:rFonts w:ascii="Symbol" w:hAnsi="Symbol" w:hint="default"/>
      </w:rPr>
    </w:lvl>
    <w:lvl w:ilvl="4" w:tplc="4DAE8D3E">
      <w:start w:val="1"/>
      <w:numFmt w:val="bullet"/>
      <w:lvlText w:val="o"/>
      <w:lvlJc w:val="left"/>
      <w:pPr>
        <w:ind w:left="3600" w:hanging="360"/>
      </w:pPr>
      <w:rPr>
        <w:rFonts w:ascii="Courier New" w:hAnsi="Courier New" w:hint="default"/>
      </w:rPr>
    </w:lvl>
    <w:lvl w:ilvl="5" w:tplc="F82C5DBC">
      <w:start w:val="1"/>
      <w:numFmt w:val="bullet"/>
      <w:lvlText w:val=""/>
      <w:lvlJc w:val="left"/>
      <w:pPr>
        <w:ind w:left="4320" w:hanging="360"/>
      </w:pPr>
      <w:rPr>
        <w:rFonts w:ascii="Wingdings" w:hAnsi="Wingdings" w:hint="default"/>
      </w:rPr>
    </w:lvl>
    <w:lvl w:ilvl="6" w:tplc="7FFEC6BE">
      <w:start w:val="1"/>
      <w:numFmt w:val="bullet"/>
      <w:lvlText w:val=""/>
      <w:lvlJc w:val="left"/>
      <w:pPr>
        <w:ind w:left="5040" w:hanging="360"/>
      </w:pPr>
      <w:rPr>
        <w:rFonts w:ascii="Symbol" w:hAnsi="Symbol" w:hint="default"/>
      </w:rPr>
    </w:lvl>
    <w:lvl w:ilvl="7" w:tplc="0B3A042C">
      <w:start w:val="1"/>
      <w:numFmt w:val="bullet"/>
      <w:lvlText w:val="o"/>
      <w:lvlJc w:val="left"/>
      <w:pPr>
        <w:ind w:left="5760" w:hanging="360"/>
      </w:pPr>
      <w:rPr>
        <w:rFonts w:ascii="Courier New" w:hAnsi="Courier New" w:hint="default"/>
      </w:rPr>
    </w:lvl>
    <w:lvl w:ilvl="8" w:tplc="543025BC">
      <w:start w:val="1"/>
      <w:numFmt w:val="bullet"/>
      <w:lvlText w:val=""/>
      <w:lvlJc w:val="left"/>
      <w:pPr>
        <w:ind w:left="6480" w:hanging="360"/>
      </w:pPr>
      <w:rPr>
        <w:rFonts w:ascii="Wingdings" w:hAnsi="Wingdings" w:hint="default"/>
      </w:rPr>
    </w:lvl>
  </w:abstractNum>
  <w:abstractNum w:abstractNumId="24" w15:restartNumberingAfterBreak="0">
    <w:nsid w:val="7687680D"/>
    <w:multiLevelType w:val="hybridMultilevel"/>
    <w:tmpl w:val="EF80AA52"/>
    <w:lvl w:ilvl="0" w:tplc="A7866402">
      <w:start w:val="1"/>
      <w:numFmt w:val="bullet"/>
      <w:lvlText w:val="-"/>
      <w:lvlJc w:val="left"/>
      <w:pPr>
        <w:ind w:left="360" w:hanging="360"/>
      </w:pPr>
      <w:rPr>
        <w:rFonts w:ascii="Calibri" w:hAnsi="Calibri" w:hint="default"/>
      </w:rPr>
    </w:lvl>
    <w:lvl w:ilvl="1" w:tplc="2FD44158">
      <w:start w:val="1"/>
      <w:numFmt w:val="bullet"/>
      <w:lvlText w:val="o"/>
      <w:lvlJc w:val="left"/>
      <w:pPr>
        <w:ind w:left="1080" w:hanging="360"/>
      </w:pPr>
      <w:rPr>
        <w:rFonts w:ascii="Courier New" w:hAnsi="Courier New" w:hint="default"/>
      </w:rPr>
    </w:lvl>
    <w:lvl w:ilvl="2" w:tplc="5CF6D4F4">
      <w:start w:val="1"/>
      <w:numFmt w:val="bullet"/>
      <w:lvlText w:val=""/>
      <w:lvlJc w:val="left"/>
      <w:pPr>
        <w:ind w:left="1800" w:hanging="360"/>
      </w:pPr>
      <w:rPr>
        <w:rFonts w:ascii="Wingdings" w:hAnsi="Wingdings" w:hint="default"/>
      </w:rPr>
    </w:lvl>
    <w:lvl w:ilvl="3" w:tplc="35324228">
      <w:start w:val="1"/>
      <w:numFmt w:val="bullet"/>
      <w:lvlText w:val=""/>
      <w:lvlJc w:val="left"/>
      <w:pPr>
        <w:ind w:left="2520" w:hanging="360"/>
      </w:pPr>
      <w:rPr>
        <w:rFonts w:ascii="Symbol" w:hAnsi="Symbol" w:hint="default"/>
      </w:rPr>
    </w:lvl>
    <w:lvl w:ilvl="4" w:tplc="8C4CA66A">
      <w:start w:val="1"/>
      <w:numFmt w:val="bullet"/>
      <w:lvlText w:val="o"/>
      <w:lvlJc w:val="left"/>
      <w:pPr>
        <w:ind w:left="3240" w:hanging="360"/>
      </w:pPr>
      <w:rPr>
        <w:rFonts w:ascii="Courier New" w:hAnsi="Courier New" w:hint="default"/>
      </w:rPr>
    </w:lvl>
    <w:lvl w:ilvl="5" w:tplc="B7E09366">
      <w:start w:val="1"/>
      <w:numFmt w:val="bullet"/>
      <w:lvlText w:val=""/>
      <w:lvlJc w:val="left"/>
      <w:pPr>
        <w:ind w:left="3960" w:hanging="360"/>
      </w:pPr>
      <w:rPr>
        <w:rFonts w:ascii="Wingdings" w:hAnsi="Wingdings" w:hint="default"/>
      </w:rPr>
    </w:lvl>
    <w:lvl w:ilvl="6" w:tplc="4538D106">
      <w:start w:val="1"/>
      <w:numFmt w:val="bullet"/>
      <w:lvlText w:val=""/>
      <w:lvlJc w:val="left"/>
      <w:pPr>
        <w:ind w:left="4680" w:hanging="360"/>
      </w:pPr>
      <w:rPr>
        <w:rFonts w:ascii="Symbol" w:hAnsi="Symbol" w:hint="default"/>
      </w:rPr>
    </w:lvl>
    <w:lvl w:ilvl="7" w:tplc="4AFC1310">
      <w:start w:val="1"/>
      <w:numFmt w:val="bullet"/>
      <w:lvlText w:val="o"/>
      <w:lvlJc w:val="left"/>
      <w:pPr>
        <w:ind w:left="5400" w:hanging="360"/>
      </w:pPr>
      <w:rPr>
        <w:rFonts w:ascii="Courier New" w:hAnsi="Courier New" w:hint="default"/>
      </w:rPr>
    </w:lvl>
    <w:lvl w:ilvl="8" w:tplc="A8EE66FA">
      <w:start w:val="1"/>
      <w:numFmt w:val="bullet"/>
      <w:lvlText w:val=""/>
      <w:lvlJc w:val="left"/>
      <w:pPr>
        <w:ind w:left="6120" w:hanging="360"/>
      </w:pPr>
      <w:rPr>
        <w:rFonts w:ascii="Wingdings" w:hAnsi="Wingdings" w:hint="default"/>
      </w:rPr>
    </w:lvl>
  </w:abstractNum>
  <w:abstractNum w:abstractNumId="25" w15:restartNumberingAfterBreak="0">
    <w:nsid w:val="7B28065C"/>
    <w:multiLevelType w:val="hybridMultilevel"/>
    <w:tmpl w:val="3FD07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4964579">
    <w:abstractNumId w:val="17"/>
  </w:num>
  <w:num w:numId="2" w16cid:durableId="441650050">
    <w:abstractNumId w:val="8"/>
  </w:num>
  <w:num w:numId="3" w16cid:durableId="34426724">
    <w:abstractNumId w:val="6"/>
  </w:num>
  <w:num w:numId="4" w16cid:durableId="107091042">
    <w:abstractNumId w:val="12"/>
  </w:num>
  <w:num w:numId="5" w16cid:durableId="1455056630">
    <w:abstractNumId w:val="14"/>
  </w:num>
  <w:num w:numId="6" w16cid:durableId="1814299124">
    <w:abstractNumId w:val="10"/>
  </w:num>
  <w:num w:numId="7" w16cid:durableId="649791250">
    <w:abstractNumId w:val="11"/>
  </w:num>
  <w:num w:numId="8" w16cid:durableId="1845431545">
    <w:abstractNumId w:val="18"/>
  </w:num>
  <w:num w:numId="9" w16cid:durableId="1132555646">
    <w:abstractNumId w:val="21"/>
  </w:num>
  <w:num w:numId="10" w16cid:durableId="1113986792">
    <w:abstractNumId w:val="0"/>
  </w:num>
  <w:num w:numId="11" w16cid:durableId="1209150094">
    <w:abstractNumId w:val="24"/>
  </w:num>
  <w:num w:numId="12" w16cid:durableId="1312247307">
    <w:abstractNumId w:val="23"/>
  </w:num>
  <w:num w:numId="13" w16cid:durableId="2054383200">
    <w:abstractNumId w:val="2"/>
  </w:num>
  <w:num w:numId="14" w16cid:durableId="1879272406">
    <w:abstractNumId w:val="4"/>
  </w:num>
  <w:num w:numId="15" w16cid:durableId="1303854009">
    <w:abstractNumId w:val="13"/>
  </w:num>
  <w:num w:numId="16" w16cid:durableId="582494727">
    <w:abstractNumId w:val="16"/>
  </w:num>
  <w:num w:numId="17" w16cid:durableId="1799447595">
    <w:abstractNumId w:val="20"/>
  </w:num>
  <w:num w:numId="18" w16cid:durableId="1576671391">
    <w:abstractNumId w:val="1"/>
  </w:num>
  <w:num w:numId="19" w16cid:durableId="657654848">
    <w:abstractNumId w:val="19"/>
  </w:num>
  <w:num w:numId="20" w16cid:durableId="680665381">
    <w:abstractNumId w:val="25"/>
  </w:num>
  <w:num w:numId="21" w16cid:durableId="1771196611">
    <w:abstractNumId w:val="9"/>
  </w:num>
  <w:num w:numId="22" w16cid:durableId="693262302">
    <w:abstractNumId w:val="5"/>
  </w:num>
  <w:num w:numId="23" w16cid:durableId="468480343">
    <w:abstractNumId w:val="22"/>
  </w:num>
  <w:num w:numId="24" w16cid:durableId="1292318812">
    <w:abstractNumId w:val="3"/>
  </w:num>
  <w:num w:numId="25" w16cid:durableId="2142841194">
    <w:abstractNumId w:val="15"/>
  </w:num>
  <w:num w:numId="26" w16cid:durableId="1597790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A0CB65"/>
    <w:rsid w:val="00080F35"/>
    <w:rsid w:val="000A5038"/>
    <w:rsid w:val="000A6438"/>
    <w:rsid w:val="000D5EFF"/>
    <w:rsid w:val="000F3E3D"/>
    <w:rsid w:val="0019279E"/>
    <w:rsid w:val="001949EE"/>
    <w:rsid w:val="001C2859"/>
    <w:rsid w:val="001E25A5"/>
    <w:rsid w:val="001F5574"/>
    <w:rsid w:val="0025187D"/>
    <w:rsid w:val="0025594F"/>
    <w:rsid w:val="002A41AB"/>
    <w:rsid w:val="002B070F"/>
    <w:rsid w:val="002C23D5"/>
    <w:rsid w:val="002D4EA6"/>
    <w:rsid w:val="002E64C0"/>
    <w:rsid w:val="002F5A49"/>
    <w:rsid w:val="0030384A"/>
    <w:rsid w:val="00315EFD"/>
    <w:rsid w:val="00355DCB"/>
    <w:rsid w:val="003B629E"/>
    <w:rsid w:val="00434C34"/>
    <w:rsid w:val="004434B7"/>
    <w:rsid w:val="0048020C"/>
    <w:rsid w:val="00495B0E"/>
    <w:rsid w:val="004B7260"/>
    <w:rsid w:val="004B75E2"/>
    <w:rsid w:val="004D3373"/>
    <w:rsid w:val="004D7875"/>
    <w:rsid w:val="004E0E64"/>
    <w:rsid w:val="004E11D1"/>
    <w:rsid w:val="004F6142"/>
    <w:rsid w:val="00506562"/>
    <w:rsid w:val="00507BBE"/>
    <w:rsid w:val="00560B65"/>
    <w:rsid w:val="0058063B"/>
    <w:rsid w:val="00605EF2"/>
    <w:rsid w:val="0061156B"/>
    <w:rsid w:val="00633D22"/>
    <w:rsid w:val="006864D5"/>
    <w:rsid w:val="00695105"/>
    <w:rsid w:val="006C10B4"/>
    <w:rsid w:val="006F1793"/>
    <w:rsid w:val="00733A3D"/>
    <w:rsid w:val="00791765"/>
    <w:rsid w:val="007B7794"/>
    <w:rsid w:val="007F5801"/>
    <w:rsid w:val="008401B7"/>
    <w:rsid w:val="0084767B"/>
    <w:rsid w:val="0086C67C"/>
    <w:rsid w:val="008B25C8"/>
    <w:rsid w:val="008C686D"/>
    <w:rsid w:val="009158D9"/>
    <w:rsid w:val="00940BCC"/>
    <w:rsid w:val="00967AFE"/>
    <w:rsid w:val="00A54BDE"/>
    <w:rsid w:val="00A5587D"/>
    <w:rsid w:val="00A86AB6"/>
    <w:rsid w:val="00A90C3E"/>
    <w:rsid w:val="00A93010"/>
    <w:rsid w:val="00AD2993"/>
    <w:rsid w:val="00AF73E1"/>
    <w:rsid w:val="00B02A48"/>
    <w:rsid w:val="00B31055"/>
    <w:rsid w:val="00B83A03"/>
    <w:rsid w:val="00B87339"/>
    <w:rsid w:val="00C52F1D"/>
    <w:rsid w:val="00C752DA"/>
    <w:rsid w:val="00C756C1"/>
    <w:rsid w:val="00D126AE"/>
    <w:rsid w:val="00D14472"/>
    <w:rsid w:val="00D26F92"/>
    <w:rsid w:val="00D34AD3"/>
    <w:rsid w:val="00D55F51"/>
    <w:rsid w:val="00D979F9"/>
    <w:rsid w:val="00DD1D1E"/>
    <w:rsid w:val="00DE47AA"/>
    <w:rsid w:val="00E12D0A"/>
    <w:rsid w:val="00E25A28"/>
    <w:rsid w:val="00E439B5"/>
    <w:rsid w:val="00E6771F"/>
    <w:rsid w:val="00E977B8"/>
    <w:rsid w:val="00EC2D18"/>
    <w:rsid w:val="00EF6473"/>
    <w:rsid w:val="00F0278B"/>
    <w:rsid w:val="00F03625"/>
    <w:rsid w:val="00FB4BD4"/>
    <w:rsid w:val="00FC1D05"/>
    <w:rsid w:val="0193B1CC"/>
    <w:rsid w:val="03BE673E"/>
    <w:rsid w:val="0420498B"/>
    <w:rsid w:val="053A82A0"/>
    <w:rsid w:val="07B24ECF"/>
    <w:rsid w:val="0882015C"/>
    <w:rsid w:val="0899C5E7"/>
    <w:rsid w:val="08F91DC0"/>
    <w:rsid w:val="0AAE167E"/>
    <w:rsid w:val="0AEF44CA"/>
    <w:rsid w:val="0F68104B"/>
    <w:rsid w:val="12943EF0"/>
    <w:rsid w:val="1491813D"/>
    <w:rsid w:val="1AEED9EA"/>
    <w:rsid w:val="1B48B779"/>
    <w:rsid w:val="1B59CAC1"/>
    <w:rsid w:val="1D06B579"/>
    <w:rsid w:val="1D3AA53F"/>
    <w:rsid w:val="2056B627"/>
    <w:rsid w:val="21BF39AF"/>
    <w:rsid w:val="24C30B2B"/>
    <w:rsid w:val="26C85F28"/>
    <w:rsid w:val="272CDE08"/>
    <w:rsid w:val="28F018D9"/>
    <w:rsid w:val="29A0A811"/>
    <w:rsid w:val="2A192847"/>
    <w:rsid w:val="2BDC8426"/>
    <w:rsid w:val="2C82FFFE"/>
    <w:rsid w:val="2E4349DE"/>
    <w:rsid w:val="2EEC996A"/>
    <w:rsid w:val="32978F63"/>
    <w:rsid w:val="33384CD4"/>
    <w:rsid w:val="34C3A5B9"/>
    <w:rsid w:val="35EDC90B"/>
    <w:rsid w:val="3774136B"/>
    <w:rsid w:val="38B1CE11"/>
    <w:rsid w:val="3A97459F"/>
    <w:rsid w:val="3BB1F415"/>
    <w:rsid w:val="3CE046D2"/>
    <w:rsid w:val="3D32349C"/>
    <w:rsid w:val="3E5D0415"/>
    <w:rsid w:val="3E9C6B5E"/>
    <w:rsid w:val="3EF1825D"/>
    <w:rsid w:val="4036234E"/>
    <w:rsid w:val="4143DA06"/>
    <w:rsid w:val="42B5A0B3"/>
    <w:rsid w:val="44A003B0"/>
    <w:rsid w:val="44C91952"/>
    <w:rsid w:val="44F490EC"/>
    <w:rsid w:val="456D2B3F"/>
    <w:rsid w:val="4AC0B298"/>
    <w:rsid w:val="4BA0CB65"/>
    <w:rsid w:val="4D95334A"/>
    <w:rsid w:val="4DAF9DC5"/>
    <w:rsid w:val="4E5F98B9"/>
    <w:rsid w:val="4F9D36A0"/>
    <w:rsid w:val="4FE56225"/>
    <w:rsid w:val="517E111E"/>
    <w:rsid w:val="51D42FB6"/>
    <w:rsid w:val="52F9E82B"/>
    <w:rsid w:val="530A68A4"/>
    <w:rsid w:val="5319E17F"/>
    <w:rsid w:val="544E6C81"/>
    <w:rsid w:val="5697F999"/>
    <w:rsid w:val="5929CB2A"/>
    <w:rsid w:val="59A24B60"/>
    <w:rsid w:val="5B9D606C"/>
    <w:rsid w:val="5DFD3C4D"/>
    <w:rsid w:val="611BB4B2"/>
    <w:rsid w:val="619434E8"/>
    <w:rsid w:val="62975B7A"/>
    <w:rsid w:val="6681F08C"/>
    <w:rsid w:val="6A1A898A"/>
    <w:rsid w:val="6DF7F97D"/>
    <w:rsid w:val="760CE3B5"/>
    <w:rsid w:val="78071D41"/>
    <w:rsid w:val="7955530D"/>
    <w:rsid w:val="7A30AD54"/>
    <w:rsid w:val="7CDA8E64"/>
    <w:rsid w:val="7D36B477"/>
    <w:rsid w:val="7EA5D7C3"/>
    <w:rsid w:val="7F041E77"/>
    <w:rsid w:val="7F63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0CB65"/>
  <w15:chartTrackingRefBased/>
  <w15:docId w15:val="{5DD010F0-B0F2-40D4-B595-134C22B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styleId="Footer">
    <w:name w:val="footer"/>
    <w:basedOn w:val="Normal"/>
    <w:link w:val="FooterChar"/>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0E"/>
    <w:rPr>
      <w:rFonts w:ascii="Segoe UI" w:hAnsi="Segoe UI" w:cs="Segoe UI"/>
      <w:sz w:val="18"/>
      <w:szCs w:val="18"/>
    </w:rPr>
  </w:style>
  <w:style w:type="paragraph" w:styleId="BodyTextIndent">
    <w:name w:val="Body Text Indent"/>
    <w:basedOn w:val="Normal"/>
    <w:link w:val="BodyTextIndentChar"/>
    <w:rsid w:val="00E977B8"/>
    <w:pPr>
      <w:spacing w:after="120" w:line="240" w:lineRule="auto"/>
      <w:ind w:left="283"/>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E977B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Props1.xml><?xml version="1.0" encoding="utf-8"?>
<ds:datastoreItem xmlns:ds="http://schemas.openxmlformats.org/officeDocument/2006/customXml" ds:itemID="{588DDB24-6099-438C-9F39-7D966928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6EFAD-E53A-4110-9585-8427999BBF77}">
  <ds:schemaRefs>
    <ds:schemaRef ds:uri="http://schemas.microsoft.com/sharepoint/v3/contenttype/forms"/>
  </ds:schemaRefs>
</ds:datastoreItem>
</file>

<file path=customXml/itemProps3.xml><?xml version="1.0" encoding="utf-8"?>
<ds:datastoreItem xmlns:ds="http://schemas.openxmlformats.org/officeDocument/2006/customXml" ds:itemID="{474EFC12-791F-432D-907E-CF7B1E7CA6B2}">
  <ds:schemaRefs>
    <ds:schemaRef ds:uri="http://schemas.openxmlformats.org/officeDocument/2006/bibliography"/>
  </ds:schemaRefs>
</ds:datastoreItem>
</file>

<file path=customXml/itemProps4.xml><?xml version="1.0" encoding="utf-8"?>
<ds:datastoreItem xmlns:ds="http://schemas.openxmlformats.org/officeDocument/2006/customXml" ds:itemID="{BE8FC95E-1D2D-4617-9450-B5ABFA37E8A1}">
  <ds:schemaRefs>
    <ds:schemaRef ds:uri="http://purl.org/dc/dcmitype/"/>
    <ds:schemaRef ds:uri="http://purl.org/dc/terms/"/>
    <ds:schemaRef ds:uri="http://purl.org/dc/elements/1.1/"/>
    <ds:schemaRef ds:uri="http://schemas.microsoft.com/office/2006/documentManagement/types"/>
    <ds:schemaRef ds:uri="89582e78-d1ec-4db8-b066-0b84ef0735b6"/>
    <ds:schemaRef ds:uri="http://schemas.openxmlformats.org/package/2006/metadata/core-properties"/>
    <ds:schemaRef ds:uri="http://schemas.microsoft.com/office/infopath/2007/PartnerControls"/>
    <ds:schemaRef ds:uri="c70f832e-596b-459b-9a3f-badaf68c9a6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Nicola Cook</cp:lastModifiedBy>
  <cp:revision>2</cp:revision>
  <cp:lastPrinted>2022-02-18T09:59:00Z</cp:lastPrinted>
  <dcterms:created xsi:type="dcterms:W3CDTF">2022-04-29T16:41:00Z</dcterms:created>
  <dcterms:modified xsi:type="dcterms:W3CDTF">2022-04-29T16:41:00Z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264400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