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7D2A11" w14:textId="77777777" w:rsidR="0040640E" w:rsidRDefault="00CB44C4">
      <w:pPr>
        <w:pStyle w:val="Title"/>
      </w:pPr>
      <w:r>
        <w:t>PERSON</w:t>
      </w:r>
      <w:r>
        <w:rPr>
          <w:spacing w:val="-1"/>
        </w:rPr>
        <w:t xml:space="preserve"> </w:t>
      </w:r>
      <w:r>
        <w:t>SPECIFICATION</w:t>
      </w:r>
    </w:p>
    <w:p w14:paraId="6E7D2A12" w14:textId="00F72E2D" w:rsidR="0040640E" w:rsidRDefault="00CB44C4">
      <w:pPr>
        <w:spacing w:before="1"/>
        <w:ind w:left="220"/>
        <w:rPr>
          <w:rFonts w:ascii="Calibri"/>
          <w:b/>
          <w:sz w:val="56"/>
        </w:rPr>
      </w:pPr>
      <w:r>
        <w:rPr>
          <w:rFonts w:ascii="Calibri"/>
          <w:b/>
          <w:color w:val="990099"/>
          <w:sz w:val="56"/>
        </w:rPr>
        <w:t>Pupil</w:t>
      </w:r>
      <w:r>
        <w:rPr>
          <w:rFonts w:ascii="Calibri"/>
          <w:b/>
          <w:color w:val="990099"/>
          <w:spacing w:val="-5"/>
          <w:sz w:val="56"/>
        </w:rPr>
        <w:t xml:space="preserve"> </w:t>
      </w:r>
      <w:r>
        <w:rPr>
          <w:rFonts w:ascii="Calibri"/>
          <w:b/>
          <w:color w:val="990099"/>
          <w:sz w:val="56"/>
        </w:rPr>
        <w:t>Support</w:t>
      </w:r>
      <w:r>
        <w:rPr>
          <w:rFonts w:ascii="Calibri"/>
          <w:b/>
          <w:color w:val="990099"/>
          <w:spacing w:val="-2"/>
          <w:sz w:val="56"/>
        </w:rPr>
        <w:t xml:space="preserve"> </w:t>
      </w:r>
      <w:r>
        <w:rPr>
          <w:rFonts w:ascii="Calibri"/>
          <w:b/>
          <w:color w:val="990099"/>
          <w:sz w:val="56"/>
        </w:rPr>
        <w:t>Assista</w:t>
      </w:r>
      <w:r w:rsidR="000020E6">
        <w:rPr>
          <w:rFonts w:ascii="Calibri"/>
          <w:b/>
          <w:color w:val="990099"/>
          <w:sz w:val="56"/>
        </w:rPr>
        <w:t>nt</w:t>
      </w:r>
    </w:p>
    <w:p w14:paraId="6E7D2A13" w14:textId="77777777" w:rsidR="0040640E" w:rsidRDefault="0040640E">
      <w:pPr>
        <w:pStyle w:val="BodyText"/>
        <w:spacing w:before="2"/>
        <w:rPr>
          <w:rFonts w:ascii="Calibri"/>
          <w:b/>
          <w:sz w:val="16"/>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93"/>
        <w:gridCol w:w="5386"/>
        <w:gridCol w:w="4253"/>
        <w:gridCol w:w="1444"/>
      </w:tblGrid>
      <w:tr w:rsidR="0040640E" w14:paraId="6E7D2A18" w14:textId="77777777">
        <w:trPr>
          <w:trHeight w:val="506"/>
        </w:trPr>
        <w:tc>
          <w:tcPr>
            <w:tcW w:w="2093" w:type="dxa"/>
          </w:tcPr>
          <w:p w14:paraId="6E7D2A14" w14:textId="77777777" w:rsidR="0040640E" w:rsidRDefault="00CB44C4">
            <w:pPr>
              <w:pStyle w:val="TableParagraph"/>
              <w:spacing w:before="124"/>
              <w:ind w:left="159" w:right="146"/>
              <w:jc w:val="center"/>
            </w:pPr>
            <w:r>
              <w:t>ATTRIBUTES</w:t>
            </w:r>
          </w:p>
        </w:tc>
        <w:tc>
          <w:tcPr>
            <w:tcW w:w="5386" w:type="dxa"/>
          </w:tcPr>
          <w:p w14:paraId="6E7D2A15" w14:textId="77777777" w:rsidR="0040640E" w:rsidRDefault="00CB44C4">
            <w:pPr>
              <w:pStyle w:val="TableParagraph"/>
              <w:spacing w:before="124"/>
              <w:ind w:left="2069" w:right="2056"/>
              <w:jc w:val="center"/>
            </w:pPr>
            <w:r>
              <w:t>ESSENTIAL</w:t>
            </w:r>
          </w:p>
        </w:tc>
        <w:tc>
          <w:tcPr>
            <w:tcW w:w="4253" w:type="dxa"/>
          </w:tcPr>
          <w:p w14:paraId="6E7D2A16" w14:textId="77777777" w:rsidR="0040640E" w:rsidRDefault="00CB44C4">
            <w:pPr>
              <w:pStyle w:val="TableParagraph"/>
              <w:spacing w:before="124"/>
              <w:ind w:left="1487" w:right="1480"/>
              <w:jc w:val="center"/>
            </w:pPr>
            <w:r>
              <w:t>DESIRABLE</w:t>
            </w:r>
          </w:p>
        </w:tc>
        <w:tc>
          <w:tcPr>
            <w:tcW w:w="1444" w:type="dxa"/>
          </w:tcPr>
          <w:p w14:paraId="6E7D2A17" w14:textId="77777777" w:rsidR="0040640E" w:rsidRDefault="00CB44C4">
            <w:pPr>
              <w:pStyle w:val="TableParagraph"/>
              <w:spacing w:line="252" w:lineRule="exact"/>
              <w:ind w:left="130" w:right="105" w:firstLine="321"/>
            </w:pPr>
            <w:r>
              <w:t>HOW</w:t>
            </w:r>
            <w:r>
              <w:rPr>
                <w:spacing w:val="1"/>
              </w:rPr>
              <w:t xml:space="preserve"> </w:t>
            </w:r>
            <w:r>
              <w:rPr>
                <w:spacing w:val="-1"/>
              </w:rPr>
              <w:t>ASSESSED</w:t>
            </w:r>
          </w:p>
        </w:tc>
      </w:tr>
      <w:tr w:rsidR="0040640E" w14:paraId="6E7D2A20" w14:textId="77777777">
        <w:trPr>
          <w:trHeight w:val="1056"/>
        </w:trPr>
        <w:tc>
          <w:tcPr>
            <w:tcW w:w="2093" w:type="dxa"/>
          </w:tcPr>
          <w:p w14:paraId="6E7D2A19" w14:textId="77777777" w:rsidR="0040640E" w:rsidRDefault="00CB44C4">
            <w:pPr>
              <w:pStyle w:val="TableParagraph"/>
              <w:spacing w:before="146"/>
              <w:ind w:left="159" w:right="147"/>
              <w:jc w:val="center"/>
            </w:pPr>
            <w:r>
              <w:t>Qualifications</w:t>
            </w:r>
          </w:p>
        </w:tc>
        <w:tc>
          <w:tcPr>
            <w:tcW w:w="5386" w:type="dxa"/>
          </w:tcPr>
          <w:p w14:paraId="6E7D2A1A" w14:textId="77777777" w:rsidR="0040640E" w:rsidRDefault="00CB44C4">
            <w:pPr>
              <w:pStyle w:val="TableParagraph"/>
              <w:numPr>
                <w:ilvl w:val="0"/>
                <w:numId w:val="8"/>
              </w:numPr>
              <w:tabs>
                <w:tab w:val="left" w:pos="501"/>
                <w:tab w:val="left" w:pos="502"/>
              </w:tabs>
              <w:spacing w:line="269" w:lineRule="exact"/>
              <w:ind w:hanging="361"/>
            </w:pPr>
            <w:r>
              <w:t>Standard</w:t>
            </w:r>
            <w:r>
              <w:rPr>
                <w:spacing w:val="-2"/>
              </w:rPr>
              <w:t xml:space="preserve"> </w:t>
            </w:r>
            <w:r>
              <w:t>level</w:t>
            </w:r>
            <w:r>
              <w:rPr>
                <w:spacing w:val="-2"/>
              </w:rPr>
              <w:t xml:space="preserve"> </w:t>
            </w:r>
            <w:r>
              <w:t>of Education</w:t>
            </w:r>
          </w:p>
        </w:tc>
        <w:tc>
          <w:tcPr>
            <w:tcW w:w="4253" w:type="dxa"/>
          </w:tcPr>
          <w:p w14:paraId="6E7D2A1B" w14:textId="77777777" w:rsidR="0040640E" w:rsidRDefault="00CB44C4">
            <w:pPr>
              <w:pStyle w:val="TableParagraph"/>
              <w:numPr>
                <w:ilvl w:val="0"/>
                <w:numId w:val="7"/>
              </w:numPr>
              <w:tabs>
                <w:tab w:val="left" w:pos="502"/>
                <w:tab w:val="left" w:pos="503"/>
              </w:tabs>
              <w:spacing w:line="267" w:lineRule="exact"/>
              <w:ind w:hanging="361"/>
            </w:pPr>
            <w:r>
              <w:t>5</w:t>
            </w:r>
            <w:r>
              <w:rPr>
                <w:spacing w:val="-4"/>
              </w:rPr>
              <w:t xml:space="preserve"> </w:t>
            </w:r>
            <w:r>
              <w:t>GCSE’s</w:t>
            </w:r>
            <w:r>
              <w:rPr>
                <w:spacing w:val="-2"/>
              </w:rPr>
              <w:t xml:space="preserve"> </w:t>
            </w:r>
            <w:r>
              <w:t>or</w:t>
            </w:r>
            <w:r>
              <w:rPr>
                <w:spacing w:val="-2"/>
              </w:rPr>
              <w:t xml:space="preserve"> </w:t>
            </w:r>
            <w:r>
              <w:t>equivalent</w:t>
            </w:r>
          </w:p>
          <w:p w14:paraId="6E7D2A1C" w14:textId="77777777" w:rsidR="0040640E" w:rsidRDefault="00CB44C4">
            <w:pPr>
              <w:pStyle w:val="TableParagraph"/>
              <w:numPr>
                <w:ilvl w:val="0"/>
                <w:numId w:val="7"/>
              </w:numPr>
              <w:tabs>
                <w:tab w:val="left" w:pos="502"/>
                <w:tab w:val="left" w:pos="503"/>
              </w:tabs>
              <w:spacing w:line="237" w:lineRule="auto"/>
              <w:ind w:right="743"/>
            </w:pPr>
            <w:r>
              <w:t>NVQ level 2 or 3 in Support for</w:t>
            </w:r>
            <w:r>
              <w:rPr>
                <w:spacing w:val="-60"/>
              </w:rPr>
              <w:t xml:space="preserve"> </w:t>
            </w:r>
            <w:r>
              <w:t>Learning</w:t>
            </w:r>
            <w:r>
              <w:rPr>
                <w:spacing w:val="-1"/>
              </w:rPr>
              <w:t xml:space="preserve"> </w:t>
            </w:r>
            <w:r>
              <w:t>or</w:t>
            </w:r>
            <w:r>
              <w:rPr>
                <w:spacing w:val="-1"/>
              </w:rPr>
              <w:t xml:space="preserve"> </w:t>
            </w:r>
            <w:r>
              <w:t>equivalent</w:t>
            </w:r>
          </w:p>
          <w:p w14:paraId="6E7D2A1D" w14:textId="77777777" w:rsidR="0040640E" w:rsidRDefault="00CB44C4">
            <w:pPr>
              <w:pStyle w:val="TableParagraph"/>
              <w:numPr>
                <w:ilvl w:val="0"/>
                <w:numId w:val="7"/>
              </w:numPr>
              <w:tabs>
                <w:tab w:val="left" w:pos="502"/>
                <w:tab w:val="left" w:pos="503"/>
              </w:tabs>
              <w:spacing w:before="2" w:line="249" w:lineRule="exact"/>
              <w:ind w:hanging="361"/>
            </w:pPr>
            <w:r>
              <w:t>First Aid</w:t>
            </w:r>
            <w:r>
              <w:rPr>
                <w:spacing w:val="-4"/>
              </w:rPr>
              <w:t xml:space="preserve"> </w:t>
            </w:r>
            <w:r>
              <w:t>Qualification</w:t>
            </w:r>
          </w:p>
        </w:tc>
        <w:tc>
          <w:tcPr>
            <w:tcW w:w="1444" w:type="dxa"/>
          </w:tcPr>
          <w:p w14:paraId="6E7D2A1E" w14:textId="77777777" w:rsidR="0040640E" w:rsidRDefault="0040640E">
            <w:pPr>
              <w:pStyle w:val="TableParagraph"/>
              <w:spacing w:before="7"/>
              <w:rPr>
                <w:rFonts w:ascii="Calibri"/>
                <w:b/>
                <w:sz w:val="32"/>
              </w:rPr>
            </w:pPr>
          </w:p>
          <w:p w14:paraId="6E7D2A1F" w14:textId="77777777" w:rsidR="0040640E" w:rsidRDefault="00CB44C4">
            <w:pPr>
              <w:pStyle w:val="TableParagraph"/>
              <w:ind w:left="11"/>
              <w:jc w:val="center"/>
            </w:pPr>
            <w:r>
              <w:t>A</w:t>
            </w:r>
          </w:p>
        </w:tc>
      </w:tr>
      <w:tr w:rsidR="0040640E" w14:paraId="6E7D2A2D" w14:textId="77777777">
        <w:trPr>
          <w:trHeight w:val="1816"/>
        </w:trPr>
        <w:tc>
          <w:tcPr>
            <w:tcW w:w="2093" w:type="dxa"/>
          </w:tcPr>
          <w:p w14:paraId="6E7D2A21" w14:textId="77777777" w:rsidR="0040640E" w:rsidRDefault="0040640E">
            <w:pPr>
              <w:pStyle w:val="TableParagraph"/>
              <w:rPr>
                <w:rFonts w:ascii="Calibri"/>
                <w:b/>
                <w:sz w:val="24"/>
              </w:rPr>
            </w:pPr>
          </w:p>
          <w:p w14:paraId="6E7D2A22" w14:textId="77777777" w:rsidR="0040640E" w:rsidRDefault="0040640E">
            <w:pPr>
              <w:pStyle w:val="TableParagraph"/>
              <w:rPr>
                <w:rFonts w:ascii="Calibri"/>
                <w:b/>
                <w:sz w:val="19"/>
              </w:rPr>
            </w:pPr>
          </w:p>
          <w:p w14:paraId="6E7D2A23" w14:textId="77777777" w:rsidR="0040640E" w:rsidRDefault="00CB44C4">
            <w:pPr>
              <w:pStyle w:val="TableParagraph"/>
              <w:ind w:left="158" w:right="148" w:firstLine="1"/>
              <w:jc w:val="center"/>
            </w:pPr>
            <w:r>
              <w:t>Work experience</w:t>
            </w:r>
            <w:r>
              <w:rPr>
                <w:spacing w:val="1"/>
              </w:rPr>
              <w:t xml:space="preserve"> </w:t>
            </w:r>
            <w:r>
              <w:t>and desired</w:t>
            </w:r>
            <w:r>
              <w:rPr>
                <w:spacing w:val="1"/>
              </w:rPr>
              <w:t xml:space="preserve"> </w:t>
            </w:r>
            <w:r>
              <w:t>vocational</w:t>
            </w:r>
            <w:r>
              <w:rPr>
                <w:spacing w:val="-13"/>
              </w:rPr>
              <w:t xml:space="preserve"> </w:t>
            </w:r>
            <w:r>
              <w:t>training</w:t>
            </w:r>
          </w:p>
        </w:tc>
        <w:tc>
          <w:tcPr>
            <w:tcW w:w="5386" w:type="dxa"/>
          </w:tcPr>
          <w:p w14:paraId="6E7D2A24" w14:textId="77777777" w:rsidR="0040640E" w:rsidRDefault="00CB44C4">
            <w:pPr>
              <w:pStyle w:val="TableParagraph"/>
              <w:numPr>
                <w:ilvl w:val="0"/>
                <w:numId w:val="6"/>
              </w:numPr>
              <w:tabs>
                <w:tab w:val="left" w:pos="501"/>
                <w:tab w:val="left" w:pos="502"/>
              </w:tabs>
              <w:spacing w:before="1" w:line="237" w:lineRule="auto"/>
              <w:ind w:right="283"/>
            </w:pPr>
            <w:r>
              <w:t>Ability to provide support with play, welfare and</w:t>
            </w:r>
            <w:r>
              <w:rPr>
                <w:spacing w:val="-59"/>
              </w:rPr>
              <w:t xml:space="preserve"> </w:t>
            </w:r>
            <w:r>
              <w:t>feeding</w:t>
            </w:r>
            <w:r>
              <w:rPr>
                <w:spacing w:val="-1"/>
              </w:rPr>
              <w:t xml:space="preserve"> </w:t>
            </w:r>
            <w:r>
              <w:t>of</w:t>
            </w:r>
            <w:r>
              <w:rPr>
                <w:spacing w:val="2"/>
              </w:rPr>
              <w:t xml:space="preserve"> </w:t>
            </w:r>
            <w:r>
              <w:t>pupils</w:t>
            </w:r>
            <w:r>
              <w:rPr>
                <w:spacing w:val="1"/>
              </w:rPr>
              <w:t xml:space="preserve"> </w:t>
            </w:r>
            <w:r>
              <w:t>and</w:t>
            </w:r>
            <w:r>
              <w:rPr>
                <w:spacing w:val="-2"/>
              </w:rPr>
              <w:t xml:space="preserve"> </w:t>
            </w:r>
            <w:r>
              <w:t>students</w:t>
            </w:r>
          </w:p>
          <w:p w14:paraId="6E7D2A25" w14:textId="77777777" w:rsidR="0040640E" w:rsidRDefault="00CB44C4">
            <w:pPr>
              <w:pStyle w:val="TableParagraph"/>
              <w:numPr>
                <w:ilvl w:val="0"/>
                <w:numId w:val="6"/>
              </w:numPr>
              <w:tabs>
                <w:tab w:val="left" w:pos="501"/>
                <w:tab w:val="left" w:pos="502"/>
              </w:tabs>
              <w:spacing w:before="2" w:line="268" w:lineRule="exact"/>
              <w:ind w:hanging="361"/>
            </w:pPr>
            <w:r>
              <w:t>Experience</w:t>
            </w:r>
            <w:r>
              <w:rPr>
                <w:spacing w:val="-2"/>
              </w:rPr>
              <w:t xml:space="preserve"> </w:t>
            </w:r>
            <w:r>
              <w:t>of providing</w:t>
            </w:r>
            <w:r>
              <w:rPr>
                <w:spacing w:val="-2"/>
              </w:rPr>
              <w:t xml:space="preserve"> </w:t>
            </w:r>
            <w:r>
              <w:t>personal</w:t>
            </w:r>
            <w:r>
              <w:rPr>
                <w:spacing w:val="-2"/>
              </w:rPr>
              <w:t xml:space="preserve"> </w:t>
            </w:r>
            <w:r>
              <w:t>hygiene</w:t>
            </w:r>
            <w:r>
              <w:rPr>
                <w:spacing w:val="-2"/>
              </w:rPr>
              <w:t xml:space="preserve"> </w:t>
            </w:r>
            <w:r>
              <w:t>care</w:t>
            </w:r>
          </w:p>
          <w:p w14:paraId="44DA4688" w14:textId="77777777" w:rsidR="0040640E" w:rsidRDefault="00CB44C4">
            <w:pPr>
              <w:pStyle w:val="TableParagraph"/>
              <w:numPr>
                <w:ilvl w:val="0"/>
                <w:numId w:val="6"/>
              </w:numPr>
              <w:tabs>
                <w:tab w:val="left" w:pos="501"/>
                <w:tab w:val="left" w:pos="502"/>
              </w:tabs>
              <w:spacing w:line="237" w:lineRule="auto"/>
              <w:ind w:right="1166"/>
            </w:pPr>
            <w:r>
              <w:t>Experience of working with children or</w:t>
            </w:r>
            <w:r>
              <w:rPr>
                <w:spacing w:val="-59"/>
              </w:rPr>
              <w:t xml:space="preserve"> </w:t>
            </w:r>
            <w:r>
              <w:t>vulnerable</w:t>
            </w:r>
            <w:r>
              <w:rPr>
                <w:spacing w:val="-1"/>
              </w:rPr>
              <w:t xml:space="preserve"> </w:t>
            </w:r>
            <w:r>
              <w:t>adults</w:t>
            </w:r>
          </w:p>
          <w:p w14:paraId="6E7D2A26" w14:textId="6D65C9BC" w:rsidR="000020E6" w:rsidRDefault="000020E6">
            <w:pPr>
              <w:pStyle w:val="TableParagraph"/>
              <w:numPr>
                <w:ilvl w:val="0"/>
                <w:numId w:val="6"/>
              </w:numPr>
              <w:tabs>
                <w:tab w:val="left" w:pos="501"/>
                <w:tab w:val="left" w:pos="502"/>
              </w:tabs>
              <w:spacing w:line="237" w:lineRule="auto"/>
              <w:ind w:right="1166"/>
            </w:pPr>
            <w:r>
              <w:t xml:space="preserve">Ability to support </w:t>
            </w:r>
            <w:r w:rsidR="00CC65D2">
              <w:t xml:space="preserve">frequent </w:t>
            </w:r>
            <w:r>
              <w:t>manual handling</w:t>
            </w:r>
            <w:r w:rsidR="00131DD1">
              <w:t xml:space="preserve"> including hoisting (when trained)</w:t>
            </w:r>
          </w:p>
        </w:tc>
        <w:tc>
          <w:tcPr>
            <w:tcW w:w="4253" w:type="dxa"/>
          </w:tcPr>
          <w:p w14:paraId="6E7D2A27" w14:textId="77777777" w:rsidR="0040640E" w:rsidRDefault="00CB44C4">
            <w:pPr>
              <w:pStyle w:val="TableParagraph"/>
              <w:numPr>
                <w:ilvl w:val="0"/>
                <w:numId w:val="5"/>
              </w:numPr>
              <w:tabs>
                <w:tab w:val="left" w:pos="502"/>
                <w:tab w:val="left" w:pos="503"/>
              </w:tabs>
              <w:spacing w:before="1" w:line="237" w:lineRule="auto"/>
              <w:ind w:right="244"/>
            </w:pPr>
            <w:r>
              <w:t>Experience with working in an</w:t>
            </w:r>
            <w:r>
              <w:rPr>
                <w:spacing w:val="1"/>
              </w:rPr>
              <w:t xml:space="preserve"> </w:t>
            </w:r>
            <w:r>
              <w:t>educational</w:t>
            </w:r>
            <w:r>
              <w:rPr>
                <w:spacing w:val="-4"/>
              </w:rPr>
              <w:t xml:space="preserve"> </w:t>
            </w:r>
            <w:r>
              <w:t>setting</w:t>
            </w:r>
            <w:r>
              <w:rPr>
                <w:spacing w:val="-4"/>
              </w:rPr>
              <w:t xml:space="preserve"> </w:t>
            </w:r>
            <w:r>
              <w:t>or</w:t>
            </w:r>
            <w:r>
              <w:rPr>
                <w:spacing w:val="-2"/>
              </w:rPr>
              <w:t xml:space="preserve"> </w:t>
            </w:r>
            <w:r>
              <w:t>other</w:t>
            </w:r>
            <w:r>
              <w:rPr>
                <w:spacing w:val="-4"/>
              </w:rPr>
              <w:t xml:space="preserve"> </w:t>
            </w:r>
            <w:r>
              <w:t>relevant</w:t>
            </w:r>
            <w:r>
              <w:rPr>
                <w:spacing w:val="-58"/>
              </w:rPr>
              <w:t xml:space="preserve"> </w:t>
            </w:r>
            <w:r>
              <w:t>environment</w:t>
            </w:r>
          </w:p>
          <w:p w14:paraId="6E7D2A28" w14:textId="77777777" w:rsidR="0040640E" w:rsidRDefault="00CB44C4">
            <w:pPr>
              <w:pStyle w:val="TableParagraph"/>
              <w:numPr>
                <w:ilvl w:val="0"/>
                <w:numId w:val="5"/>
              </w:numPr>
              <w:tabs>
                <w:tab w:val="left" w:pos="502"/>
                <w:tab w:val="left" w:pos="503"/>
              </w:tabs>
              <w:spacing w:before="5" w:line="237" w:lineRule="auto"/>
              <w:ind w:right="740"/>
            </w:pPr>
            <w:r>
              <w:t>Some knowledge of classroom</w:t>
            </w:r>
            <w:r>
              <w:rPr>
                <w:spacing w:val="-59"/>
              </w:rPr>
              <w:t xml:space="preserve"> </w:t>
            </w:r>
            <w:r>
              <w:t>administration</w:t>
            </w:r>
          </w:p>
          <w:p w14:paraId="6E7D2A29" w14:textId="2EDD03E9" w:rsidR="0040640E" w:rsidRDefault="0040640E" w:rsidP="000020E6">
            <w:pPr>
              <w:pStyle w:val="TableParagraph"/>
              <w:tabs>
                <w:tab w:val="left" w:pos="502"/>
                <w:tab w:val="left" w:pos="503"/>
              </w:tabs>
              <w:spacing w:before="2"/>
              <w:ind w:left="142"/>
            </w:pPr>
          </w:p>
        </w:tc>
        <w:tc>
          <w:tcPr>
            <w:tcW w:w="1444" w:type="dxa"/>
          </w:tcPr>
          <w:p w14:paraId="6E7D2A2A" w14:textId="77777777" w:rsidR="0040640E" w:rsidRDefault="0040640E">
            <w:pPr>
              <w:pStyle w:val="TableParagraph"/>
              <w:rPr>
                <w:rFonts w:ascii="Calibri"/>
                <w:b/>
                <w:sz w:val="24"/>
              </w:rPr>
            </w:pPr>
          </w:p>
          <w:p w14:paraId="6E7D2A2B" w14:textId="77777777" w:rsidR="0040640E" w:rsidRDefault="0040640E">
            <w:pPr>
              <w:pStyle w:val="TableParagraph"/>
              <w:rPr>
                <w:rFonts w:ascii="Calibri"/>
                <w:b/>
                <w:sz w:val="24"/>
              </w:rPr>
            </w:pPr>
          </w:p>
          <w:p w14:paraId="6E7D2A2C" w14:textId="77777777" w:rsidR="0040640E" w:rsidRDefault="00CB44C4">
            <w:pPr>
              <w:pStyle w:val="TableParagraph"/>
              <w:spacing w:before="194"/>
              <w:ind w:left="396" w:right="385"/>
              <w:jc w:val="center"/>
            </w:pPr>
            <w:r>
              <w:t>A,</w:t>
            </w:r>
            <w:r>
              <w:rPr>
                <w:spacing w:val="1"/>
              </w:rPr>
              <w:t xml:space="preserve"> </w:t>
            </w:r>
            <w:r>
              <w:t>I,</w:t>
            </w:r>
            <w:r>
              <w:rPr>
                <w:spacing w:val="-1"/>
              </w:rPr>
              <w:t xml:space="preserve"> </w:t>
            </w:r>
            <w:r>
              <w:t>R</w:t>
            </w:r>
          </w:p>
        </w:tc>
      </w:tr>
      <w:tr w:rsidR="0040640E" w14:paraId="6E7D2A32" w14:textId="77777777">
        <w:trPr>
          <w:trHeight w:val="520"/>
        </w:trPr>
        <w:tc>
          <w:tcPr>
            <w:tcW w:w="2093" w:type="dxa"/>
          </w:tcPr>
          <w:p w14:paraId="6E7D2A2E" w14:textId="77777777" w:rsidR="0040640E" w:rsidRDefault="00CB44C4">
            <w:pPr>
              <w:pStyle w:val="TableParagraph"/>
              <w:spacing w:line="252" w:lineRule="exact"/>
              <w:ind w:left="348" w:right="261" w:hanging="63"/>
            </w:pPr>
            <w:r>
              <w:t>Knowledge and</w:t>
            </w:r>
            <w:r>
              <w:rPr>
                <w:spacing w:val="-59"/>
              </w:rPr>
              <w:t xml:space="preserve"> </w:t>
            </w:r>
            <w:r>
              <w:t>understanding</w:t>
            </w:r>
          </w:p>
        </w:tc>
        <w:tc>
          <w:tcPr>
            <w:tcW w:w="5386" w:type="dxa"/>
          </w:tcPr>
          <w:p w14:paraId="6E7D2A2F" w14:textId="77777777" w:rsidR="0040640E" w:rsidRDefault="0040640E">
            <w:pPr>
              <w:pStyle w:val="TableParagraph"/>
              <w:rPr>
                <w:rFonts w:ascii="Times New Roman"/>
              </w:rPr>
            </w:pPr>
          </w:p>
        </w:tc>
        <w:tc>
          <w:tcPr>
            <w:tcW w:w="4253" w:type="dxa"/>
          </w:tcPr>
          <w:p w14:paraId="6E7D2A30" w14:textId="77777777" w:rsidR="0040640E" w:rsidRDefault="00CB44C4">
            <w:pPr>
              <w:pStyle w:val="TableParagraph"/>
              <w:numPr>
                <w:ilvl w:val="0"/>
                <w:numId w:val="4"/>
              </w:numPr>
              <w:tabs>
                <w:tab w:val="left" w:pos="502"/>
                <w:tab w:val="left" w:pos="503"/>
              </w:tabs>
              <w:spacing w:line="252" w:lineRule="exact"/>
              <w:ind w:right="681"/>
            </w:pPr>
            <w:r>
              <w:t>Experience of feeding pupils by</w:t>
            </w:r>
            <w:r>
              <w:rPr>
                <w:spacing w:val="-60"/>
              </w:rPr>
              <w:t xml:space="preserve"> </w:t>
            </w:r>
            <w:r>
              <w:t>following plans</w:t>
            </w:r>
            <w:r>
              <w:rPr>
                <w:spacing w:val="-1"/>
              </w:rPr>
              <w:t xml:space="preserve"> </w:t>
            </w:r>
            <w:r>
              <w:t>and</w:t>
            </w:r>
            <w:r>
              <w:rPr>
                <w:spacing w:val="-4"/>
              </w:rPr>
              <w:t xml:space="preserve"> </w:t>
            </w:r>
            <w:r>
              <w:t>procedures</w:t>
            </w:r>
          </w:p>
        </w:tc>
        <w:tc>
          <w:tcPr>
            <w:tcW w:w="1444" w:type="dxa"/>
          </w:tcPr>
          <w:p w14:paraId="6E7D2A31" w14:textId="77777777" w:rsidR="0040640E" w:rsidRDefault="00CB44C4">
            <w:pPr>
              <w:pStyle w:val="TableParagraph"/>
              <w:spacing w:before="132"/>
              <w:ind w:left="396" w:right="382"/>
              <w:jc w:val="center"/>
            </w:pPr>
            <w:r>
              <w:t>A,</w:t>
            </w:r>
            <w:r>
              <w:rPr>
                <w:spacing w:val="2"/>
              </w:rPr>
              <w:t xml:space="preserve"> </w:t>
            </w:r>
            <w:r>
              <w:t>I</w:t>
            </w:r>
          </w:p>
        </w:tc>
      </w:tr>
      <w:tr w:rsidR="0040640E" w14:paraId="6E7D2A3C" w14:textId="77777777">
        <w:trPr>
          <w:trHeight w:val="1070"/>
        </w:trPr>
        <w:tc>
          <w:tcPr>
            <w:tcW w:w="2093" w:type="dxa"/>
          </w:tcPr>
          <w:p w14:paraId="6E7D2A33" w14:textId="77777777" w:rsidR="0040640E" w:rsidRDefault="0040640E">
            <w:pPr>
              <w:pStyle w:val="TableParagraph"/>
              <w:spacing w:before="5"/>
              <w:rPr>
                <w:rFonts w:ascii="Calibri"/>
                <w:b/>
                <w:sz w:val="33"/>
              </w:rPr>
            </w:pPr>
          </w:p>
          <w:p w14:paraId="6E7D2A34" w14:textId="77777777" w:rsidR="0040640E" w:rsidRDefault="00CB44C4">
            <w:pPr>
              <w:pStyle w:val="TableParagraph"/>
              <w:ind w:left="158" w:right="150"/>
              <w:jc w:val="center"/>
            </w:pPr>
            <w:r>
              <w:t>Skills</w:t>
            </w:r>
            <w:r>
              <w:rPr>
                <w:spacing w:val="-2"/>
              </w:rPr>
              <w:t xml:space="preserve"> </w:t>
            </w:r>
            <w:r>
              <w:t>and</w:t>
            </w:r>
            <w:r>
              <w:rPr>
                <w:spacing w:val="-3"/>
              </w:rPr>
              <w:t xml:space="preserve"> </w:t>
            </w:r>
            <w:r>
              <w:t>abilities</w:t>
            </w:r>
          </w:p>
        </w:tc>
        <w:tc>
          <w:tcPr>
            <w:tcW w:w="5386" w:type="dxa"/>
          </w:tcPr>
          <w:p w14:paraId="6E7D2A35" w14:textId="120C240C" w:rsidR="0040640E" w:rsidRDefault="00A9158D">
            <w:pPr>
              <w:pStyle w:val="TableParagraph"/>
              <w:numPr>
                <w:ilvl w:val="0"/>
                <w:numId w:val="3"/>
              </w:numPr>
              <w:tabs>
                <w:tab w:val="left" w:pos="501"/>
                <w:tab w:val="left" w:pos="502"/>
              </w:tabs>
              <w:spacing w:line="268" w:lineRule="exact"/>
              <w:ind w:hanging="361"/>
            </w:pPr>
            <w:r>
              <w:t xml:space="preserve">Good </w:t>
            </w:r>
            <w:r w:rsidR="000264ED">
              <w:t>c</w:t>
            </w:r>
            <w:r w:rsidR="00CB44C4">
              <w:t>ommunication</w:t>
            </w:r>
            <w:r>
              <w:t xml:space="preserve"> </w:t>
            </w:r>
            <w:r w:rsidR="000264ED">
              <w:t>skills</w:t>
            </w:r>
          </w:p>
          <w:p w14:paraId="6E7D2A36" w14:textId="698ECF2E" w:rsidR="0040640E" w:rsidRDefault="00CB44C4">
            <w:pPr>
              <w:pStyle w:val="TableParagraph"/>
              <w:numPr>
                <w:ilvl w:val="0"/>
                <w:numId w:val="3"/>
              </w:numPr>
              <w:tabs>
                <w:tab w:val="left" w:pos="501"/>
                <w:tab w:val="left" w:pos="502"/>
              </w:tabs>
              <w:spacing w:line="268" w:lineRule="exact"/>
              <w:ind w:hanging="361"/>
            </w:pPr>
            <w:r>
              <w:t>Ability</w:t>
            </w:r>
            <w:r>
              <w:rPr>
                <w:spacing w:val="-4"/>
              </w:rPr>
              <w:t xml:space="preserve"> </w:t>
            </w:r>
            <w:r>
              <w:t>to</w:t>
            </w:r>
            <w:r>
              <w:rPr>
                <w:spacing w:val="-3"/>
              </w:rPr>
              <w:t xml:space="preserve"> </w:t>
            </w:r>
            <w:r>
              <w:t>relate</w:t>
            </w:r>
            <w:r>
              <w:rPr>
                <w:spacing w:val="-2"/>
              </w:rPr>
              <w:t xml:space="preserve"> </w:t>
            </w:r>
            <w:r>
              <w:t>to</w:t>
            </w:r>
            <w:r>
              <w:rPr>
                <w:spacing w:val="-3"/>
              </w:rPr>
              <w:t xml:space="preserve"> </w:t>
            </w:r>
            <w:r w:rsidR="00CC65D2">
              <w:t>young people</w:t>
            </w:r>
            <w:r>
              <w:t>, staff</w:t>
            </w:r>
            <w:r>
              <w:rPr>
                <w:spacing w:val="1"/>
              </w:rPr>
              <w:t xml:space="preserve"> </w:t>
            </w:r>
            <w:r>
              <w:t>and</w:t>
            </w:r>
            <w:r>
              <w:rPr>
                <w:spacing w:val="-3"/>
              </w:rPr>
              <w:t xml:space="preserve"> </w:t>
            </w:r>
            <w:r>
              <w:t>parents</w:t>
            </w:r>
          </w:p>
          <w:p w14:paraId="6E7D2A37" w14:textId="2BF873FB" w:rsidR="0040640E" w:rsidRDefault="00A9158D">
            <w:pPr>
              <w:pStyle w:val="TableParagraph"/>
              <w:numPr>
                <w:ilvl w:val="0"/>
                <w:numId w:val="3"/>
              </w:numPr>
              <w:tabs>
                <w:tab w:val="left" w:pos="501"/>
                <w:tab w:val="left" w:pos="502"/>
              </w:tabs>
              <w:spacing w:line="268" w:lineRule="exact"/>
              <w:ind w:hanging="361"/>
            </w:pPr>
            <w:r>
              <w:t xml:space="preserve">Ability to </w:t>
            </w:r>
            <w:proofErr w:type="spellStart"/>
            <w:r>
              <w:t>prioritise</w:t>
            </w:r>
            <w:proofErr w:type="spellEnd"/>
            <w:r>
              <w:t xml:space="preserve"> </w:t>
            </w:r>
            <w:r w:rsidR="000264ED">
              <w:t>tasks</w:t>
            </w:r>
          </w:p>
          <w:p w14:paraId="6E7D2A38" w14:textId="32EF63CD" w:rsidR="0040640E" w:rsidRDefault="000264ED">
            <w:pPr>
              <w:pStyle w:val="TableParagraph"/>
              <w:numPr>
                <w:ilvl w:val="0"/>
                <w:numId w:val="3"/>
              </w:numPr>
              <w:tabs>
                <w:tab w:val="left" w:pos="501"/>
                <w:tab w:val="left" w:pos="502"/>
              </w:tabs>
              <w:spacing w:line="247" w:lineRule="exact"/>
              <w:ind w:hanging="361"/>
            </w:pPr>
            <w:r>
              <w:t>Ability to work</w:t>
            </w:r>
            <w:r w:rsidR="00CB44C4">
              <w:t xml:space="preserve"> as</w:t>
            </w:r>
            <w:r w:rsidR="00CB44C4">
              <w:rPr>
                <w:spacing w:val="-3"/>
              </w:rPr>
              <w:t xml:space="preserve"> </w:t>
            </w:r>
            <w:r w:rsidR="00CB44C4">
              <w:t>part</w:t>
            </w:r>
            <w:r w:rsidR="00CB44C4">
              <w:rPr>
                <w:spacing w:val="-3"/>
              </w:rPr>
              <w:t xml:space="preserve"> </w:t>
            </w:r>
            <w:r w:rsidR="00CB44C4">
              <w:t>of</w:t>
            </w:r>
            <w:r w:rsidR="00CB44C4">
              <w:rPr>
                <w:spacing w:val="1"/>
              </w:rPr>
              <w:t xml:space="preserve"> </w:t>
            </w:r>
            <w:r w:rsidR="00CB44C4">
              <w:t>a</w:t>
            </w:r>
            <w:r w:rsidR="00CB44C4">
              <w:rPr>
                <w:spacing w:val="-4"/>
              </w:rPr>
              <w:t xml:space="preserve"> </w:t>
            </w:r>
            <w:r w:rsidR="00CB44C4">
              <w:t>team</w:t>
            </w:r>
          </w:p>
        </w:tc>
        <w:tc>
          <w:tcPr>
            <w:tcW w:w="4253" w:type="dxa"/>
          </w:tcPr>
          <w:p w14:paraId="6E7D2A39" w14:textId="77777777" w:rsidR="0040640E" w:rsidRDefault="0040640E">
            <w:pPr>
              <w:pStyle w:val="TableParagraph"/>
              <w:rPr>
                <w:rFonts w:ascii="Times New Roman"/>
              </w:rPr>
            </w:pPr>
          </w:p>
        </w:tc>
        <w:tc>
          <w:tcPr>
            <w:tcW w:w="1444" w:type="dxa"/>
          </w:tcPr>
          <w:p w14:paraId="6E7D2A3A" w14:textId="77777777" w:rsidR="0040640E" w:rsidRDefault="0040640E">
            <w:pPr>
              <w:pStyle w:val="TableParagraph"/>
              <w:spacing w:before="5"/>
              <w:rPr>
                <w:rFonts w:ascii="Calibri"/>
                <w:b/>
                <w:sz w:val="33"/>
              </w:rPr>
            </w:pPr>
          </w:p>
          <w:p w14:paraId="6E7D2A3B" w14:textId="77777777" w:rsidR="0040640E" w:rsidRDefault="00CB44C4">
            <w:pPr>
              <w:pStyle w:val="TableParagraph"/>
              <w:ind w:left="396" w:right="385"/>
              <w:jc w:val="center"/>
            </w:pPr>
            <w:r>
              <w:t>A,</w:t>
            </w:r>
            <w:r>
              <w:rPr>
                <w:spacing w:val="1"/>
              </w:rPr>
              <w:t xml:space="preserve"> </w:t>
            </w:r>
            <w:r>
              <w:t>I,</w:t>
            </w:r>
            <w:r>
              <w:rPr>
                <w:spacing w:val="-1"/>
              </w:rPr>
              <w:t xml:space="preserve"> </w:t>
            </w:r>
            <w:r>
              <w:t>R</w:t>
            </w:r>
          </w:p>
        </w:tc>
      </w:tr>
      <w:tr w:rsidR="0040640E" w14:paraId="6E7D2A4A" w14:textId="77777777">
        <w:trPr>
          <w:trHeight w:val="1607"/>
        </w:trPr>
        <w:tc>
          <w:tcPr>
            <w:tcW w:w="2093" w:type="dxa"/>
          </w:tcPr>
          <w:p w14:paraId="6E7D2A3D" w14:textId="77777777" w:rsidR="0040640E" w:rsidRDefault="0040640E">
            <w:pPr>
              <w:pStyle w:val="TableParagraph"/>
              <w:rPr>
                <w:rFonts w:ascii="Calibri"/>
                <w:b/>
                <w:sz w:val="24"/>
              </w:rPr>
            </w:pPr>
          </w:p>
          <w:p w14:paraId="6E7D2A3E" w14:textId="77777777" w:rsidR="0040640E" w:rsidRDefault="0040640E">
            <w:pPr>
              <w:pStyle w:val="TableParagraph"/>
              <w:spacing w:before="5"/>
              <w:rPr>
                <w:rFonts w:ascii="Calibri"/>
                <w:b/>
                <w:sz w:val="31"/>
              </w:rPr>
            </w:pPr>
          </w:p>
          <w:p w14:paraId="6E7D2A3F" w14:textId="77777777" w:rsidR="0040640E" w:rsidRDefault="00CB44C4">
            <w:pPr>
              <w:pStyle w:val="TableParagraph"/>
              <w:ind w:left="159" w:right="150"/>
              <w:jc w:val="center"/>
            </w:pPr>
            <w:r>
              <w:t>Personal</w:t>
            </w:r>
            <w:r>
              <w:rPr>
                <w:spacing w:val="-4"/>
              </w:rPr>
              <w:t xml:space="preserve"> </w:t>
            </w:r>
            <w:r>
              <w:t>qualities</w:t>
            </w:r>
          </w:p>
        </w:tc>
        <w:tc>
          <w:tcPr>
            <w:tcW w:w="5386" w:type="dxa"/>
          </w:tcPr>
          <w:p w14:paraId="6E7D2A40" w14:textId="77777777" w:rsidR="0040640E" w:rsidRDefault="00CB44C4">
            <w:pPr>
              <w:pStyle w:val="TableParagraph"/>
              <w:numPr>
                <w:ilvl w:val="0"/>
                <w:numId w:val="2"/>
              </w:numPr>
              <w:tabs>
                <w:tab w:val="left" w:pos="501"/>
                <w:tab w:val="left" w:pos="502"/>
              </w:tabs>
              <w:spacing w:line="269" w:lineRule="exact"/>
              <w:ind w:hanging="361"/>
            </w:pPr>
            <w:r>
              <w:t>Ability</w:t>
            </w:r>
            <w:r>
              <w:rPr>
                <w:spacing w:val="-4"/>
              </w:rPr>
              <w:t xml:space="preserve"> </w:t>
            </w:r>
            <w:r>
              <w:t>to</w:t>
            </w:r>
            <w:r>
              <w:rPr>
                <w:spacing w:val="-1"/>
              </w:rPr>
              <w:t xml:space="preserve"> </w:t>
            </w:r>
            <w:r>
              <w:t>work</w:t>
            </w:r>
            <w:r>
              <w:rPr>
                <w:spacing w:val="1"/>
              </w:rPr>
              <w:t xml:space="preserve"> </w:t>
            </w:r>
            <w:r>
              <w:t>in</w:t>
            </w:r>
            <w:r>
              <w:rPr>
                <w:spacing w:val="-1"/>
              </w:rPr>
              <w:t xml:space="preserve"> </w:t>
            </w:r>
            <w:r>
              <w:t>an</w:t>
            </w:r>
            <w:r>
              <w:rPr>
                <w:spacing w:val="-4"/>
              </w:rPr>
              <w:t xml:space="preserve"> </w:t>
            </w:r>
            <w:proofErr w:type="spellStart"/>
            <w:r>
              <w:t>organised</w:t>
            </w:r>
            <w:proofErr w:type="spellEnd"/>
            <w:r>
              <w:rPr>
                <w:spacing w:val="-1"/>
              </w:rPr>
              <w:t xml:space="preserve"> </w:t>
            </w:r>
            <w:r>
              <w:t>manner</w:t>
            </w:r>
          </w:p>
          <w:p w14:paraId="6E7D2A42" w14:textId="77777777" w:rsidR="0040640E" w:rsidRDefault="00CB44C4">
            <w:pPr>
              <w:pStyle w:val="TableParagraph"/>
              <w:numPr>
                <w:ilvl w:val="0"/>
                <w:numId w:val="2"/>
              </w:numPr>
              <w:tabs>
                <w:tab w:val="left" w:pos="501"/>
                <w:tab w:val="left" w:pos="502"/>
              </w:tabs>
              <w:spacing w:line="268" w:lineRule="exact"/>
              <w:ind w:hanging="361"/>
            </w:pPr>
            <w:r>
              <w:t>Ability</w:t>
            </w:r>
            <w:r>
              <w:rPr>
                <w:spacing w:val="-4"/>
              </w:rPr>
              <w:t xml:space="preserve"> </w:t>
            </w:r>
            <w:r>
              <w:t>to</w:t>
            </w:r>
            <w:r>
              <w:rPr>
                <w:spacing w:val="-3"/>
              </w:rPr>
              <w:t xml:space="preserve"> </w:t>
            </w:r>
            <w:r>
              <w:t>build</w:t>
            </w:r>
            <w:r>
              <w:rPr>
                <w:spacing w:val="-2"/>
              </w:rPr>
              <w:t xml:space="preserve"> </w:t>
            </w:r>
            <w:r>
              <w:t>relationships</w:t>
            </w:r>
          </w:p>
          <w:p w14:paraId="6E7D2A43" w14:textId="38E65002" w:rsidR="0040640E" w:rsidRDefault="008577D6">
            <w:pPr>
              <w:pStyle w:val="TableParagraph"/>
              <w:numPr>
                <w:ilvl w:val="0"/>
                <w:numId w:val="2"/>
              </w:numPr>
              <w:tabs>
                <w:tab w:val="left" w:pos="501"/>
                <w:tab w:val="left" w:pos="502"/>
              </w:tabs>
              <w:spacing w:line="268" w:lineRule="exact"/>
              <w:ind w:hanging="361"/>
            </w:pPr>
            <w:r>
              <w:t xml:space="preserve">Ability to work efficiently </w:t>
            </w:r>
          </w:p>
          <w:p w14:paraId="6E7D2A44" w14:textId="77777777" w:rsidR="0040640E" w:rsidRDefault="00CB44C4">
            <w:pPr>
              <w:pStyle w:val="TableParagraph"/>
              <w:numPr>
                <w:ilvl w:val="0"/>
                <w:numId w:val="2"/>
              </w:numPr>
              <w:tabs>
                <w:tab w:val="left" w:pos="501"/>
                <w:tab w:val="left" w:pos="502"/>
              </w:tabs>
              <w:spacing w:line="268" w:lineRule="exact"/>
              <w:ind w:hanging="361"/>
            </w:pPr>
            <w:r>
              <w:t>Self-motivated,</w:t>
            </w:r>
            <w:r>
              <w:rPr>
                <w:spacing w:val="-6"/>
              </w:rPr>
              <w:t xml:space="preserve"> </w:t>
            </w:r>
            <w:r>
              <w:t>enthusiastic</w:t>
            </w:r>
            <w:r>
              <w:rPr>
                <w:spacing w:val="-5"/>
              </w:rPr>
              <w:t xml:space="preserve"> </w:t>
            </w:r>
            <w:r>
              <w:t>and</w:t>
            </w:r>
            <w:r>
              <w:rPr>
                <w:spacing w:val="-8"/>
              </w:rPr>
              <w:t xml:space="preserve"> </w:t>
            </w:r>
            <w:r>
              <w:t>reflective</w:t>
            </w:r>
          </w:p>
          <w:p w14:paraId="6E7D2A45" w14:textId="77777777" w:rsidR="0040640E" w:rsidRDefault="00CB44C4">
            <w:pPr>
              <w:pStyle w:val="TableParagraph"/>
              <w:numPr>
                <w:ilvl w:val="0"/>
                <w:numId w:val="2"/>
              </w:numPr>
              <w:tabs>
                <w:tab w:val="left" w:pos="501"/>
                <w:tab w:val="left" w:pos="502"/>
              </w:tabs>
              <w:spacing w:line="249" w:lineRule="exact"/>
              <w:ind w:hanging="361"/>
            </w:pPr>
            <w:r>
              <w:t>Flexible</w:t>
            </w:r>
            <w:r>
              <w:rPr>
                <w:spacing w:val="-2"/>
              </w:rPr>
              <w:t xml:space="preserve"> </w:t>
            </w:r>
            <w:r>
              <w:t>and</w:t>
            </w:r>
            <w:r>
              <w:rPr>
                <w:spacing w:val="-2"/>
              </w:rPr>
              <w:t xml:space="preserve"> </w:t>
            </w:r>
            <w:r>
              <w:t>reliable</w:t>
            </w:r>
          </w:p>
        </w:tc>
        <w:tc>
          <w:tcPr>
            <w:tcW w:w="4253" w:type="dxa"/>
          </w:tcPr>
          <w:p w14:paraId="6E7D2A46" w14:textId="77777777" w:rsidR="0040640E" w:rsidRDefault="0040640E">
            <w:pPr>
              <w:pStyle w:val="TableParagraph"/>
              <w:rPr>
                <w:rFonts w:ascii="Times New Roman"/>
              </w:rPr>
            </w:pPr>
          </w:p>
        </w:tc>
        <w:tc>
          <w:tcPr>
            <w:tcW w:w="1444" w:type="dxa"/>
          </w:tcPr>
          <w:p w14:paraId="6E7D2A47" w14:textId="77777777" w:rsidR="0040640E" w:rsidRDefault="0040640E">
            <w:pPr>
              <w:pStyle w:val="TableParagraph"/>
              <w:rPr>
                <w:rFonts w:ascii="Calibri"/>
                <w:b/>
                <w:sz w:val="24"/>
              </w:rPr>
            </w:pPr>
          </w:p>
          <w:p w14:paraId="6E7D2A48" w14:textId="77777777" w:rsidR="0040640E" w:rsidRDefault="0040640E">
            <w:pPr>
              <w:pStyle w:val="TableParagraph"/>
              <w:spacing w:before="5"/>
              <w:rPr>
                <w:rFonts w:ascii="Calibri"/>
                <w:b/>
                <w:sz w:val="31"/>
              </w:rPr>
            </w:pPr>
          </w:p>
          <w:p w14:paraId="6E7D2A49" w14:textId="77777777" w:rsidR="0040640E" w:rsidRDefault="00CB44C4">
            <w:pPr>
              <w:pStyle w:val="TableParagraph"/>
              <w:ind w:left="396" w:right="385"/>
              <w:jc w:val="center"/>
            </w:pPr>
            <w:r>
              <w:t>A,</w:t>
            </w:r>
            <w:r>
              <w:rPr>
                <w:spacing w:val="1"/>
              </w:rPr>
              <w:t xml:space="preserve"> </w:t>
            </w:r>
            <w:r>
              <w:t>I,</w:t>
            </w:r>
            <w:r>
              <w:rPr>
                <w:spacing w:val="-1"/>
              </w:rPr>
              <w:t xml:space="preserve"> </w:t>
            </w:r>
            <w:r>
              <w:t>R</w:t>
            </w:r>
          </w:p>
        </w:tc>
      </w:tr>
      <w:tr w:rsidR="0040640E" w14:paraId="6E7D2A52" w14:textId="77777777">
        <w:trPr>
          <w:trHeight w:val="1041"/>
        </w:trPr>
        <w:tc>
          <w:tcPr>
            <w:tcW w:w="2093" w:type="dxa"/>
          </w:tcPr>
          <w:p w14:paraId="6E7D2A4B" w14:textId="77777777" w:rsidR="0040640E" w:rsidRDefault="0040640E">
            <w:pPr>
              <w:pStyle w:val="TableParagraph"/>
              <w:spacing w:before="10"/>
              <w:rPr>
                <w:rFonts w:ascii="Calibri"/>
                <w:b/>
                <w:sz w:val="21"/>
              </w:rPr>
            </w:pPr>
          </w:p>
          <w:p w14:paraId="6E7D2A4C" w14:textId="77777777" w:rsidR="0040640E" w:rsidRDefault="00CB44C4">
            <w:pPr>
              <w:pStyle w:val="TableParagraph"/>
              <w:ind w:left="525" w:right="225" w:hanging="277"/>
            </w:pPr>
            <w:r>
              <w:t>Special Working</w:t>
            </w:r>
            <w:r>
              <w:rPr>
                <w:spacing w:val="-60"/>
              </w:rPr>
              <w:t xml:space="preserve"> </w:t>
            </w:r>
            <w:r>
              <w:t>Conditions</w:t>
            </w:r>
          </w:p>
        </w:tc>
        <w:tc>
          <w:tcPr>
            <w:tcW w:w="5386" w:type="dxa"/>
          </w:tcPr>
          <w:p w14:paraId="6E7D2A4D" w14:textId="77777777" w:rsidR="0040640E" w:rsidRDefault="00CB44C4">
            <w:pPr>
              <w:pStyle w:val="TableParagraph"/>
              <w:numPr>
                <w:ilvl w:val="0"/>
                <w:numId w:val="1"/>
              </w:numPr>
              <w:tabs>
                <w:tab w:val="left" w:pos="501"/>
                <w:tab w:val="left" w:pos="502"/>
              </w:tabs>
              <w:spacing w:line="268" w:lineRule="exact"/>
              <w:ind w:hanging="361"/>
            </w:pPr>
            <w:r>
              <w:t>Willingness</w:t>
            </w:r>
            <w:r>
              <w:rPr>
                <w:spacing w:val="-5"/>
              </w:rPr>
              <w:t xml:space="preserve"> </w:t>
            </w:r>
            <w:r>
              <w:t>to</w:t>
            </w:r>
            <w:r>
              <w:rPr>
                <w:spacing w:val="-4"/>
              </w:rPr>
              <w:t xml:space="preserve"> </w:t>
            </w:r>
            <w:r>
              <w:t>attend</w:t>
            </w:r>
            <w:r>
              <w:rPr>
                <w:spacing w:val="-4"/>
              </w:rPr>
              <w:t xml:space="preserve"> </w:t>
            </w:r>
            <w:r>
              <w:t>training/staff</w:t>
            </w:r>
            <w:r>
              <w:rPr>
                <w:spacing w:val="-4"/>
              </w:rPr>
              <w:t xml:space="preserve"> </w:t>
            </w:r>
            <w:r>
              <w:t>meetings</w:t>
            </w:r>
          </w:p>
          <w:p w14:paraId="6E7D2A4E" w14:textId="77777777" w:rsidR="0040640E" w:rsidRDefault="00CB44C4">
            <w:pPr>
              <w:pStyle w:val="TableParagraph"/>
              <w:numPr>
                <w:ilvl w:val="0"/>
                <w:numId w:val="1"/>
              </w:numPr>
              <w:tabs>
                <w:tab w:val="left" w:pos="501"/>
                <w:tab w:val="left" w:pos="502"/>
              </w:tabs>
              <w:spacing w:line="237" w:lineRule="auto"/>
              <w:ind w:right="129"/>
            </w:pPr>
            <w:r>
              <w:t>Willingness to undertake a DBS (criminal record)</w:t>
            </w:r>
            <w:r>
              <w:rPr>
                <w:spacing w:val="-60"/>
              </w:rPr>
              <w:t xml:space="preserve"> </w:t>
            </w:r>
            <w:r>
              <w:t>check</w:t>
            </w:r>
          </w:p>
        </w:tc>
        <w:tc>
          <w:tcPr>
            <w:tcW w:w="4253" w:type="dxa"/>
          </w:tcPr>
          <w:p w14:paraId="6E7D2A4F" w14:textId="77777777" w:rsidR="0040640E" w:rsidRDefault="0040640E">
            <w:pPr>
              <w:pStyle w:val="TableParagraph"/>
              <w:rPr>
                <w:rFonts w:ascii="Times New Roman"/>
              </w:rPr>
            </w:pPr>
          </w:p>
        </w:tc>
        <w:tc>
          <w:tcPr>
            <w:tcW w:w="1444" w:type="dxa"/>
          </w:tcPr>
          <w:p w14:paraId="6E7D2A50" w14:textId="77777777" w:rsidR="0040640E" w:rsidRDefault="0040640E">
            <w:pPr>
              <w:pStyle w:val="TableParagraph"/>
              <w:spacing w:before="3"/>
              <w:rPr>
                <w:rFonts w:ascii="Calibri"/>
                <w:b/>
                <w:sz w:val="32"/>
              </w:rPr>
            </w:pPr>
          </w:p>
          <w:p w14:paraId="6E7D2A51" w14:textId="77777777" w:rsidR="0040640E" w:rsidRDefault="00CB44C4">
            <w:pPr>
              <w:pStyle w:val="TableParagraph"/>
              <w:ind w:left="396" w:right="383"/>
              <w:jc w:val="center"/>
            </w:pPr>
            <w:r>
              <w:t>A,</w:t>
            </w:r>
            <w:r>
              <w:rPr>
                <w:spacing w:val="2"/>
              </w:rPr>
              <w:t xml:space="preserve"> </w:t>
            </w:r>
            <w:r>
              <w:t>I</w:t>
            </w:r>
          </w:p>
        </w:tc>
      </w:tr>
    </w:tbl>
    <w:p w14:paraId="6E7D2A53" w14:textId="65DCCE1C" w:rsidR="0040640E" w:rsidRDefault="00CB44C4">
      <w:pPr>
        <w:pStyle w:val="BodyText"/>
        <w:tabs>
          <w:tab w:val="left" w:pos="2380"/>
        </w:tabs>
        <w:ind w:left="220"/>
      </w:pPr>
      <w:r>
        <w:t>Method</w:t>
      </w:r>
      <w:r>
        <w:rPr>
          <w:spacing w:val="-2"/>
        </w:rPr>
        <w:t xml:space="preserve"> </w:t>
      </w:r>
      <w:r>
        <w:t>of</w:t>
      </w:r>
      <w:r>
        <w:rPr>
          <w:spacing w:val="-2"/>
        </w:rPr>
        <w:t xml:space="preserve"> </w:t>
      </w:r>
      <w:r>
        <w:t>Assessment:</w:t>
      </w:r>
      <w:r>
        <w:tab/>
        <w:t>(A)</w:t>
      </w:r>
      <w:r>
        <w:rPr>
          <w:spacing w:val="-2"/>
        </w:rPr>
        <w:t xml:space="preserve"> </w:t>
      </w:r>
      <w:r>
        <w:t>application</w:t>
      </w:r>
      <w:r>
        <w:rPr>
          <w:spacing w:val="-2"/>
        </w:rPr>
        <w:t xml:space="preserve"> </w:t>
      </w:r>
      <w:r>
        <w:t>form,</w:t>
      </w:r>
      <w:r>
        <w:rPr>
          <w:spacing w:val="-2"/>
        </w:rPr>
        <w:t xml:space="preserve"> </w:t>
      </w:r>
      <w:r>
        <w:t>(I)</w:t>
      </w:r>
      <w:r>
        <w:rPr>
          <w:spacing w:val="-4"/>
        </w:rPr>
        <w:t xml:space="preserve"> </w:t>
      </w:r>
      <w:r>
        <w:t>interview,</w:t>
      </w:r>
      <w:r>
        <w:rPr>
          <w:spacing w:val="-2"/>
        </w:rPr>
        <w:t xml:space="preserve"> </w:t>
      </w:r>
      <w:r>
        <w:t>(R)</w:t>
      </w:r>
      <w:r>
        <w:rPr>
          <w:spacing w:val="-2"/>
        </w:rPr>
        <w:t xml:space="preserve"> </w:t>
      </w:r>
      <w:r>
        <w:t>references</w:t>
      </w:r>
    </w:p>
    <w:p w14:paraId="62DBFEDB" w14:textId="6F489BB9" w:rsidR="00CB44C4" w:rsidRDefault="00CB44C4">
      <w:pPr>
        <w:pStyle w:val="BodyText"/>
        <w:tabs>
          <w:tab w:val="left" w:pos="2380"/>
        </w:tabs>
        <w:ind w:left="220"/>
      </w:pPr>
    </w:p>
    <w:p w14:paraId="4F8AED36" w14:textId="34C7087A" w:rsidR="00CB44C4" w:rsidRDefault="00CB44C4">
      <w:pPr>
        <w:pStyle w:val="BodyText"/>
        <w:tabs>
          <w:tab w:val="left" w:pos="2380"/>
        </w:tabs>
        <w:ind w:left="220"/>
      </w:pPr>
    </w:p>
    <w:p w14:paraId="529CFB2C" w14:textId="5B749D90" w:rsidR="00CB44C4" w:rsidRDefault="00CB44C4">
      <w:pPr>
        <w:pStyle w:val="BodyText"/>
        <w:tabs>
          <w:tab w:val="left" w:pos="2380"/>
        </w:tabs>
        <w:ind w:left="220"/>
      </w:pPr>
    </w:p>
    <w:p w14:paraId="23CD8790" w14:textId="3911249F" w:rsidR="00CB44C4" w:rsidRDefault="00CB44C4">
      <w:pPr>
        <w:pStyle w:val="BodyText"/>
        <w:tabs>
          <w:tab w:val="left" w:pos="2380"/>
        </w:tabs>
        <w:ind w:left="220"/>
      </w:pPr>
    </w:p>
    <w:p w14:paraId="61B6BCE1" w14:textId="693BD178" w:rsidR="00CB44C4" w:rsidRDefault="00CB44C4">
      <w:pPr>
        <w:pStyle w:val="BodyText"/>
        <w:tabs>
          <w:tab w:val="left" w:pos="2380"/>
        </w:tabs>
        <w:ind w:left="220"/>
      </w:pPr>
    </w:p>
    <w:p w14:paraId="36DFD4F1" w14:textId="2E6907A9" w:rsidR="00CB44C4" w:rsidRDefault="00CB44C4">
      <w:pPr>
        <w:pStyle w:val="BodyText"/>
        <w:tabs>
          <w:tab w:val="left" w:pos="2380"/>
        </w:tabs>
        <w:ind w:left="220"/>
      </w:pPr>
    </w:p>
    <w:p w14:paraId="0E579B3D" w14:textId="120E6FC3" w:rsidR="00CB44C4" w:rsidRDefault="00CB44C4">
      <w:pPr>
        <w:pStyle w:val="BodyText"/>
        <w:tabs>
          <w:tab w:val="left" w:pos="2380"/>
        </w:tabs>
        <w:ind w:left="220"/>
      </w:pPr>
    </w:p>
    <w:p w14:paraId="04F172A8" w14:textId="77777777" w:rsidR="00CB44C4" w:rsidRDefault="00CB44C4">
      <w:pPr>
        <w:pStyle w:val="BodyText"/>
        <w:tabs>
          <w:tab w:val="left" w:pos="2380"/>
        </w:tabs>
        <w:ind w:left="220"/>
        <w:rPr>
          <w:rFonts w:ascii="Arial" w:hAnsi="Arial" w:cs="Arial"/>
          <w:sz w:val="22"/>
          <w:szCs w:val="22"/>
          <w:bdr w:val="none" w:sz="0" w:space="0" w:color="auto" w:frame="1"/>
        </w:rPr>
      </w:pPr>
      <w:r>
        <w:rPr>
          <w:rFonts w:ascii="Arial" w:hAnsi="Arial" w:cs="Arial"/>
          <w:sz w:val="22"/>
          <w:szCs w:val="22"/>
          <w:bdr w:val="none" w:sz="0" w:space="0" w:color="auto" w:frame="1"/>
        </w:rPr>
        <w:t>The Learning Community Trust is committed to safeguarding and promoting the welfare of Children and young people. All post holders are subject to an enhanced DBS check (including a check on the children’s barred list) for the successful applicant. References will be checked following the Learning Community Trust recruitment and selection process. We are committed to equality and diversity and follow the Safer Recruitment practices as set out in the Statutory Guidance - Keeping Children Safe in Education.</w:t>
      </w:r>
    </w:p>
    <w:p w14:paraId="4EE24A54" w14:textId="76D282D1" w:rsidR="00CB44C4" w:rsidRDefault="00CB44C4">
      <w:pPr>
        <w:pStyle w:val="BodyText"/>
        <w:tabs>
          <w:tab w:val="left" w:pos="2380"/>
        </w:tabs>
        <w:ind w:left="220"/>
      </w:pPr>
      <w:r>
        <w:rPr>
          <w:rFonts w:ascii="Calibri" w:hAnsi="Calibri" w:cs="Calibri"/>
          <w:sz w:val="22"/>
          <w:szCs w:val="22"/>
          <w:bdr w:val="none" w:sz="0" w:space="0" w:color="auto" w:frame="1"/>
        </w:rPr>
        <w:br/>
      </w:r>
      <w:r>
        <w:rPr>
          <w:rFonts w:ascii="Arial" w:hAnsi="Arial" w:cs="Arial"/>
          <w:sz w:val="22"/>
          <w:szCs w:val="22"/>
          <w:bdr w:val="none" w:sz="0" w:space="0" w:color="auto" w:frame="1"/>
        </w:rPr>
        <w:t>For more information regarding our schools commitment to safeguarding, please see our website for our school policies - </w:t>
      </w:r>
      <w:hyperlink r:id="rId8" w:tgtFrame="_blank" w:history="1">
        <w:r>
          <w:rPr>
            <w:rStyle w:val="Hyperlink"/>
            <w:rFonts w:ascii="Arial" w:hAnsi="Arial" w:cs="Arial"/>
            <w:sz w:val="22"/>
            <w:szCs w:val="22"/>
            <w:bdr w:val="none" w:sz="0" w:space="0" w:color="auto" w:frame="1"/>
          </w:rPr>
          <w:t>https://severndaleacademy.co.uk/our-school/policies/</w:t>
        </w:r>
      </w:hyperlink>
    </w:p>
    <w:sectPr w:rsidR="00CB44C4">
      <w:type w:val="continuous"/>
      <w:pgSz w:w="15840" w:h="12240" w:orient="landscape"/>
      <w:pgMar w:top="660" w:right="1220" w:bottom="280"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F7CF1"/>
    <w:multiLevelType w:val="hybridMultilevel"/>
    <w:tmpl w:val="FE2EC1A8"/>
    <w:lvl w:ilvl="0" w:tplc="BF28E4EA">
      <w:numFmt w:val="bullet"/>
      <w:lvlText w:val=""/>
      <w:lvlJc w:val="left"/>
      <w:pPr>
        <w:ind w:left="502" w:hanging="360"/>
      </w:pPr>
      <w:rPr>
        <w:rFonts w:ascii="Symbol" w:eastAsia="Symbol" w:hAnsi="Symbol" w:cs="Symbol" w:hint="default"/>
        <w:w w:val="100"/>
        <w:sz w:val="22"/>
        <w:szCs w:val="22"/>
        <w:lang w:val="en-US" w:eastAsia="en-US" w:bidi="ar-SA"/>
      </w:rPr>
    </w:lvl>
    <w:lvl w:ilvl="1" w:tplc="695EA58A">
      <w:numFmt w:val="bullet"/>
      <w:lvlText w:val="•"/>
      <w:lvlJc w:val="left"/>
      <w:pPr>
        <w:ind w:left="874" w:hanging="360"/>
      </w:pPr>
      <w:rPr>
        <w:rFonts w:hint="default"/>
        <w:lang w:val="en-US" w:eastAsia="en-US" w:bidi="ar-SA"/>
      </w:rPr>
    </w:lvl>
    <w:lvl w:ilvl="2" w:tplc="532E76F8">
      <w:numFmt w:val="bullet"/>
      <w:lvlText w:val="•"/>
      <w:lvlJc w:val="left"/>
      <w:pPr>
        <w:ind w:left="1248" w:hanging="360"/>
      </w:pPr>
      <w:rPr>
        <w:rFonts w:hint="default"/>
        <w:lang w:val="en-US" w:eastAsia="en-US" w:bidi="ar-SA"/>
      </w:rPr>
    </w:lvl>
    <w:lvl w:ilvl="3" w:tplc="9FBC9832">
      <w:numFmt w:val="bullet"/>
      <w:lvlText w:val="•"/>
      <w:lvlJc w:val="left"/>
      <w:pPr>
        <w:ind w:left="1622" w:hanging="360"/>
      </w:pPr>
      <w:rPr>
        <w:rFonts w:hint="default"/>
        <w:lang w:val="en-US" w:eastAsia="en-US" w:bidi="ar-SA"/>
      </w:rPr>
    </w:lvl>
    <w:lvl w:ilvl="4" w:tplc="5420D288">
      <w:numFmt w:val="bullet"/>
      <w:lvlText w:val="•"/>
      <w:lvlJc w:val="left"/>
      <w:pPr>
        <w:ind w:left="1997" w:hanging="360"/>
      </w:pPr>
      <w:rPr>
        <w:rFonts w:hint="default"/>
        <w:lang w:val="en-US" w:eastAsia="en-US" w:bidi="ar-SA"/>
      </w:rPr>
    </w:lvl>
    <w:lvl w:ilvl="5" w:tplc="5E6CC828">
      <w:numFmt w:val="bullet"/>
      <w:lvlText w:val="•"/>
      <w:lvlJc w:val="left"/>
      <w:pPr>
        <w:ind w:left="2371" w:hanging="360"/>
      </w:pPr>
      <w:rPr>
        <w:rFonts w:hint="default"/>
        <w:lang w:val="en-US" w:eastAsia="en-US" w:bidi="ar-SA"/>
      </w:rPr>
    </w:lvl>
    <w:lvl w:ilvl="6" w:tplc="3732E51E">
      <w:numFmt w:val="bullet"/>
      <w:lvlText w:val="•"/>
      <w:lvlJc w:val="left"/>
      <w:pPr>
        <w:ind w:left="2745" w:hanging="360"/>
      </w:pPr>
      <w:rPr>
        <w:rFonts w:hint="default"/>
        <w:lang w:val="en-US" w:eastAsia="en-US" w:bidi="ar-SA"/>
      </w:rPr>
    </w:lvl>
    <w:lvl w:ilvl="7" w:tplc="48DC977A">
      <w:numFmt w:val="bullet"/>
      <w:lvlText w:val="•"/>
      <w:lvlJc w:val="left"/>
      <w:pPr>
        <w:ind w:left="3120" w:hanging="360"/>
      </w:pPr>
      <w:rPr>
        <w:rFonts w:hint="default"/>
        <w:lang w:val="en-US" w:eastAsia="en-US" w:bidi="ar-SA"/>
      </w:rPr>
    </w:lvl>
    <w:lvl w:ilvl="8" w:tplc="948A1330">
      <w:numFmt w:val="bullet"/>
      <w:lvlText w:val="•"/>
      <w:lvlJc w:val="left"/>
      <w:pPr>
        <w:ind w:left="3494" w:hanging="360"/>
      </w:pPr>
      <w:rPr>
        <w:rFonts w:hint="default"/>
        <w:lang w:val="en-US" w:eastAsia="en-US" w:bidi="ar-SA"/>
      </w:rPr>
    </w:lvl>
  </w:abstractNum>
  <w:abstractNum w:abstractNumId="1" w15:restartNumberingAfterBreak="0">
    <w:nsid w:val="19691345"/>
    <w:multiLevelType w:val="hybridMultilevel"/>
    <w:tmpl w:val="FCAE2666"/>
    <w:lvl w:ilvl="0" w:tplc="7F5A3F8C">
      <w:numFmt w:val="bullet"/>
      <w:lvlText w:val=""/>
      <w:lvlJc w:val="left"/>
      <w:pPr>
        <w:ind w:left="501" w:hanging="360"/>
      </w:pPr>
      <w:rPr>
        <w:rFonts w:ascii="Symbol" w:eastAsia="Symbol" w:hAnsi="Symbol" w:cs="Symbol" w:hint="default"/>
        <w:w w:val="100"/>
        <w:sz w:val="22"/>
        <w:szCs w:val="22"/>
        <w:lang w:val="en-US" w:eastAsia="en-US" w:bidi="ar-SA"/>
      </w:rPr>
    </w:lvl>
    <w:lvl w:ilvl="1" w:tplc="71180790">
      <w:numFmt w:val="bullet"/>
      <w:lvlText w:val="•"/>
      <w:lvlJc w:val="left"/>
      <w:pPr>
        <w:ind w:left="987" w:hanging="360"/>
      </w:pPr>
      <w:rPr>
        <w:rFonts w:hint="default"/>
        <w:lang w:val="en-US" w:eastAsia="en-US" w:bidi="ar-SA"/>
      </w:rPr>
    </w:lvl>
    <w:lvl w:ilvl="2" w:tplc="6B8EB44A">
      <w:numFmt w:val="bullet"/>
      <w:lvlText w:val="•"/>
      <w:lvlJc w:val="left"/>
      <w:pPr>
        <w:ind w:left="1475" w:hanging="360"/>
      </w:pPr>
      <w:rPr>
        <w:rFonts w:hint="default"/>
        <w:lang w:val="en-US" w:eastAsia="en-US" w:bidi="ar-SA"/>
      </w:rPr>
    </w:lvl>
    <w:lvl w:ilvl="3" w:tplc="0ADAB3AE">
      <w:numFmt w:val="bullet"/>
      <w:lvlText w:val="•"/>
      <w:lvlJc w:val="left"/>
      <w:pPr>
        <w:ind w:left="1962" w:hanging="360"/>
      </w:pPr>
      <w:rPr>
        <w:rFonts w:hint="default"/>
        <w:lang w:val="en-US" w:eastAsia="en-US" w:bidi="ar-SA"/>
      </w:rPr>
    </w:lvl>
    <w:lvl w:ilvl="4" w:tplc="A88ECBC8">
      <w:numFmt w:val="bullet"/>
      <w:lvlText w:val="•"/>
      <w:lvlJc w:val="left"/>
      <w:pPr>
        <w:ind w:left="2450" w:hanging="360"/>
      </w:pPr>
      <w:rPr>
        <w:rFonts w:hint="default"/>
        <w:lang w:val="en-US" w:eastAsia="en-US" w:bidi="ar-SA"/>
      </w:rPr>
    </w:lvl>
    <w:lvl w:ilvl="5" w:tplc="5A9C7B56">
      <w:numFmt w:val="bullet"/>
      <w:lvlText w:val="•"/>
      <w:lvlJc w:val="left"/>
      <w:pPr>
        <w:ind w:left="2938" w:hanging="360"/>
      </w:pPr>
      <w:rPr>
        <w:rFonts w:hint="default"/>
        <w:lang w:val="en-US" w:eastAsia="en-US" w:bidi="ar-SA"/>
      </w:rPr>
    </w:lvl>
    <w:lvl w:ilvl="6" w:tplc="36408806">
      <w:numFmt w:val="bullet"/>
      <w:lvlText w:val="•"/>
      <w:lvlJc w:val="left"/>
      <w:pPr>
        <w:ind w:left="3425" w:hanging="360"/>
      </w:pPr>
      <w:rPr>
        <w:rFonts w:hint="default"/>
        <w:lang w:val="en-US" w:eastAsia="en-US" w:bidi="ar-SA"/>
      </w:rPr>
    </w:lvl>
    <w:lvl w:ilvl="7" w:tplc="B758626E">
      <w:numFmt w:val="bullet"/>
      <w:lvlText w:val="•"/>
      <w:lvlJc w:val="left"/>
      <w:pPr>
        <w:ind w:left="3913" w:hanging="360"/>
      </w:pPr>
      <w:rPr>
        <w:rFonts w:hint="default"/>
        <w:lang w:val="en-US" w:eastAsia="en-US" w:bidi="ar-SA"/>
      </w:rPr>
    </w:lvl>
    <w:lvl w:ilvl="8" w:tplc="B36CE98C">
      <w:numFmt w:val="bullet"/>
      <w:lvlText w:val="•"/>
      <w:lvlJc w:val="left"/>
      <w:pPr>
        <w:ind w:left="4400" w:hanging="360"/>
      </w:pPr>
      <w:rPr>
        <w:rFonts w:hint="default"/>
        <w:lang w:val="en-US" w:eastAsia="en-US" w:bidi="ar-SA"/>
      </w:rPr>
    </w:lvl>
  </w:abstractNum>
  <w:abstractNum w:abstractNumId="2" w15:restartNumberingAfterBreak="0">
    <w:nsid w:val="1C61701F"/>
    <w:multiLevelType w:val="hybridMultilevel"/>
    <w:tmpl w:val="5D6C6B4C"/>
    <w:lvl w:ilvl="0" w:tplc="9AAAD44C">
      <w:numFmt w:val="bullet"/>
      <w:lvlText w:val=""/>
      <w:lvlJc w:val="left"/>
      <w:pPr>
        <w:ind w:left="501" w:hanging="360"/>
      </w:pPr>
      <w:rPr>
        <w:rFonts w:ascii="Symbol" w:eastAsia="Symbol" w:hAnsi="Symbol" w:cs="Symbol" w:hint="default"/>
        <w:w w:val="100"/>
        <w:sz w:val="22"/>
        <w:szCs w:val="22"/>
        <w:lang w:val="en-US" w:eastAsia="en-US" w:bidi="ar-SA"/>
      </w:rPr>
    </w:lvl>
    <w:lvl w:ilvl="1" w:tplc="1E68C09C">
      <w:numFmt w:val="bullet"/>
      <w:lvlText w:val="•"/>
      <w:lvlJc w:val="left"/>
      <w:pPr>
        <w:ind w:left="987" w:hanging="360"/>
      </w:pPr>
      <w:rPr>
        <w:rFonts w:hint="default"/>
        <w:lang w:val="en-US" w:eastAsia="en-US" w:bidi="ar-SA"/>
      </w:rPr>
    </w:lvl>
    <w:lvl w:ilvl="2" w:tplc="AA0E835A">
      <w:numFmt w:val="bullet"/>
      <w:lvlText w:val="•"/>
      <w:lvlJc w:val="left"/>
      <w:pPr>
        <w:ind w:left="1475" w:hanging="360"/>
      </w:pPr>
      <w:rPr>
        <w:rFonts w:hint="default"/>
        <w:lang w:val="en-US" w:eastAsia="en-US" w:bidi="ar-SA"/>
      </w:rPr>
    </w:lvl>
    <w:lvl w:ilvl="3" w:tplc="87E61844">
      <w:numFmt w:val="bullet"/>
      <w:lvlText w:val="•"/>
      <w:lvlJc w:val="left"/>
      <w:pPr>
        <w:ind w:left="1962" w:hanging="360"/>
      </w:pPr>
      <w:rPr>
        <w:rFonts w:hint="default"/>
        <w:lang w:val="en-US" w:eastAsia="en-US" w:bidi="ar-SA"/>
      </w:rPr>
    </w:lvl>
    <w:lvl w:ilvl="4" w:tplc="2A5677F0">
      <w:numFmt w:val="bullet"/>
      <w:lvlText w:val="•"/>
      <w:lvlJc w:val="left"/>
      <w:pPr>
        <w:ind w:left="2450" w:hanging="360"/>
      </w:pPr>
      <w:rPr>
        <w:rFonts w:hint="default"/>
        <w:lang w:val="en-US" w:eastAsia="en-US" w:bidi="ar-SA"/>
      </w:rPr>
    </w:lvl>
    <w:lvl w:ilvl="5" w:tplc="A3C69636">
      <w:numFmt w:val="bullet"/>
      <w:lvlText w:val="•"/>
      <w:lvlJc w:val="left"/>
      <w:pPr>
        <w:ind w:left="2938" w:hanging="360"/>
      </w:pPr>
      <w:rPr>
        <w:rFonts w:hint="default"/>
        <w:lang w:val="en-US" w:eastAsia="en-US" w:bidi="ar-SA"/>
      </w:rPr>
    </w:lvl>
    <w:lvl w:ilvl="6" w:tplc="27483914">
      <w:numFmt w:val="bullet"/>
      <w:lvlText w:val="•"/>
      <w:lvlJc w:val="left"/>
      <w:pPr>
        <w:ind w:left="3425" w:hanging="360"/>
      </w:pPr>
      <w:rPr>
        <w:rFonts w:hint="default"/>
        <w:lang w:val="en-US" w:eastAsia="en-US" w:bidi="ar-SA"/>
      </w:rPr>
    </w:lvl>
    <w:lvl w:ilvl="7" w:tplc="11A2CBFE">
      <w:numFmt w:val="bullet"/>
      <w:lvlText w:val="•"/>
      <w:lvlJc w:val="left"/>
      <w:pPr>
        <w:ind w:left="3913" w:hanging="360"/>
      </w:pPr>
      <w:rPr>
        <w:rFonts w:hint="default"/>
        <w:lang w:val="en-US" w:eastAsia="en-US" w:bidi="ar-SA"/>
      </w:rPr>
    </w:lvl>
    <w:lvl w:ilvl="8" w:tplc="819E2C62">
      <w:numFmt w:val="bullet"/>
      <w:lvlText w:val="•"/>
      <w:lvlJc w:val="left"/>
      <w:pPr>
        <w:ind w:left="4400" w:hanging="360"/>
      </w:pPr>
      <w:rPr>
        <w:rFonts w:hint="default"/>
        <w:lang w:val="en-US" w:eastAsia="en-US" w:bidi="ar-SA"/>
      </w:rPr>
    </w:lvl>
  </w:abstractNum>
  <w:abstractNum w:abstractNumId="3" w15:restartNumberingAfterBreak="0">
    <w:nsid w:val="1FD73618"/>
    <w:multiLevelType w:val="hybridMultilevel"/>
    <w:tmpl w:val="04046672"/>
    <w:lvl w:ilvl="0" w:tplc="9D8A5002">
      <w:numFmt w:val="bullet"/>
      <w:lvlText w:val=""/>
      <w:lvlJc w:val="left"/>
      <w:pPr>
        <w:ind w:left="502" w:hanging="360"/>
      </w:pPr>
      <w:rPr>
        <w:rFonts w:ascii="Symbol" w:eastAsia="Symbol" w:hAnsi="Symbol" w:cs="Symbol" w:hint="default"/>
        <w:w w:val="100"/>
        <w:sz w:val="22"/>
        <w:szCs w:val="22"/>
        <w:lang w:val="en-US" w:eastAsia="en-US" w:bidi="ar-SA"/>
      </w:rPr>
    </w:lvl>
    <w:lvl w:ilvl="1" w:tplc="AECA05E0">
      <w:numFmt w:val="bullet"/>
      <w:lvlText w:val="•"/>
      <w:lvlJc w:val="left"/>
      <w:pPr>
        <w:ind w:left="874" w:hanging="360"/>
      </w:pPr>
      <w:rPr>
        <w:rFonts w:hint="default"/>
        <w:lang w:val="en-US" w:eastAsia="en-US" w:bidi="ar-SA"/>
      </w:rPr>
    </w:lvl>
    <w:lvl w:ilvl="2" w:tplc="B568F72C">
      <w:numFmt w:val="bullet"/>
      <w:lvlText w:val="•"/>
      <w:lvlJc w:val="left"/>
      <w:pPr>
        <w:ind w:left="1248" w:hanging="360"/>
      </w:pPr>
      <w:rPr>
        <w:rFonts w:hint="default"/>
        <w:lang w:val="en-US" w:eastAsia="en-US" w:bidi="ar-SA"/>
      </w:rPr>
    </w:lvl>
    <w:lvl w:ilvl="3" w:tplc="04B01416">
      <w:numFmt w:val="bullet"/>
      <w:lvlText w:val="•"/>
      <w:lvlJc w:val="left"/>
      <w:pPr>
        <w:ind w:left="1622" w:hanging="360"/>
      </w:pPr>
      <w:rPr>
        <w:rFonts w:hint="default"/>
        <w:lang w:val="en-US" w:eastAsia="en-US" w:bidi="ar-SA"/>
      </w:rPr>
    </w:lvl>
    <w:lvl w:ilvl="4" w:tplc="EF8EA140">
      <w:numFmt w:val="bullet"/>
      <w:lvlText w:val="•"/>
      <w:lvlJc w:val="left"/>
      <w:pPr>
        <w:ind w:left="1997" w:hanging="360"/>
      </w:pPr>
      <w:rPr>
        <w:rFonts w:hint="default"/>
        <w:lang w:val="en-US" w:eastAsia="en-US" w:bidi="ar-SA"/>
      </w:rPr>
    </w:lvl>
    <w:lvl w:ilvl="5" w:tplc="7CD8EF88">
      <w:numFmt w:val="bullet"/>
      <w:lvlText w:val="•"/>
      <w:lvlJc w:val="left"/>
      <w:pPr>
        <w:ind w:left="2371" w:hanging="360"/>
      </w:pPr>
      <w:rPr>
        <w:rFonts w:hint="default"/>
        <w:lang w:val="en-US" w:eastAsia="en-US" w:bidi="ar-SA"/>
      </w:rPr>
    </w:lvl>
    <w:lvl w:ilvl="6" w:tplc="DBF29332">
      <w:numFmt w:val="bullet"/>
      <w:lvlText w:val="•"/>
      <w:lvlJc w:val="left"/>
      <w:pPr>
        <w:ind w:left="2745" w:hanging="360"/>
      </w:pPr>
      <w:rPr>
        <w:rFonts w:hint="default"/>
        <w:lang w:val="en-US" w:eastAsia="en-US" w:bidi="ar-SA"/>
      </w:rPr>
    </w:lvl>
    <w:lvl w:ilvl="7" w:tplc="92600338">
      <w:numFmt w:val="bullet"/>
      <w:lvlText w:val="•"/>
      <w:lvlJc w:val="left"/>
      <w:pPr>
        <w:ind w:left="3120" w:hanging="360"/>
      </w:pPr>
      <w:rPr>
        <w:rFonts w:hint="default"/>
        <w:lang w:val="en-US" w:eastAsia="en-US" w:bidi="ar-SA"/>
      </w:rPr>
    </w:lvl>
    <w:lvl w:ilvl="8" w:tplc="D1E85840">
      <w:numFmt w:val="bullet"/>
      <w:lvlText w:val="•"/>
      <w:lvlJc w:val="left"/>
      <w:pPr>
        <w:ind w:left="3494" w:hanging="360"/>
      </w:pPr>
      <w:rPr>
        <w:rFonts w:hint="default"/>
        <w:lang w:val="en-US" w:eastAsia="en-US" w:bidi="ar-SA"/>
      </w:rPr>
    </w:lvl>
  </w:abstractNum>
  <w:abstractNum w:abstractNumId="4" w15:restartNumberingAfterBreak="0">
    <w:nsid w:val="343F24DE"/>
    <w:multiLevelType w:val="hybridMultilevel"/>
    <w:tmpl w:val="4606D6D0"/>
    <w:lvl w:ilvl="0" w:tplc="6D385B30">
      <w:numFmt w:val="bullet"/>
      <w:lvlText w:val=""/>
      <w:lvlJc w:val="left"/>
      <w:pPr>
        <w:ind w:left="502" w:hanging="360"/>
      </w:pPr>
      <w:rPr>
        <w:rFonts w:ascii="Symbol" w:eastAsia="Symbol" w:hAnsi="Symbol" w:cs="Symbol" w:hint="default"/>
        <w:w w:val="100"/>
        <w:sz w:val="22"/>
        <w:szCs w:val="22"/>
        <w:lang w:val="en-US" w:eastAsia="en-US" w:bidi="ar-SA"/>
      </w:rPr>
    </w:lvl>
    <w:lvl w:ilvl="1" w:tplc="BABAEFD6">
      <w:numFmt w:val="bullet"/>
      <w:lvlText w:val="•"/>
      <w:lvlJc w:val="left"/>
      <w:pPr>
        <w:ind w:left="874" w:hanging="360"/>
      </w:pPr>
      <w:rPr>
        <w:rFonts w:hint="default"/>
        <w:lang w:val="en-US" w:eastAsia="en-US" w:bidi="ar-SA"/>
      </w:rPr>
    </w:lvl>
    <w:lvl w:ilvl="2" w:tplc="7152F830">
      <w:numFmt w:val="bullet"/>
      <w:lvlText w:val="•"/>
      <w:lvlJc w:val="left"/>
      <w:pPr>
        <w:ind w:left="1248" w:hanging="360"/>
      </w:pPr>
      <w:rPr>
        <w:rFonts w:hint="default"/>
        <w:lang w:val="en-US" w:eastAsia="en-US" w:bidi="ar-SA"/>
      </w:rPr>
    </w:lvl>
    <w:lvl w:ilvl="3" w:tplc="F50ECEBA">
      <w:numFmt w:val="bullet"/>
      <w:lvlText w:val="•"/>
      <w:lvlJc w:val="left"/>
      <w:pPr>
        <w:ind w:left="1622" w:hanging="360"/>
      </w:pPr>
      <w:rPr>
        <w:rFonts w:hint="default"/>
        <w:lang w:val="en-US" w:eastAsia="en-US" w:bidi="ar-SA"/>
      </w:rPr>
    </w:lvl>
    <w:lvl w:ilvl="4" w:tplc="5C76A7A2">
      <w:numFmt w:val="bullet"/>
      <w:lvlText w:val="•"/>
      <w:lvlJc w:val="left"/>
      <w:pPr>
        <w:ind w:left="1997" w:hanging="360"/>
      </w:pPr>
      <w:rPr>
        <w:rFonts w:hint="default"/>
        <w:lang w:val="en-US" w:eastAsia="en-US" w:bidi="ar-SA"/>
      </w:rPr>
    </w:lvl>
    <w:lvl w:ilvl="5" w:tplc="72489844">
      <w:numFmt w:val="bullet"/>
      <w:lvlText w:val="•"/>
      <w:lvlJc w:val="left"/>
      <w:pPr>
        <w:ind w:left="2371" w:hanging="360"/>
      </w:pPr>
      <w:rPr>
        <w:rFonts w:hint="default"/>
        <w:lang w:val="en-US" w:eastAsia="en-US" w:bidi="ar-SA"/>
      </w:rPr>
    </w:lvl>
    <w:lvl w:ilvl="6" w:tplc="D5268C54">
      <w:numFmt w:val="bullet"/>
      <w:lvlText w:val="•"/>
      <w:lvlJc w:val="left"/>
      <w:pPr>
        <w:ind w:left="2745" w:hanging="360"/>
      </w:pPr>
      <w:rPr>
        <w:rFonts w:hint="default"/>
        <w:lang w:val="en-US" w:eastAsia="en-US" w:bidi="ar-SA"/>
      </w:rPr>
    </w:lvl>
    <w:lvl w:ilvl="7" w:tplc="FAE81CB6">
      <w:numFmt w:val="bullet"/>
      <w:lvlText w:val="•"/>
      <w:lvlJc w:val="left"/>
      <w:pPr>
        <w:ind w:left="3120" w:hanging="360"/>
      </w:pPr>
      <w:rPr>
        <w:rFonts w:hint="default"/>
        <w:lang w:val="en-US" w:eastAsia="en-US" w:bidi="ar-SA"/>
      </w:rPr>
    </w:lvl>
    <w:lvl w:ilvl="8" w:tplc="D9DC5E1A">
      <w:numFmt w:val="bullet"/>
      <w:lvlText w:val="•"/>
      <w:lvlJc w:val="left"/>
      <w:pPr>
        <w:ind w:left="3494" w:hanging="360"/>
      </w:pPr>
      <w:rPr>
        <w:rFonts w:hint="default"/>
        <w:lang w:val="en-US" w:eastAsia="en-US" w:bidi="ar-SA"/>
      </w:rPr>
    </w:lvl>
  </w:abstractNum>
  <w:abstractNum w:abstractNumId="5" w15:restartNumberingAfterBreak="0">
    <w:nsid w:val="4317009C"/>
    <w:multiLevelType w:val="hybridMultilevel"/>
    <w:tmpl w:val="2BA255B0"/>
    <w:lvl w:ilvl="0" w:tplc="DA06A0CC">
      <w:numFmt w:val="bullet"/>
      <w:lvlText w:val=""/>
      <w:lvlJc w:val="left"/>
      <w:pPr>
        <w:ind w:left="501" w:hanging="360"/>
      </w:pPr>
      <w:rPr>
        <w:rFonts w:ascii="Symbol" w:eastAsia="Symbol" w:hAnsi="Symbol" w:cs="Symbol" w:hint="default"/>
        <w:w w:val="100"/>
        <w:sz w:val="22"/>
        <w:szCs w:val="22"/>
        <w:lang w:val="en-US" w:eastAsia="en-US" w:bidi="ar-SA"/>
      </w:rPr>
    </w:lvl>
    <w:lvl w:ilvl="1" w:tplc="3B5455F8">
      <w:numFmt w:val="bullet"/>
      <w:lvlText w:val="•"/>
      <w:lvlJc w:val="left"/>
      <w:pPr>
        <w:ind w:left="987" w:hanging="360"/>
      </w:pPr>
      <w:rPr>
        <w:rFonts w:hint="default"/>
        <w:lang w:val="en-US" w:eastAsia="en-US" w:bidi="ar-SA"/>
      </w:rPr>
    </w:lvl>
    <w:lvl w:ilvl="2" w:tplc="6054F9BA">
      <w:numFmt w:val="bullet"/>
      <w:lvlText w:val="•"/>
      <w:lvlJc w:val="left"/>
      <w:pPr>
        <w:ind w:left="1475" w:hanging="360"/>
      </w:pPr>
      <w:rPr>
        <w:rFonts w:hint="default"/>
        <w:lang w:val="en-US" w:eastAsia="en-US" w:bidi="ar-SA"/>
      </w:rPr>
    </w:lvl>
    <w:lvl w:ilvl="3" w:tplc="13C00F60">
      <w:numFmt w:val="bullet"/>
      <w:lvlText w:val="•"/>
      <w:lvlJc w:val="left"/>
      <w:pPr>
        <w:ind w:left="1962" w:hanging="360"/>
      </w:pPr>
      <w:rPr>
        <w:rFonts w:hint="default"/>
        <w:lang w:val="en-US" w:eastAsia="en-US" w:bidi="ar-SA"/>
      </w:rPr>
    </w:lvl>
    <w:lvl w:ilvl="4" w:tplc="5C5A4D66">
      <w:numFmt w:val="bullet"/>
      <w:lvlText w:val="•"/>
      <w:lvlJc w:val="left"/>
      <w:pPr>
        <w:ind w:left="2450" w:hanging="360"/>
      </w:pPr>
      <w:rPr>
        <w:rFonts w:hint="default"/>
        <w:lang w:val="en-US" w:eastAsia="en-US" w:bidi="ar-SA"/>
      </w:rPr>
    </w:lvl>
    <w:lvl w:ilvl="5" w:tplc="96D04814">
      <w:numFmt w:val="bullet"/>
      <w:lvlText w:val="•"/>
      <w:lvlJc w:val="left"/>
      <w:pPr>
        <w:ind w:left="2938" w:hanging="360"/>
      </w:pPr>
      <w:rPr>
        <w:rFonts w:hint="default"/>
        <w:lang w:val="en-US" w:eastAsia="en-US" w:bidi="ar-SA"/>
      </w:rPr>
    </w:lvl>
    <w:lvl w:ilvl="6" w:tplc="B07899D4">
      <w:numFmt w:val="bullet"/>
      <w:lvlText w:val="•"/>
      <w:lvlJc w:val="left"/>
      <w:pPr>
        <w:ind w:left="3425" w:hanging="360"/>
      </w:pPr>
      <w:rPr>
        <w:rFonts w:hint="default"/>
        <w:lang w:val="en-US" w:eastAsia="en-US" w:bidi="ar-SA"/>
      </w:rPr>
    </w:lvl>
    <w:lvl w:ilvl="7" w:tplc="D31A0D6C">
      <w:numFmt w:val="bullet"/>
      <w:lvlText w:val="•"/>
      <w:lvlJc w:val="left"/>
      <w:pPr>
        <w:ind w:left="3913" w:hanging="360"/>
      </w:pPr>
      <w:rPr>
        <w:rFonts w:hint="default"/>
        <w:lang w:val="en-US" w:eastAsia="en-US" w:bidi="ar-SA"/>
      </w:rPr>
    </w:lvl>
    <w:lvl w:ilvl="8" w:tplc="3AB20AB0">
      <w:numFmt w:val="bullet"/>
      <w:lvlText w:val="•"/>
      <w:lvlJc w:val="left"/>
      <w:pPr>
        <w:ind w:left="4400" w:hanging="360"/>
      </w:pPr>
      <w:rPr>
        <w:rFonts w:hint="default"/>
        <w:lang w:val="en-US" w:eastAsia="en-US" w:bidi="ar-SA"/>
      </w:rPr>
    </w:lvl>
  </w:abstractNum>
  <w:abstractNum w:abstractNumId="6" w15:restartNumberingAfterBreak="0">
    <w:nsid w:val="4A920C4B"/>
    <w:multiLevelType w:val="hybridMultilevel"/>
    <w:tmpl w:val="8610BD28"/>
    <w:lvl w:ilvl="0" w:tplc="42982242">
      <w:numFmt w:val="bullet"/>
      <w:lvlText w:val=""/>
      <w:lvlJc w:val="left"/>
      <w:pPr>
        <w:ind w:left="501" w:hanging="360"/>
      </w:pPr>
      <w:rPr>
        <w:rFonts w:ascii="Symbol" w:eastAsia="Symbol" w:hAnsi="Symbol" w:cs="Symbol" w:hint="default"/>
        <w:w w:val="100"/>
        <w:sz w:val="22"/>
        <w:szCs w:val="22"/>
        <w:lang w:val="en-US" w:eastAsia="en-US" w:bidi="ar-SA"/>
      </w:rPr>
    </w:lvl>
    <w:lvl w:ilvl="1" w:tplc="C92EA64C">
      <w:numFmt w:val="bullet"/>
      <w:lvlText w:val="•"/>
      <w:lvlJc w:val="left"/>
      <w:pPr>
        <w:ind w:left="987" w:hanging="360"/>
      </w:pPr>
      <w:rPr>
        <w:rFonts w:hint="default"/>
        <w:lang w:val="en-US" w:eastAsia="en-US" w:bidi="ar-SA"/>
      </w:rPr>
    </w:lvl>
    <w:lvl w:ilvl="2" w:tplc="6032BA2A">
      <w:numFmt w:val="bullet"/>
      <w:lvlText w:val="•"/>
      <w:lvlJc w:val="left"/>
      <w:pPr>
        <w:ind w:left="1475" w:hanging="360"/>
      </w:pPr>
      <w:rPr>
        <w:rFonts w:hint="default"/>
        <w:lang w:val="en-US" w:eastAsia="en-US" w:bidi="ar-SA"/>
      </w:rPr>
    </w:lvl>
    <w:lvl w:ilvl="3" w:tplc="83665C48">
      <w:numFmt w:val="bullet"/>
      <w:lvlText w:val="•"/>
      <w:lvlJc w:val="left"/>
      <w:pPr>
        <w:ind w:left="1962" w:hanging="360"/>
      </w:pPr>
      <w:rPr>
        <w:rFonts w:hint="default"/>
        <w:lang w:val="en-US" w:eastAsia="en-US" w:bidi="ar-SA"/>
      </w:rPr>
    </w:lvl>
    <w:lvl w:ilvl="4" w:tplc="CEF2AEAA">
      <w:numFmt w:val="bullet"/>
      <w:lvlText w:val="•"/>
      <w:lvlJc w:val="left"/>
      <w:pPr>
        <w:ind w:left="2450" w:hanging="360"/>
      </w:pPr>
      <w:rPr>
        <w:rFonts w:hint="default"/>
        <w:lang w:val="en-US" w:eastAsia="en-US" w:bidi="ar-SA"/>
      </w:rPr>
    </w:lvl>
    <w:lvl w:ilvl="5" w:tplc="42BE0658">
      <w:numFmt w:val="bullet"/>
      <w:lvlText w:val="•"/>
      <w:lvlJc w:val="left"/>
      <w:pPr>
        <w:ind w:left="2938" w:hanging="360"/>
      </w:pPr>
      <w:rPr>
        <w:rFonts w:hint="default"/>
        <w:lang w:val="en-US" w:eastAsia="en-US" w:bidi="ar-SA"/>
      </w:rPr>
    </w:lvl>
    <w:lvl w:ilvl="6" w:tplc="B3543054">
      <w:numFmt w:val="bullet"/>
      <w:lvlText w:val="•"/>
      <w:lvlJc w:val="left"/>
      <w:pPr>
        <w:ind w:left="3425" w:hanging="360"/>
      </w:pPr>
      <w:rPr>
        <w:rFonts w:hint="default"/>
        <w:lang w:val="en-US" w:eastAsia="en-US" w:bidi="ar-SA"/>
      </w:rPr>
    </w:lvl>
    <w:lvl w:ilvl="7" w:tplc="7B862226">
      <w:numFmt w:val="bullet"/>
      <w:lvlText w:val="•"/>
      <w:lvlJc w:val="left"/>
      <w:pPr>
        <w:ind w:left="3913" w:hanging="360"/>
      </w:pPr>
      <w:rPr>
        <w:rFonts w:hint="default"/>
        <w:lang w:val="en-US" w:eastAsia="en-US" w:bidi="ar-SA"/>
      </w:rPr>
    </w:lvl>
    <w:lvl w:ilvl="8" w:tplc="5DF0574A">
      <w:numFmt w:val="bullet"/>
      <w:lvlText w:val="•"/>
      <w:lvlJc w:val="left"/>
      <w:pPr>
        <w:ind w:left="4400" w:hanging="360"/>
      </w:pPr>
      <w:rPr>
        <w:rFonts w:hint="default"/>
        <w:lang w:val="en-US" w:eastAsia="en-US" w:bidi="ar-SA"/>
      </w:rPr>
    </w:lvl>
  </w:abstractNum>
  <w:abstractNum w:abstractNumId="7" w15:restartNumberingAfterBreak="0">
    <w:nsid w:val="52C33D35"/>
    <w:multiLevelType w:val="hybridMultilevel"/>
    <w:tmpl w:val="A7E6C654"/>
    <w:lvl w:ilvl="0" w:tplc="FADA44B6">
      <w:numFmt w:val="bullet"/>
      <w:lvlText w:val=""/>
      <w:lvlJc w:val="left"/>
      <w:pPr>
        <w:ind w:left="501" w:hanging="360"/>
      </w:pPr>
      <w:rPr>
        <w:rFonts w:ascii="Symbol" w:eastAsia="Symbol" w:hAnsi="Symbol" w:cs="Symbol" w:hint="default"/>
        <w:w w:val="100"/>
        <w:sz w:val="22"/>
        <w:szCs w:val="22"/>
        <w:lang w:val="en-US" w:eastAsia="en-US" w:bidi="ar-SA"/>
      </w:rPr>
    </w:lvl>
    <w:lvl w:ilvl="1" w:tplc="83500702">
      <w:numFmt w:val="bullet"/>
      <w:lvlText w:val="•"/>
      <w:lvlJc w:val="left"/>
      <w:pPr>
        <w:ind w:left="987" w:hanging="360"/>
      </w:pPr>
      <w:rPr>
        <w:rFonts w:hint="default"/>
        <w:lang w:val="en-US" w:eastAsia="en-US" w:bidi="ar-SA"/>
      </w:rPr>
    </w:lvl>
    <w:lvl w:ilvl="2" w:tplc="12466A82">
      <w:numFmt w:val="bullet"/>
      <w:lvlText w:val="•"/>
      <w:lvlJc w:val="left"/>
      <w:pPr>
        <w:ind w:left="1475" w:hanging="360"/>
      </w:pPr>
      <w:rPr>
        <w:rFonts w:hint="default"/>
        <w:lang w:val="en-US" w:eastAsia="en-US" w:bidi="ar-SA"/>
      </w:rPr>
    </w:lvl>
    <w:lvl w:ilvl="3" w:tplc="6D9C5F78">
      <w:numFmt w:val="bullet"/>
      <w:lvlText w:val="•"/>
      <w:lvlJc w:val="left"/>
      <w:pPr>
        <w:ind w:left="1962" w:hanging="360"/>
      </w:pPr>
      <w:rPr>
        <w:rFonts w:hint="default"/>
        <w:lang w:val="en-US" w:eastAsia="en-US" w:bidi="ar-SA"/>
      </w:rPr>
    </w:lvl>
    <w:lvl w:ilvl="4" w:tplc="E3DCEFD8">
      <w:numFmt w:val="bullet"/>
      <w:lvlText w:val="•"/>
      <w:lvlJc w:val="left"/>
      <w:pPr>
        <w:ind w:left="2450" w:hanging="360"/>
      </w:pPr>
      <w:rPr>
        <w:rFonts w:hint="default"/>
        <w:lang w:val="en-US" w:eastAsia="en-US" w:bidi="ar-SA"/>
      </w:rPr>
    </w:lvl>
    <w:lvl w:ilvl="5" w:tplc="F52C6450">
      <w:numFmt w:val="bullet"/>
      <w:lvlText w:val="•"/>
      <w:lvlJc w:val="left"/>
      <w:pPr>
        <w:ind w:left="2938" w:hanging="360"/>
      </w:pPr>
      <w:rPr>
        <w:rFonts w:hint="default"/>
        <w:lang w:val="en-US" w:eastAsia="en-US" w:bidi="ar-SA"/>
      </w:rPr>
    </w:lvl>
    <w:lvl w:ilvl="6" w:tplc="DADCD29E">
      <w:numFmt w:val="bullet"/>
      <w:lvlText w:val="•"/>
      <w:lvlJc w:val="left"/>
      <w:pPr>
        <w:ind w:left="3425" w:hanging="360"/>
      </w:pPr>
      <w:rPr>
        <w:rFonts w:hint="default"/>
        <w:lang w:val="en-US" w:eastAsia="en-US" w:bidi="ar-SA"/>
      </w:rPr>
    </w:lvl>
    <w:lvl w:ilvl="7" w:tplc="76286F0C">
      <w:numFmt w:val="bullet"/>
      <w:lvlText w:val="•"/>
      <w:lvlJc w:val="left"/>
      <w:pPr>
        <w:ind w:left="3913" w:hanging="360"/>
      </w:pPr>
      <w:rPr>
        <w:rFonts w:hint="default"/>
        <w:lang w:val="en-US" w:eastAsia="en-US" w:bidi="ar-SA"/>
      </w:rPr>
    </w:lvl>
    <w:lvl w:ilvl="8" w:tplc="911A1CC0">
      <w:numFmt w:val="bullet"/>
      <w:lvlText w:val="•"/>
      <w:lvlJc w:val="left"/>
      <w:pPr>
        <w:ind w:left="4400" w:hanging="360"/>
      </w:pPr>
      <w:rPr>
        <w:rFonts w:hint="default"/>
        <w:lang w:val="en-US" w:eastAsia="en-US" w:bidi="ar-SA"/>
      </w:rPr>
    </w:lvl>
  </w:abstractNum>
  <w:num w:numId="1" w16cid:durableId="882793837">
    <w:abstractNumId w:val="7"/>
  </w:num>
  <w:num w:numId="2" w16cid:durableId="1586374325">
    <w:abstractNumId w:val="2"/>
  </w:num>
  <w:num w:numId="3" w16cid:durableId="322464908">
    <w:abstractNumId w:val="1"/>
  </w:num>
  <w:num w:numId="4" w16cid:durableId="1765370503">
    <w:abstractNumId w:val="3"/>
  </w:num>
  <w:num w:numId="5" w16cid:durableId="544950002">
    <w:abstractNumId w:val="0"/>
  </w:num>
  <w:num w:numId="6" w16cid:durableId="1091657674">
    <w:abstractNumId w:val="5"/>
  </w:num>
  <w:num w:numId="7" w16cid:durableId="555434682">
    <w:abstractNumId w:val="4"/>
  </w:num>
  <w:num w:numId="8" w16cid:durableId="202790677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40E"/>
    <w:rsid w:val="000020E6"/>
    <w:rsid w:val="000264ED"/>
    <w:rsid w:val="00131DD1"/>
    <w:rsid w:val="0040640E"/>
    <w:rsid w:val="00846AA6"/>
    <w:rsid w:val="008577D6"/>
    <w:rsid w:val="00A9158D"/>
    <w:rsid w:val="00CB44C4"/>
    <w:rsid w:val="00CC65D2"/>
    <w:rsid w:val="00D04D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D2A11"/>
  <w15:docId w15:val="{22648A77-5E20-4429-94F5-830DAC948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MT" w:eastAsia="Arial MT" w:hAnsi="Arial MT" w:cs="Arial M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Title">
    <w:name w:val="Title"/>
    <w:basedOn w:val="Normal"/>
    <w:uiPriority w:val="1"/>
    <w:qFormat/>
    <w:pPr>
      <w:spacing w:before="47"/>
      <w:ind w:left="220"/>
    </w:pPr>
    <w:rPr>
      <w:rFonts w:ascii="Arial" w:eastAsia="Arial" w:hAnsi="Arial" w:cs="Arial"/>
      <w:b/>
      <w:bCs/>
      <w:sz w:val="72"/>
      <w:szCs w:val="7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semiHidden/>
    <w:unhideWhenUsed/>
    <w:rsid w:val="00CB44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severndaleacademy.co.uk/our-school/policies/"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0BB668E432FB419643143A4A1C4F6D" ma:contentTypeVersion="18" ma:contentTypeDescription="Create a new document." ma:contentTypeScope="" ma:versionID="320fc9a672f98006260f30b33b598be8">
  <xsd:schema xmlns:xsd="http://www.w3.org/2001/XMLSchema" xmlns:xs="http://www.w3.org/2001/XMLSchema" xmlns:p="http://schemas.microsoft.com/office/2006/metadata/properties" xmlns:ns2="ebadf90a-a915-4efc-a964-7812ec2dff56" xmlns:ns3="42faad5e-ba2f-4013-b151-5355cebafe4d" targetNamespace="http://schemas.microsoft.com/office/2006/metadata/properties" ma:root="true" ma:fieldsID="fa000b3290491bfa3b781a7f31aa695c" ns2:_="" ns3:_="">
    <xsd:import namespace="ebadf90a-a915-4efc-a964-7812ec2dff56"/>
    <xsd:import namespace="42faad5e-ba2f-4013-b151-5355cebafe4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adf90a-a915-4efc-a964-7812ec2dff5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edcf24e-8c79-4d9f-819e-34146603a50a}" ma:internalName="TaxCatchAll" ma:showField="CatchAllData" ma:web="ebadf90a-a915-4efc-a964-7812ec2dff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2faad5e-ba2f-4013-b151-5355cebafe4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c470fb7-5308-496a-a12b-188b66d4a6e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2faad5e-ba2f-4013-b151-5355cebafe4d">
      <Terms xmlns="http://schemas.microsoft.com/office/infopath/2007/PartnerControls"/>
    </lcf76f155ced4ddcb4097134ff3c332f>
    <TaxCatchAll xmlns="ebadf90a-a915-4efc-a964-7812ec2dff56" xsi:nil="true"/>
  </documentManagement>
</p:properties>
</file>

<file path=customXml/itemProps1.xml><?xml version="1.0" encoding="utf-8"?>
<ds:datastoreItem xmlns:ds="http://schemas.openxmlformats.org/officeDocument/2006/customXml" ds:itemID="{38C79059-46DA-4F05-8AA8-722403897E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adf90a-a915-4efc-a964-7812ec2dff56"/>
    <ds:schemaRef ds:uri="42faad5e-ba2f-4013-b151-5355cebafe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93AA0E-8A24-48F4-8BE9-9D57C5C58D97}">
  <ds:schemaRefs>
    <ds:schemaRef ds:uri="http://schemas.microsoft.com/sharepoint/v3/contenttype/forms"/>
  </ds:schemaRefs>
</ds:datastoreItem>
</file>

<file path=customXml/itemProps3.xml><?xml version="1.0" encoding="utf-8"?>
<ds:datastoreItem xmlns:ds="http://schemas.openxmlformats.org/officeDocument/2006/customXml" ds:itemID="{D4EE6055-38EA-4646-B132-8822723F1DDA}">
  <ds:schemaRefs>
    <ds:schemaRef ds:uri="http://www.w3.org/XML/1998/namespace"/>
    <ds:schemaRef ds:uri="http://schemas.microsoft.com/office/infopath/2007/PartnerControls"/>
    <ds:schemaRef ds:uri="14815f87-3bad-4b98-9341-afe1532cf4c8"/>
    <ds:schemaRef ds:uri="0f8c942c-b4b4-465f-9efe-28c9d3150dae"/>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purl.org/dc/dcmitype/"/>
    <ds:schemaRef ds:uri="http://purl.org/dc/terms/"/>
    <ds:schemaRef ds:uri="42faad5e-ba2f-4013-b151-5355cebafe4d"/>
    <ds:schemaRef ds:uri="ebadf90a-a915-4efc-a964-7812ec2dff56"/>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319</Words>
  <Characters>1820</Characters>
  <Application>Microsoft Office Word</Application>
  <DocSecurity>0</DocSecurity>
  <Lines>15</Lines>
  <Paragraphs>4</Paragraphs>
  <ScaleCrop>false</ScaleCrop>
  <Company/>
  <LinksUpToDate>false</LinksUpToDate>
  <CharactersWithSpaces>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Severndale School</dc:title>
  <dc:creator>Tracey Mullinder</dc:creator>
  <cp:lastModifiedBy>Lee, Lucy (Severndale Specialist Academy)</cp:lastModifiedBy>
  <cp:revision>10</cp:revision>
  <dcterms:created xsi:type="dcterms:W3CDTF">2021-05-17T14:47:00Z</dcterms:created>
  <dcterms:modified xsi:type="dcterms:W3CDTF">2025-02-21T05:43:00Z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2019-07-26T00:00:00Z</vt:filetime>
  </property>
  <property fmtid="{D5CDD505-2E9C-101B-9397-08002B2CF9AE}" pid="3" name="Creator">
    <vt:lpwstr>Microsoft® Word 2016</vt:lpwstr>
  </property>
  <property fmtid="{D5CDD505-2E9C-101B-9397-08002B2CF9AE}" pid="4" name="LastSaved">
    <vt:filetime>2021-05-17T00:00:00Z</vt:filetime>
  </property>
  <property fmtid="{D5CDD505-2E9C-101B-9397-08002B2CF9AE}" pid="5" name="ContentTypeId">
    <vt:lpwstr>0x0101002F0BB668E432FB419643143A4A1C4F6D</vt:lpwstr>
  </property>
</Properties>
</file>