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CD8A" w14:textId="6BDEEE2E" w:rsidR="00A01470" w:rsidRDefault="00E3564E" w:rsidP="00DB5A30">
      <w:pPr>
        <w:pStyle w:val="Heading3"/>
        <w:ind w:left="-540"/>
        <w:rPr>
          <w:rFonts w:cs="Arial"/>
          <w:sz w:val="24"/>
          <w:szCs w:val="24"/>
        </w:rPr>
      </w:pPr>
      <w:r>
        <w:rPr>
          <w:rFonts w:cs="Arial"/>
          <w:b w:val="0"/>
          <w:noProof/>
        </w:rPr>
        <w:drawing>
          <wp:anchor distT="0" distB="0" distL="114300" distR="114300" simplePos="0" relativeHeight="251658241" behindDoc="1" locked="0" layoutInCell="1" allowOverlap="1" wp14:anchorId="704D14E3" wp14:editId="46410376">
            <wp:simplePos x="0" y="0"/>
            <wp:positionH relativeFrom="column">
              <wp:posOffset>4857718</wp:posOffset>
            </wp:positionH>
            <wp:positionV relativeFrom="topMargin">
              <wp:posOffset>453125</wp:posOffset>
            </wp:positionV>
            <wp:extent cx="1281600" cy="864000"/>
            <wp:effectExtent l="0" t="0" r="1270" b="0"/>
            <wp:wrapTight wrapText="bothSides">
              <wp:wrapPolygon edited="0">
                <wp:start x="0" y="0"/>
                <wp:lineTo x="0" y="21282"/>
                <wp:lineTo x="21407" y="21282"/>
                <wp:lineTo x="21407"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16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40305" w14:textId="33004F13" w:rsidR="00447E7F" w:rsidRDefault="00A01470" w:rsidP="009703DF">
      <w:pPr>
        <w:pStyle w:val="paragraph"/>
        <w:spacing w:before="0" w:beforeAutospacing="0" w:after="0" w:afterAutospacing="0"/>
        <w:jc w:val="center"/>
        <w:textAlignment w:val="baseline"/>
        <w:rPr>
          <w:rStyle w:val="eop"/>
          <w:rFonts w:ascii="Arial" w:hAnsi="Arial" w:cs="Arial"/>
        </w:rPr>
      </w:pPr>
      <w:r w:rsidRPr="00447E7F">
        <w:rPr>
          <w:rStyle w:val="normaltextrun"/>
          <w:rFonts w:ascii="Arial" w:hAnsi="Arial" w:cs="Arial"/>
          <w:b/>
          <w:bCs/>
        </w:rPr>
        <w:t>Children &amp; Young People’s Service</w:t>
      </w:r>
    </w:p>
    <w:p w14:paraId="6DDF7B0F" w14:textId="2DE64C6B" w:rsidR="00A01470" w:rsidRPr="00447E7F" w:rsidRDefault="00A01470" w:rsidP="009703DF">
      <w:pPr>
        <w:pStyle w:val="paragraph"/>
        <w:spacing w:before="0" w:beforeAutospacing="0" w:after="0" w:afterAutospacing="0"/>
        <w:jc w:val="center"/>
        <w:textAlignment w:val="baseline"/>
        <w:rPr>
          <w:rFonts w:ascii="Segoe UI" w:hAnsi="Segoe UI" w:cs="Segoe UI"/>
          <w:sz w:val="18"/>
          <w:szCs w:val="18"/>
        </w:rPr>
      </w:pPr>
      <w:r w:rsidRPr="00447E7F">
        <w:rPr>
          <w:rStyle w:val="normaltextrun"/>
          <w:rFonts w:ascii="Arial" w:hAnsi="Arial" w:cs="Arial"/>
          <w:b/>
          <w:bCs/>
        </w:rPr>
        <w:t>The Dales School</w:t>
      </w:r>
    </w:p>
    <w:p w14:paraId="396A58C3" w14:textId="3FEAFEBE" w:rsidR="00A01470" w:rsidRPr="00447E7F" w:rsidRDefault="00A01470" w:rsidP="00A01470">
      <w:pPr>
        <w:pStyle w:val="paragraph"/>
        <w:spacing w:before="0" w:beforeAutospacing="0" w:after="0" w:afterAutospacing="0"/>
        <w:jc w:val="center"/>
        <w:textAlignment w:val="baseline"/>
        <w:rPr>
          <w:rStyle w:val="eop"/>
          <w:rFonts w:ascii="Arial" w:hAnsi="Arial" w:cs="Arial"/>
          <w:b/>
          <w:bCs/>
        </w:rPr>
      </w:pPr>
      <w:r w:rsidRPr="00447E7F">
        <w:rPr>
          <w:rStyle w:val="normaltextrun"/>
          <w:rFonts w:ascii="Arial" w:hAnsi="Arial" w:cs="Arial"/>
          <w:b/>
          <w:bCs/>
        </w:rPr>
        <w:t>JOB DESCRIPTION</w:t>
      </w:r>
      <w:r w:rsidRPr="00447E7F">
        <w:rPr>
          <w:rStyle w:val="eop"/>
          <w:rFonts w:ascii="Arial" w:hAnsi="Arial" w:cs="Arial"/>
          <w:b/>
          <w:bCs/>
        </w:rPr>
        <w:t> </w:t>
      </w:r>
    </w:p>
    <w:p w14:paraId="5A0DE953" w14:textId="0A53DD4E" w:rsidR="00A01470" w:rsidRDefault="00A01470" w:rsidP="00A01470">
      <w:pPr>
        <w:pStyle w:val="paragraph"/>
        <w:spacing w:before="0" w:beforeAutospacing="0" w:after="0" w:afterAutospacing="0"/>
        <w:jc w:val="center"/>
        <w:textAlignment w:val="baseline"/>
        <w:rPr>
          <w:rStyle w:val="eop"/>
          <w:rFonts w:ascii="Arial" w:hAnsi="Arial" w:cs="Arial"/>
          <w:b/>
          <w:bCs/>
        </w:rPr>
      </w:pPr>
    </w:p>
    <w:tbl>
      <w:tblPr>
        <w:tblStyle w:val="TableGrid"/>
        <w:tblW w:w="11057" w:type="dxa"/>
        <w:tblInd w:w="-714" w:type="dxa"/>
        <w:tblLook w:val="04A0" w:firstRow="1" w:lastRow="0" w:firstColumn="1" w:lastColumn="0" w:noHBand="0" w:noVBand="1"/>
      </w:tblPr>
      <w:tblGrid>
        <w:gridCol w:w="1843"/>
        <w:gridCol w:w="9214"/>
      </w:tblGrid>
      <w:tr w:rsidR="006E5F8B" w:rsidRPr="009703DF" w14:paraId="6662E7DD" w14:textId="77777777" w:rsidTr="00B4206F">
        <w:tc>
          <w:tcPr>
            <w:tcW w:w="1843" w:type="dxa"/>
          </w:tcPr>
          <w:p w14:paraId="332FE612" w14:textId="2B9E82EE" w:rsidR="006E5F8B" w:rsidRPr="009703DF" w:rsidRDefault="006E5F8B" w:rsidP="006E5F8B">
            <w:pPr>
              <w:pStyle w:val="paragraph"/>
              <w:spacing w:before="0" w:beforeAutospacing="0" w:after="0" w:afterAutospacing="0"/>
              <w:textAlignment w:val="baseline"/>
              <w:rPr>
                <w:rFonts w:ascii="Arial" w:hAnsi="Arial" w:cs="Arial"/>
                <w:b/>
                <w:bCs/>
                <w:sz w:val="22"/>
                <w:szCs w:val="22"/>
              </w:rPr>
            </w:pPr>
            <w:r w:rsidRPr="009703DF">
              <w:rPr>
                <w:rFonts w:ascii="Arial" w:hAnsi="Arial" w:cs="Arial"/>
                <w:b/>
                <w:bCs/>
                <w:sz w:val="22"/>
                <w:szCs w:val="22"/>
              </w:rPr>
              <w:t>Post</w:t>
            </w:r>
          </w:p>
        </w:tc>
        <w:tc>
          <w:tcPr>
            <w:tcW w:w="9214" w:type="dxa"/>
          </w:tcPr>
          <w:p w14:paraId="4F9A1D4D" w14:textId="40823E26" w:rsidR="006E5F8B" w:rsidRPr="009703DF" w:rsidRDefault="006E5F8B" w:rsidP="00F26896">
            <w:pPr>
              <w:pStyle w:val="paragraph"/>
              <w:spacing w:before="0" w:beforeAutospacing="0" w:after="0" w:afterAutospacing="0"/>
              <w:textAlignment w:val="baseline"/>
              <w:rPr>
                <w:rFonts w:ascii="Arial" w:hAnsi="Arial" w:cs="Arial"/>
                <w:b/>
                <w:bCs/>
                <w:sz w:val="22"/>
                <w:szCs w:val="22"/>
              </w:rPr>
            </w:pPr>
            <w:r w:rsidRPr="009703DF">
              <w:rPr>
                <w:rFonts w:ascii="Arial" w:hAnsi="Arial" w:cs="Arial"/>
                <w:b/>
                <w:bCs/>
                <w:sz w:val="22"/>
                <w:szCs w:val="22"/>
              </w:rPr>
              <w:t>Pupil Sup</w:t>
            </w:r>
            <w:r w:rsidR="00A06675" w:rsidRPr="009703DF">
              <w:rPr>
                <w:rFonts w:ascii="Arial" w:hAnsi="Arial" w:cs="Arial"/>
                <w:b/>
                <w:bCs/>
                <w:sz w:val="22"/>
                <w:szCs w:val="22"/>
              </w:rPr>
              <w:t>p</w:t>
            </w:r>
            <w:r w:rsidRPr="009703DF">
              <w:rPr>
                <w:rFonts w:ascii="Arial" w:hAnsi="Arial" w:cs="Arial"/>
                <w:b/>
                <w:bCs/>
                <w:sz w:val="22"/>
                <w:szCs w:val="22"/>
              </w:rPr>
              <w:t>ort Assistant (PSA) – Special School</w:t>
            </w:r>
          </w:p>
        </w:tc>
      </w:tr>
      <w:tr w:rsidR="006E5F8B" w:rsidRPr="009703DF" w14:paraId="34E1AE5B" w14:textId="77777777" w:rsidTr="00B4206F">
        <w:tc>
          <w:tcPr>
            <w:tcW w:w="1843" w:type="dxa"/>
          </w:tcPr>
          <w:p w14:paraId="7B6601C4" w14:textId="3DBE6079" w:rsidR="006E5F8B" w:rsidRPr="009703DF" w:rsidRDefault="006E5F8B" w:rsidP="00F26896">
            <w:pPr>
              <w:pStyle w:val="paragraph"/>
              <w:spacing w:before="0" w:beforeAutospacing="0" w:after="0" w:afterAutospacing="0"/>
              <w:textAlignment w:val="baseline"/>
              <w:rPr>
                <w:rFonts w:ascii="Arial" w:hAnsi="Arial" w:cs="Arial"/>
                <w:b/>
                <w:bCs/>
                <w:sz w:val="22"/>
                <w:szCs w:val="22"/>
              </w:rPr>
            </w:pPr>
            <w:r w:rsidRPr="009703DF">
              <w:rPr>
                <w:rFonts w:ascii="Arial" w:hAnsi="Arial" w:cs="Arial"/>
                <w:b/>
                <w:bCs/>
                <w:sz w:val="22"/>
                <w:szCs w:val="22"/>
              </w:rPr>
              <w:t>Grade</w:t>
            </w:r>
          </w:p>
        </w:tc>
        <w:tc>
          <w:tcPr>
            <w:tcW w:w="9214" w:type="dxa"/>
          </w:tcPr>
          <w:p w14:paraId="135EBF68" w14:textId="529530E9" w:rsidR="006E5F8B" w:rsidRPr="009703DF" w:rsidRDefault="00A06675" w:rsidP="00F26896">
            <w:pPr>
              <w:pStyle w:val="paragraph"/>
              <w:spacing w:before="0" w:beforeAutospacing="0" w:after="0" w:afterAutospacing="0"/>
              <w:textAlignment w:val="baseline"/>
              <w:rPr>
                <w:rFonts w:ascii="Arial" w:hAnsi="Arial" w:cs="Arial"/>
                <w:b/>
                <w:bCs/>
                <w:sz w:val="22"/>
                <w:szCs w:val="22"/>
              </w:rPr>
            </w:pPr>
            <w:r w:rsidRPr="009703DF">
              <w:rPr>
                <w:rFonts w:ascii="Arial" w:hAnsi="Arial" w:cs="Arial"/>
                <w:b/>
                <w:bCs/>
                <w:sz w:val="22"/>
                <w:szCs w:val="22"/>
              </w:rPr>
              <w:t>C</w:t>
            </w:r>
          </w:p>
        </w:tc>
      </w:tr>
      <w:tr w:rsidR="006E5F8B" w:rsidRPr="009703DF" w14:paraId="1BE7EE92" w14:textId="77777777" w:rsidTr="00B4206F">
        <w:tc>
          <w:tcPr>
            <w:tcW w:w="1843" w:type="dxa"/>
          </w:tcPr>
          <w:p w14:paraId="50EAAE07" w14:textId="51BA923A" w:rsidR="006E5F8B" w:rsidRPr="009703DF" w:rsidRDefault="0029568D" w:rsidP="00F26896">
            <w:pPr>
              <w:pStyle w:val="paragraph"/>
              <w:spacing w:before="0" w:beforeAutospacing="0" w:after="0" w:afterAutospacing="0"/>
              <w:textAlignment w:val="baseline"/>
              <w:rPr>
                <w:rFonts w:ascii="Arial" w:hAnsi="Arial" w:cs="Arial"/>
                <w:b/>
                <w:bCs/>
                <w:sz w:val="22"/>
                <w:szCs w:val="22"/>
              </w:rPr>
            </w:pPr>
            <w:r w:rsidRPr="009703DF">
              <w:rPr>
                <w:rFonts w:ascii="Arial" w:hAnsi="Arial" w:cs="Arial"/>
                <w:b/>
                <w:bCs/>
                <w:sz w:val="22"/>
                <w:szCs w:val="22"/>
              </w:rPr>
              <w:t xml:space="preserve">Responsible to </w:t>
            </w:r>
          </w:p>
        </w:tc>
        <w:tc>
          <w:tcPr>
            <w:tcW w:w="9214" w:type="dxa"/>
          </w:tcPr>
          <w:p w14:paraId="56231BA2" w14:textId="61867EB6" w:rsidR="006E5F8B" w:rsidRPr="009703DF" w:rsidRDefault="00F26896" w:rsidP="00F26896">
            <w:pPr>
              <w:pStyle w:val="paragraph"/>
              <w:spacing w:before="0" w:beforeAutospacing="0" w:after="0" w:afterAutospacing="0"/>
              <w:textAlignment w:val="baseline"/>
              <w:rPr>
                <w:rFonts w:ascii="Arial" w:hAnsi="Arial" w:cs="Arial"/>
                <w:b/>
                <w:bCs/>
                <w:sz w:val="22"/>
                <w:szCs w:val="22"/>
              </w:rPr>
            </w:pPr>
            <w:r w:rsidRPr="009703DF">
              <w:rPr>
                <w:rFonts w:ascii="Arial" w:hAnsi="Arial" w:cs="Arial"/>
                <w:b/>
                <w:bCs/>
                <w:sz w:val="22"/>
                <w:szCs w:val="22"/>
              </w:rPr>
              <w:t xml:space="preserve">Class </w:t>
            </w:r>
            <w:proofErr w:type="gramStart"/>
            <w:r w:rsidRPr="009703DF">
              <w:rPr>
                <w:rFonts w:ascii="Arial" w:hAnsi="Arial" w:cs="Arial"/>
                <w:b/>
                <w:bCs/>
                <w:sz w:val="22"/>
                <w:szCs w:val="22"/>
              </w:rPr>
              <w:t>lead</w:t>
            </w:r>
            <w:proofErr w:type="gramEnd"/>
          </w:p>
        </w:tc>
      </w:tr>
      <w:tr w:rsidR="006E5F8B" w:rsidRPr="009703DF" w14:paraId="3E617F04" w14:textId="77777777" w:rsidTr="00B4206F">
        <w:tc>
          <w:tcPr>
            <w:tcW w:w="1843" w:type="dxa"/>
          </w:tcPr>
          <w:p w14:paraId="2BB80CEA" w14:textId="25849C9E" w:rsidR="006E5F8B" w:rsidRPr="009703DF" w:rsidRDefault="0029568D" w:rsidP="00E328E0">
            <w:pPr>
              <w:pStyle w:val="paragraph"/>
              <w:spacing w:before="0" w:beforeAutospacing="0" w:after="0" w:afterAutospacing="0"/>
              <w:textAlignment w:val="baseline"/>
              <w:rPr>
                <w:rFonts w:ascii="Arial" w:hAnsi="Arial" w:cs="Arial"/>
                <w:b/>
                <w:bCs/>
                <w:sz w:val="22"/>
                <w:szCs w:val="22"/>
              </w:rPr>
            </w:pPr>
            <w:r w:rsidRPr="009703DF">
              <w:rPr>
                <w:rFonts w:ascii="Arial" w:hAnsi="Arial" w:cs="Arial"/>
                <w:b/>
                <w:bCs/>
                <w:sz w:val="22"/>
                <w:szCs w:val="22"/>
              </w:rPr>
              <w:t>Staff managed</w:t>
            </w:r>
          </w:p>
        </w:tc>
        <w:tc>
          <w:tcPr>
            <w:tcW w:w="9214" w:type="dxa"/>
          </w:tcPr>
          <w:p w14:paraId="4ED4377C" w14:textId="4AC8A14A" w:rsidR="006E5F8B" w:rsidRPr="009703DF" w:rsidRDefault="009703DF" w:rsidP="00F26896">
            <w:pPr>
              <w:pStyle w:val="paragraph"/>
              <w:spacing w:before="0" w:beforeAutospacing="0" w:after="0" w:afterAutospacing="0"/>
              <w:textAlignment w:val="baseline"/>
              <w:rPr>
                <w:rFonts w:ascii="Arial" w:hAnsi="Arial" w:cs="Arial"/>
                <w:b/>
                <w:bCs/>
                <w:sz w:val="22"/>
                <w:szCs w:val="22"/>
              </w:rPr>
            </w:pPr>
            <w:r>
              <w:rPr>
                <w:rFonts w:ascii="Arial" w:hAnsi="Arial" w:cs="Arial"/>
                <w:b/>
                <w:bCs/>
                <w:sz w:val="22"/>
                <w:szCs w:val="22"/>
              </w:rPr>
              <w:t>N/A</w:t>
            </w:r>
          </w:p>
        </w:tc>
      </w:tr>
      <w:tr w:rsidR="006E5F8B" w:rsidRPr="009703DF" w14:paraId="34F6FE37" w14:textId="77777777" w:rsidTr="00B4206F">
        <w:tc>
          <w:tcPr>
            <w:tcW w:w="1843" w:type="dxa"/>
          </w:tcPr>
          <w:p w14:paraId="3D5296AB" w14:textId="4D53BB47" w:rsidR="006E5F8B" w:rsidRPr="009703DF" w:rsidRDefault="0029568D" w:rsidP="00E328E0">
            <w:pPr>
              <w:pStyle w:val="paragraph"/>
              <w:spacing w:before="0" w:beforeAutospacing="0" w:after="0" w:afterAutospacing="0"/>
              <w:textAlignment w:val="baseline"/>
              <w:rPr>
                <w:rFonts w:ascii="Arial" w:hAnsi="Arial" w:cs="Arial"/>
                <w:b/>
                <w:bCs/>
                <w:sz w:val="22"/>
                <w:szCs w:val="22"/>
              </w:rPr>
            </w:pPr>
            <w:r w:rsidRPr="009703DF">
              <w:rPr>
                <w:rFonts w:ascii="Arial" w:hAnsi="Arial" w:cs="Arial"/>
                <w:b/>
                <w:bCs/>
                <w:sz w:val="22"/>
                <w:szCs w:val="22"/>
              </w:rPr>
              <w:t>Ref Post</w:t>
            </w:r>
          </w:p>
        </w:tc>
        <w:tc>
          <w:tcPr>
            <w:tcW w:w="9214" w:type="dxa"/>
          </w:tcPr>
          <w:p w14:paraId="246AEC46" w14:textId="77777777" w:rsidR="006E5F8B" w:rsidRPr="009703DF" w:rsidRDefault="006E5F8B" w:rsidP="00F26896">
            <w:pPr>
              <w:pStyle w:val="paragraph"/>
              <w:spacing w:before="0" w:beforeAutospacing="0" w:after="0" w:afterAutospacing="0"/>
              <w:textAlignment w:val="baseline"/>
              <w:rPr>
                <w:rFonts w:ascii="Arial" w:hAnsi="Arial" w:cs="Arial"/>
                <w:b/>
                <w:bCs/>
                <w:sz w:val="22"/>
                <w:szCs w:val="22"/>
              </w:rPr>
            </w:pPr>
          </w:p>
        </w:tc>
      </w:tr>
      <w:tr w:rsidR="006E5F8B" w:rsidRPr="009703DF" w14:paraId="65297AF9" w14:textId="77777777" w:rsidTr="00B4206F">
        <w:tc>
          <w:tcPr>
            <w:tcW w:w="1843" w:type="dxa"/>
          </w:tcPr>
          <w:p w14:paraId="02835415" w14:textId="7DB9A22B" w:rsidR="006E5F8B" w:rsidRPr="009703DF" w:rsidRDefault="0029568D" w:rsidP="00E328E0">
            <w:pPr>
              <w:pStyle w:val="paragraph"/>
              <w:spacing w:before="0" w:beforeAutospacing="0" w:after="0" w:afterAutospacing="0"/>
              <w:textAlignment w:val="baseline"/>
              <w:rPr>
                <w:rFonts w:ascii="Arial" w:hAnsi="Arial" w:cs="Arial"/>
                <w:b/>
                <w:bCs/>
                <w:sz w:val="22"/>
                <w:szCs w:val="22"/>
              </w:rPr>
            </w:pPr>
            <w:r w:rsidRPr="009703DF">
              <w:rPr>
                <w:rFonts w:ascii="Arial" w:hAnsi="Arial" w:cs="Arial"/>
                <w:b/>
                <w:bCs/>
                <w:sz w:val="22"/>
                <w:szCs w:val="22"/>
              </w:rPr>
              <w:t>Job Purpose</w:t>
            </w:r>
          </w:p>
        </w:tc>
        <w:tc>
          <w:tcPr>
            <w:tcW w:w="9214" w:type="dxa"/>
          </w:tcPr>
          <w:p w14:paraId="6443CB96" w14:textId="6A3E2D8C" w:rsidR="00483ED9" w:rsidRDefault="00483ED9" w:rsidP="00F26896">
            <w:pPr>
              <w:rPr>
                <w:rFonts w:cs="Arial"/>
                <w:sz w:val="22"/>
                <w:szCs w:val="22"/>
              </w:rPr>
            </w:pPr>
            <w:r w:rsidRPr="009703DF">
              <w:rPr>
                <w:rFonts w:cs="Arial"/>
                <w:sz w:val="22"/>
                <w:szCs w:val="22"/>
              </w:rPr>
              <w:t>To work alongside all members of the staff team to secure a safe and caring environment for pupils</w:t>
            </w:r>
            <w:r w:rsidR="009703DF">
              <w:rPr>
                <w:rFonts w:cs="Arial"/>
                <w:sz w:val="22"/>
                <w:szCs w:val="22"/>
              </w:rPr>
              <w:t>.</w:t>
            </w:r>
          </w:p>
          <w:p w14:paraId="6E663F61" w14:textId="77777777" w:rsidR="009703DF" w:rsidRPr="009703DF" w:rsidRDefault="009703DF" w:rsidP="00F26896">
            <w:pPr>
              <w:rPr>
                <w:rFonts w:cs="Arial"/>
                <w:sz w:val="22"/>
                <w:szCs w:val="22"/>
              </w:rPr>
            </w:pPr>
          </w:p>
          <w:p w14:paraId="033D63C7" w14:textId="17E625EB" w:rsidR="006E5F8B" w:rsidRPr="009703DF" w:rsidRDefault="00483ED9" w:rsidP="00F26896">
            <w:pPr>
              <w:pStyle w:val="paragraph"/>
              <w:spacing w:before="0" w:beforeAutospacing="0" w:after="0" w:afterAutospacing="0"/>
              <w:textAlignment w:val="baseline"/>
              <w:rPr>
                <w:rFonts w:ascii="Arial" w:hAnsi="Arial" w:cs="Arial"/>
                <w:b/>
                <w:bCs/>
                <w:sz w:val="22"/>
                <w:szCs w:val="22"/>
              </w:rPr>
            </w:pPr>
            <w:r w:rsidRPr="009703DF">
              <w:rPr>
                <w:rFonts w:ascii="Arial" w:hAnsi="Arial" w:cs="Arial"/>
                <w:sz w:val="22"/>
                <w:szCs w:val="22"/>
              </w:rPr>
              <w:t xml:space="preserve">To support in the meeting of pupils’ basic needs: Undertake pupil’s personal care routines; support with feeding/drinking, </w:t>
            </w:r>
            <w:proofErr w:type="gramStart"/>
            <w:r w:rsidRPr="009703DF">
              <w:rPr>
                <w:rFonts w:ascii="Arial" w:hAnsi="Arial" w:cs="Arial"/>
                <w:sz w:val="22"/>
                <w:szCs w:val="22"/>
              </w:rPr>
              <w:t>moving</w:t>
            </w:r>
            <w:proofErr w:type="gramEnd"/>
            <w:r w:rsidRPr="009703DF">
              <w:rPr>
                <w:rFonts w:ascii="Arial" w:hAnsi="Arial" w:cs="Arial"/>
                <w:sz w:val="22"/>
                <w:szCs w:val="22"/>
              </w:rPr>
              <w:t xml:space="preserve"> and handling programmes and support teaching and learning in line with pupil’s individual learning intentions.</w:t>
            </w:r>
          </w:p>
        </w:tc>
      </w:tr>
      <w:tr w:rsidR="006E5F8B" w:rsidRPr="009703DF" w14:paraId="343A1A6C" w14:textId="77777777" w:rsidTr="00B4206F">
        <w:tc>
          <w:tcPr>
            <w:tcW w:w="1843" w:type="dxa"/>
          </w:tcPr>
          <w:p w14:paraId="035F7D58" w14:textId="44430312" w:rsidR="006E5F8B" w:rsidRPr="009703DF" w:rsidRDefault="0029568D" w:rsidP="00E328E0">
            <w:pPr>
              <w:pStyle w:val="paragraph"/>
              <w:spacing w:before="0" w:beforeAutospacing="0" w:after="0" w:afterAutospacing="0"/>
              <w:textAlignment w:val="baseline"/>
              <w:rPr>
                <w:rFonts w:ascii="Arial" w:hAnsi="Arial" w:cs="Arial"/>
                <w:b/>
                <w:bCs/>
                <w:sz w:val="22"/>
                <w:szCs w:val="22"/>
              </w:rPr>
            </w:pPr>
            <w:r w:rsidRPr="009703DF">
              <w:rPr>
                <w:rFonts w:ascii="Arial" w:hAnsi="Arial" w:cs="Arial"/>
                <w:b/>
                <w:bCs/>
                <w:sz w:val="22"/>
                <w:szCs w:val="22"/>
              </w:rPr>
              <w:t>Job Context</w:t>
            </w:r>
          </w:p>
        </w:tc>
        <w:tc>
          <w:tcPr>
            <w:tcW w:w="9214" w:type="dxa"/>
            <w:shd w:val="clear" w:color="auto" w:fill="auto"/>
          </w:tcPr>
          <w:p w14:paraId="57E09805" w14:textId="77777777" w:rsidR="005B1175" w:rsidRDefault="005B1175" w:rsidP="005B11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Dales School is a LA Community Maintained School for </w:t>
            </w:r>
            <w:proofErr w:type="gramStart"/>
            <w:r>
              <w:rPr>
                <w:rStyle w:val="normaltextrun"/>
                <w:rFonts w:ascii="Arial" w:hAnsi="Arial" w:cs="Arial"/>
                <w:sz w:val="22"/>
                <w:szCs w:val="22"/>
              </w:rPr>
              <w:t>2-16 year old</w:t>
            </w:r>
            <w:proofErr w:type="gramEnd"/>
            <w:r>
              <w:rPr>
                <w:rStyle w:val="normaltextrun"/>
                <w:rFonts w:ascii="Arial" w:hAnsi="Arial" w:cs="Arial"/>
                <w:sz w:val="22"/>
                <w:szCs w:val="22"/>
              </w:rPr>
              <w:t> children and young people with severe and complex learning needs including physical disabilities and medical conditions.  The school has a generic P16 Department and will be required to work with pupils with challenging difficulties to help them overcome barriers to learning.</w:t>
            </w:r>
            <w:r>
              <w:rPr>
                <w:rStyle w:val="eop"/>
                <w:rFonts w:ascii="Arial" w:hAnsi="Arial" w:cs="Arial"/>
                <w:sz w:val="22"/>
                <w:szCs w:val="22"/>
              </w:rPr>
              <w:t> </w:t>
            </w:r>
          </w:p>
          <w:p w14:paraId="5E34E8BB" w14:textId="77777777" w:rsidR="005B1175" w:rsidRDefault="005B1175" w:rsidP="005B11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D143DF" w14:textId="7AFDB5B9" w:rsidR="005B1175" w:rsidRDefault="005B1175" w:rsidP="005B11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Place of work is The Dales School in Morton-on-Swale but may also involve working in other places to support off-site learning</w:t>
            </w:r>
            <w:r w:rsidR="002403EE">
              <w:rPr>
                <w:rStyle w:val="normaltextrun"/>
                <w:rFonts w:ascii="Arial" w:hAnsi="Arial" w:cs="Arial"/>
                <w:sz w:val="22"/>
                <w:szCs w:val="22"/>
              </w:rPr>
              <w:t>.</w:t>
            </w:r>
            <w:r>
              <w:rPr>
                <w:rStyle w:val="eop"/>
                <w:rFonts w:ascii="Arial" w:hAnsi="Arial" w:cs="Arial"/>
                <w:sz w:val="22"/>
                <w:szCs w:val="22"/>
              </w:rPr>
              <w:t> </w:t>
            </w:r>
          </w:p>
          <w:p w14:paraId="2D25981B" w14:textId="77777777" w:rsidR="005B1175" w:rsidRDefault="005B1175" w:rsidP="005B11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491256" w14:textId="77777777" w:rsidR="005B1175" w:rsidRDefault="005B1175" w:rsidP="005B11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Due to the nature of the children’s needs, the post-holder must be able to meet the physical demands and duties of the role. </w:t>
            </w:r>
            <w:r>
              <w:rPr>
                <w:rStyle w:val="eop"/>
                <w:rFonts w:ascii="Arial" w:hAnsi="Arial" w:cs="Arial"/>
                <w:sz w:val="22"/>
                <w:szCs w:val="22"/>
              </w:rPr>
              <w:t> </w:t>
            </w:r>
          </w:p>
          <w:p w14:paraId="0C512E82" w14:textId="77777777" w:rsidR="005B1175" w:rsidRDefault="005B1175" w:rsidP="005B11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171ECB9" w14:textId="77777777" w:rsidR="005B1175" w:rsidRDefault="005B1175" w:rsidP="005B11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job description includes the duties and responsibilities of working in a special school and incorporates the previous SEND allowance which is no longer applicable </w:t>
            </w:r>
            <w:r>
              <w:rPr>
                <w:rStyle w:val="eop"/>
                <w:rFonts w:ascii="Arial" w:hAnsi="Arial" w:cs="Arial"/>
                <w:sz w:val="22"/>
                <w:szCs w:val="22"/>
              </w:rPr>
              <w:t> </w:t>
            </w:r>
          </w:p>
          <w:p w14:paraId="2A93313A" w14:textId="77777777" w:rsidR="005B1175" w:rsidRDefault="005B1175" w:rsidP="005B11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D44480" w14:textId="77777777" w:rsidR="005B1175" w:rsidRDefault="005B1175" w:rsidP="005B11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post-holder will need to</w:t>
            </w:r>
            <w:r>
              <w:rPr>
                <w:rStyle w:val="eop"/>
                <w:rFonts w:ascii="Arial" w:hAnsi="Arial" w:cs="Arial"/>
                <w:sz w:val="22"/>
                <w:szCs w:val="22"/>
              </w:rPr>
              <w:t> </w:t>
            </w:r>
          </w:p>
          <w:p w14:paraId="4954D8D0" w14:textId="77777777" w:rsidR="005B1175" w:rsidRDefault="005B1175" w:rsidP="00DA5AAC">
            <w:pPr>
              <w:pStyle w:val="paragraph"/>
              <w:numPr>
                <w:ilvl w:val="0"/>
                <w:numId w:val="9"/>
              </w:numPr>
              <w:spacing w:before="0" w:beforeAutospacing="0" w:after="0" w:afterAutospacing="0"/>
              <w:ind w:left="474" w:hanging="284"/>
              <w:textAlignment w:val="baseline"/>
              <w:rPr>
                <w:rFonts w:ascii="Arial" w:hAnsi="Arial" w:cs="Arial"/>
                <w:sz w:val="22"/>
                <w:szCs w:val="22"/>
              </w:rPr>
            </w:pPr>
            <w:r>
              <w:rPr>
                <w:rStyle w:val="normaltextrun"/>
                <w:rFonts w:ascii="Arial" w:hAnsi="Arial" w:cs="Arial"/>
                <w:sz w:val="22"/>
                <w:szCs w:val="22"/>
              </w:rPr>
              <w:t>To have a commitment to shared values and the common purpose of developing a culture of interagency </w:t>
            </w:r>
            <w:proofErr w:type="gramStart"/>
            <w:r>
              <w:rPr>
                <w:rStyle w:val="normaltextrun"/>
                <w:rFonts w:ascii="Arial" w:hAnsi="Arial" w:cs="Arial"/>
                <w:sz w:val="22"/>
                <w:szCs w:val="22"/>
              </w:rPr>
              <w:t>working;</w:t>
            </w:r>
            <w:proofErr w:type="gramEnd"/>
            <w:r>
              <w:rPr>
                <w:rStyle w:val="normaltextrun"/>
                <w:rFonts w:ascii="Arial" w:hAnsi="Arial" w:cs="Arial"/>
                <w:sz w:val="22"/>
                <w:szCs w:val="22"/>
              </w:rPr>
              <w:t> including statutory bodies, third and private sector organisations.   </w:t>
            </w:r>
            <w:r>
              <w:rPr>
                <w:rStyle w:val="eop"/>
                <w:rFonts w:ascii="Arial" w:hAnsi="Arial" w:cs="Arial"/>
                <w:sz w:val="22"/>
                <w:szCs w:val="22"/>
              </w:rPr>
              <w:t> </w:t>
            </w:r>
          </w:p>
          <w:p w14:paraId="570E7635" w14:textId="77777777" w:rsidR="005B1175" w:rsidRDefault="005B1175" w:rsidP="00DA5AAC">
            <w:pPr>
              <w:pStyle w:val="paragraph"/>
              <w:numPr>
                <w:ilvl w:val="0"/>
                <w:numId w:val="9"/>
              </w:numPr>
              <w:spacing w:before="0" w:beforeAutospacing="0" w:after="0" w:afterAutospacing="0"/>
              <w:ind w:left="474" w:hanging="284"/>
              <w:textAlignment w:val="baseline"/>
              <w:rPr>
                <w:rFonts w:ascii="Arial" w:hAnsi="Arial" w:cs="Arial"/>
                <w:sz w:val="22"/>
                <w:szCs w:val="22"/>
              </w:rPr>
            </w:pPr>
            <w:r>
              <w:rPr>
                <w:rStyle w:val="normaltextrun"/>
                <w:rFonts w:ascii="Arial" w:hAnsi="Arial" w:cs="Arial"/>
                <w:sz w:val="22"/>
                <w:szCs w:val="22"/>
              </w:rPr>
              <w:t xml:space="preserve">To ensure that strategic visions are translated into local plans in collaboration with professionals, </w:t>
            </w:r>
            <w:proofErr w:type="gramStart"/>
            <w:r>
              <w:rPr>
                <w:rStyle w:val="normaltextrun"/>
                <w:rFonts w:ascii="Arial" w:hAnsi="Arial" w:cs="Arial"/>
                <w:sz w:val="22"/>
                <w:szCs w:val="22"/>
              </w:rPr>
              <w:t>partners</w:t>
            </w:r>
            <w:proofErr w:type="gramEnd"/>
            <w:r>
              <w:rPr>
                <w:rStyle w:val="normaltextrun"/>
                <w:rFonts w:ascii="Arial" w:hAnsi="Arial" w:cs="Arial"/>
                <w:sz w:val="22"/>
                <w:szCs w:val="22"/>
              </w:rPr>
              <w:t xml:space="preserve"> and service users. </w:t>
            </w:r>
            <w:r>
              <w:rPr>
                <w:rStyle w:val="eop"/>
                <w:rFonts w:ascii="Arial" w:hAnsi="Arial" w:cs="Arial"/>
                <w:sz w:val="22"/>
                <w:szCs w:val="22"/>
              </w:rPr>
              <w:t> </w:t>
            </w:r>
          </w:p>
          <w:p w14:paraId="60D9B681" w14:textId="77777777" w:rsidR="005B1175" w:rsidRDefault="005B1175" w:rsidP="005B11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1585178" w14:textId="65F59798" w:rsidR="006E5F8B" w:rsidRPr="009703DF" w:rsidRDefault="005B1175" w:rsidP="00DA5AAC">
            <w:pPr>
              <w:pStyle w:val="paragraph"/>
              <w:spacing w:before="0" w:beforeAutospacing="0" w:after="0" w:afterAutospacing="0"/>
              <w:textAlignment w:val="baseline"/>
              <w:rPr>
                <w:rFonts w:ascii="Arial" w:hAnsi="Arial" w:cs="Arial"/>
                <w:b/>
                <w:bCs/>
                <w:sz w:val="22"/>
                <w:szCs w:val="22"/>
              </w:rPr>
            </w:pPr>
            <w:r>
              <w:rPr>
                <w:rStyle w:val="normaltextrun"/>
                <w:rFonts w:ascii="Arial" w:hAnsi="Arial" w:cs="Arial"/>
                <w:sz w:val="22"/>
                <w:szCs w:val="22"/>
              </w:rPr>
              <w:t xml:space="preserve">This school is committed to safeguarding and promoting the welfare of our pupils and young people. We have a robust Child </w:t>
            </w:r>
            <w:r w:rsidRPr="35952C02">
              <w:rPr>
                <w:rStyle w:val="normaltextrun"/>
                <w:rFonts w:ascii="Arial" w:hAnsi="Arial" w:cs="Arial"/>
                <w:sz w:val="22"/>
                <w:szCs w:val="22"/>
              </w:rPr>
              <w:t>Protection </w:t>
            </w:r>
            <w:proofErr w:type="gramStart"/>
            <w:r w:rsidRPr="35952C02">
              <w:rPr>
                <w:rStyle w:val="normaltextrun"/>
                <w:rFonts w:ascii="Arial" w:hAnsi="Arial" w:cs="Arial"/>
                <w:sz w:val="22"/>
                <w:szCs w:val="22"/>
              </w:rPr>
              <w:t>Policy</w:t>
            </w:r>
            <w:proofErr w:type="gramEnd"/>
            <w:r w:rsidRPr="35952C02">
              <w:rPr>
                <w:rStyle w:val="normaltextrun"/>
                <w:rFonts w:ascii="Arial" w:hAnsi="Arial" w:cs="Arial"/>
                <w:sz w:val="22"/>
                <w:szCs w:val="22"/>
              </w:rPr>
              <w:t> and</w:t>
            </w:r>
            <w:r>
              <w:rPr>
                <w:rStyle w:val="normaltextrun"/>
                <w:rFonts w:ascii="Arial" w:hAnsi="Arial" w:cs="Arial"/>
                <w:sz w:val="22"/>
                <w:szCs w:val="22"/>
              </w:rPr>
              <w:t xml:space="preserve">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w:t>
            </w:r>
            <w:r w:rsidRPr="35952C02">
              <w:rPr>
                <w:rStyle w:val="normaltextrun"/>
                <w:rFonts w:ascii="Arial" w:hAnsi="Arial" w:cs="Arial"/>
                <w:sz w:val="22"/>
                <w:szCs w:val="22"/>
              </w:rPr>
              <w:t>children</w:t>
            </w:r>
            <w:r w:rsidR="7EFDFE13" w:rsidRPr="35952C02">
              <w:rPr>
                <w:rStyle w:val="normaltextrun"/>
                <w:rFonts w:ascii="Arial" w:hAnsi="Arial" w:cs="Arial"/>
                <w:sz w:val="22"/>
                <w:szCs w:val="22"/>
              </w:rPr>
              <w:t>.</w:t>
            </w:r>
          </w:p>
        </w:tc>
      </w:tr>
    </w:tbl>
    <w:p w14:paraId="47079E66" w14:textId="77777777" w:rsidR="00DB5A30" w:rsidRPr="00CA36D1" w:rsidRDefault="00B57854" w:rsidP="00DB5A30">
      <w:pPr>
        <w:ind w:left="-540"/>
        <w:rPr>
          <w:rFonts w:cs="Arial"/>
          <w:b/>
          <w:u w:val="single"/>
        </w:rPr>
      </w:pPr>
      <w:r>
        <w:rPr>
          <w:rFonts w:cs="Arial"/>
          <w:b/>
          <w:u w:val="single"/>
        </w:rPr>
        <w:t>AC</w:t>
      </w:r>
      <w:r w:rsidR="00DB5A30" w:rsidRPr="00CA36D1">
        <w:rPr>
          <w:rFonts w:cs="Arial"/>
          <w:b/>
          <w:u w:val="single"/>
        </w:rPr>
        <w:t>COUNTABILITIES/MAIN RESPONSIBILITIES</w:t>
      </w:r>
    </w:p>
    <w:tbl>
      <w:tblPr>
        <w:tblW w:w="110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8669"/>
      </w:tblGrid>
      <w:tr w:rsidR="00A746D9" w:rsidRPr="006F4B2E" w14:paraId="72B89997" w14:textId="77777777" w:rsidTr="00A746D9">
        <w:tc>
          <w:tcPr>
            <w:tcW w:w="2417" w:type="dxa"/>
            <w:vMerge w:val="restart"/>
          </w:tcPr>
          <w:p w14:paraId="6498B3F6" w14:textId="77777777" w:rsidR="00A746D9" w:rsidRPr="006F4B2E" w:rsidRDefault="00A746D9" w:rsidP="00E45F75">
            <w:pPr>
              <w:pStyle w:val="BodyText"/>
              <w:rPr>
                <w:rFonts w:cs="Arial"/>
                <w:b w:val="0"/>
                <w:sz w:val="22"/>
                <w:szCs w:val="22"/>
              </w:rPr>
            </w:pPr>
            <w:r w:rsidRPr="006F4B2E">
              <w:rPr>
                <w:rFonts w:cs="Arial"/>
                <w:b w:val="0"/>
                <w:sz w:val="22"/>
                <w:szCs w:val="22"/>
              </w:rPr>
              <w:t>Operational Issues</w:t>
            </w:r>
          </w:p>
          <w:p w14:paraId="42301E52" w14:textId="77777777" w:rsidR="00A746D9" w:rsidRDefault="00A746D9" w:rsidP="00E45F75">
            <w:pPr>
              <w:rPr>
                <w:rFonts w:cs="Arial"/>
                <w:b/>
                <w:sz w:val="22"/>
                <w:szCs w:val="22"/>
              </w:rPr>
            </w:pPr>
          </w:p>
          <w:p w14:paraId="0D2445A6" w14:textId="77777777" w:rsidR="00DA5AAC" w:rsidRPr="00DA5AAC" w:rsidRDefault="00DA5AAC" w:rsidP="00DA5AAC">
            <w:pPr>
              <w:rPr>
                <w:rFonts w:cs="Arial"/>
                <w:sz w:val="22"/>
                <w:szCs w:val="22"/>
              </w:rPr>
            </w:pPr>
          </w:p>
          <w:p w14:paraId="1F2B1D0A" w14:textId="77777777" w:rsidR="00DA5AAC" w:rsidRPr="00DA5AAC" w:rsidRDefault="00DA5AAC" w:rsidP="00DA5AAC">
            <w:pPr>
              <w:rPr>
                <w:rFonts w:cs="Arial"/>
                <w:sz w:val="22"/>
                <w:szCs w:val="22"/>
              </w:rPr>
            </w:pPr>
          </w:p>
          <w:p w14:paraId="7A8FD588" w14:textId="77777777" w:rsidR="00DA5AAC" w:rsidRPr="00DA5AAC" w:rsidRDefault="00DA5AAC" w:rsidP="00DA5AAC">
            <w:pPr>
              <w:rPr>
                <w:rFonts w:cs="Arial"/>
                <w:sz w:val="22"/>
                <w:szCs w:val="22"/>
              </w:rPr>
            </w:pPr>
          </w:p>
          <w:p w14:paraId="3F35FF4D" w14:textId="77777777" w:rsidR="00DA5AAC" w:rsidRPr="00DA5AAC" w:rsidRDefault="00DA5AAC" w:rsidP="00DA5AAC">
            <w:pPr>
              <w:rPr>
                <w:rFonts w:cs="Arial"/>
                <w:sz w:val="22"/>
                <w:szCs w:val="22"/>
              </w:rPr>
            </w:pPr>
          </w:p>
          <w:p w14:paraId="508D74CE" w14:textId="77777777" w:rsidR="00DA5AAC" w:rsidRPr="00DA5AAC" w:rsidRDefault="00DA5AAC" w:rsidP="00DA5AAC">
            <w:pPr>
              <w:rPr>
                <w:rFonts w:cs="Arial"/>
                <w:sz w:val="22"/>
                <w:szCs w:val="22"/>
              </w:rPr>
            </w:pPr>
          </w:p>
          <w:p w14:paraId="30B0AEA9" w14:textId="77777777" w:rsidR="00DA5AAC" w:rsidRPr="00DA5AAC" w:rsidRDefault="00DA5AAC" w:rsidP="00DA5AAC">
            <w:pPr>
              <w:rPr>
                <w:rFonts w:cs="Arial"/>
                <w:sz w:val="22"/>
                <w:szCs w:val="22"/>
              </w:rPr>
            </w:pPr>
          </w:p>
          <w:p w14:paraId="1C83AC7E" w14:textId="77777777" w:rsidR="00DA5AAC" w:rsidRPr="00DA5AAC" w:rsidRDefault="00DA5AAC" w:rsidP="00DA5AAC">
            <w:pPr>
              <w:rPr>
                <w:rFonts w:cs="Arial"/>
                <w:sz w:val="22"/>
                <w:szCs w:val="22"/>
              </w:rPr>
            </w:pPr>
          </w:p>
          <w:p w14:paraId="1652F029" w14:textId="77777777" w:rsidR="00DA5AAC" w:rsidRPr="00DA5AAC" w:rsidRDefault="00DA5AAC" w:rsidP="00DA5AAC">
            <w:pPr>
              <w:rPr>
                <w:rFonts w:cs="Arial"/>
                <w:sz w:val="22"/>
                <w:szCs w:val="22"/>
              </w:rPr>
            </w:pPr>
          </w:p>
          <w:p w14:paraId="12E42410" w14:textId="77777777" w:rsidR="00DA5AAC" w:rsidRPr="00DA5AAC" w:rsidRDefault="00DA5AAC" w:rsidP="00DA5AAC">
            <w:pPr>
              <w:rPr>
                <w:rFonts w:cs="Arial"/>
                <w:sz w:val="22"/>
                <w:szCs w:val="22"/>
              </w:rPr>
            </w:pPr>
          </w:p>
          <w:p w14:paraId="50653A5E" w14:textId="77777777" w:rsidR="00DA5AAC" w:rsidRPr="00DA5AAC" w:rsidRDefault="00DA5AAC" w:rsidP="00DA5AAC">
            <w:pPr>
              <w:rPr>
                <w:rFonts w:cs="Arial"/>
                <w:sz w:val="22"/>
                <w:szCs w:val="22"/>
              </w:rPr>
            </w:pPr>
          </w:p>
          <w:p w14:paraId="1748DB7D" w14:textId="77777777" w:rsidR="00DA5AAC" w:rsidRPr="00DA5AAC" w:rsidRDefault="00DA5AAC" w:rsidP="00DA5AAC">
            <w:pPr>
              <w:rPr>
                <w:rFonts w:cs="Arial"/>
                <w:sz w:val="22"/>
                <w:szCs w:val="22"/>
              </w:rPr>
            </w:pPr>
          </w:p>
          <w:p w14:paraId="15C56B2B" w14:textId="77777777" w:rsidR="00DA5AAC" w:rsidRPr="00DA5AAC" w:rsidRDefault="00DA5AAC" w:rsidP="00DA5AAC">
            <w:pPr>
              <w:rPr>
                <w:rFonts w:cs="Arial"/>
                <w:sz w:val="22"/>
                <w:szCs w:val="22"/>
              </w:rPr>
            </w:pPr>
          </w:p>
          <w:p w14:paraId="7563662C" w14:textId="77777777" w:rsidR="00DA5AAC" w:rsidRPr="00DA5AAC" w:rsidRDefault="00DA5AAC" w:rsidP="00DA5AAC">
            <w:pPr>
              <w:rPr>
                <w:rFonts w:cs="Arial"/>
                <w:sz w:val="22"/>
                <w:szCs w:val="22"/>
              </w:rPr>
            </w:pPr>
          </w:p>
          <w:p w14:paraId="6F8A8BB3" w14:textId="51AD0346" w:rsidR="00DA5AAC" w:rsidRPr="00DA5AAC" w:rsidRDefault="00DA5AAC" w:rsidP="00DA5AAC">
            <w:pPr>
              <w:rPr>
                <w:rFonts w:cs="Arial"/>
                <w:sz w:val="22"/>
                <w:szCs w:val="22"/>
              </w:rPr>
            </w:pPr>
          </w:p>
        </w:tc>
        <w:tc>
          <w:tcPr>
            <w:tcW w:w="8669" w:type="dxa"/>
          </w:tcPr>
          <w:p w14:paraId="575A5296" w14:textId="77777777" w:rsidR="00A746D9" w:rsidRPr="006F4B2E" w:rsidRDefault="00A746D9" w:rsidP="00E45F75">
            <w:pPr>
              <w:tabs>
                <w:tab w:val="num" w:pos="432"/>
              </w:tabs>
              <w:jc w:val="both"/>
              <w:rPr>
                <w:rFonts w:cs="Arial"/>
                <w:b/>
                <w:bCs/>
                <w:sz w:val="22"/>
                <w:szCs w:val="22"/>
              </w:rPr>
            </w:pPr>
            <w:r w:rsidRPr="006F4B2E">
              <w:rPr>
                <w:rFonts w:cs="Arial"/>
                <w:b/>
                <w:bCs/>
                <w:sz w:val="22"/>
                <w:szCs w:val="22"/>
              </w:rPr>
              <w:t>Teaching &amp; learning</w:t>
            </w:r>
          </w:p>
          <w:p w14:paraId="2976820F" w14:textId="77777777" w:rsidR="00A746D9" w:rsidRPr="006F4B2E" w:rsidRDefault="00A746D9" w:rsidP="00E7669C">
            <w:pPr>
              <w:numPr>
                <w:ilvl w:val="0"/>
                <w:numId w:val="12"/>
              </w:numPr>
              <w:overflowPunct w:val="0"/>
              <w:autoSpaceDE w:val="0"/>
              <w:autoSpaceDN w:val="0"/>
              <w:adjustRightInd w:val="0"/>
              <w:textAlignment w:val="baseline"/>
              <w:rPr>
                <w:rFonts w:cs="Arial"/>
                <w:sz w:val="22"/>
                <w:szCs w:val="22"/>
              </w:rPr>
            </w:pPr>
            <w:r w:rsidRPr="006F4B2E">
              <w:rPr>
                <w:rFonts w:cs="Arial"/>
                <w:sz w:val="22"/>
                <w:szCs w:val="22"/>
              </w:rPr>
              <w:t>Support the learning process under the direction of the teaching or other appropriate staff</w:t>
            </w:r>
          </w:p>
          <w:p w14:paraId="426844FA" w14:textId="4D0D021E" w:rsidR="00A746D9" w:rsidRPr="006F4B2E" w:rsidRDefault="00A746D9" w:rsidP="00E7669C">
            <w:pPr>
              <w:numPr>
                <w:ilvl w:val="0"/>
                <w:numId w:val="12"/>
              </w:numPr>
              <w:overflowPunct w:val="0"/>
              <w:autoSpaceDE w:val="0"/>
              <w:autoSpaceDN w:val="0"/>
              <w:adjustRightInd w:val="0"/>
              <w:textAlignment w:val="baseline"/>
              <w:rPr>
                <w:rFonts w:cs="Arial"/>
                <w:sz w:val="22"/>
                <w:szCs w:val="22"/>
              </w:rPr>
            </w:pPr>
            <w:r w:rsidRPr="006F4B2E">
              <w:rPr>
                <w:rFonts w:cs="Arial"/>
                <w:sz w:val="22"/>
                <w:szCs w:val="22"/>
              </w:rPr>
              <w:t xml:space="preserve">Provide, with appropriate guidance and supervision limits, educational, </w:t>
            </w:r>
            <w:proofErr w:type="gramStart"/>
            <w:r w:rsidRPr="006F4B2E">
              <w:rPr>
                <w:rFonts w:cs="Arial"/>
                <w:sz w:val="22"/>
                <w:szCs w:val="22"/>
              </w:rPr>
              <w:t>emotional</w:t>
            </w:r>
            <w:proofErr w:type="gramEnd"/>
            <w:r w:rsidRPr="006F4B2E">
              <w:rPr>
                <w:rFonts w:cs="Arial"/>
                <w:sz w:val="22"/>
                <w:szCs w:val="22"/>
              </w:rPr>
              <w:t xml:space="preserve"> and physical support to students.</w:t>
            </w:r>
          </w:p>
          <w:p w14:paraId="61D7D381" w14:textId="77777777" w:rsidR="00A746D9" w:rsidRPr="006F4B2E" w:rsidRDefault="00A746D9" w:rsidP="00E7669C">
            <w:pPr>
              <w:pStyle w:val="ListParagraph"/>
              <w:numPr>
                <w:ilvl w:val="0"/>
                <w:numId w:val="12"/>
              </w:numPr>
              <w:overflowPunct w:val="0"/>
              <w:autoSpaceDE w:val="0"/>
              <w:autoSpaceDN w:val="0"/>
              <w:adjustRightInd w:val="0"/>
              <w:spacing w:after="0" w:line="240" w:lineRule="auto"/>
              <w:textAlignment w:val="baseline"/>
              <w:rPr>
                <w:rFonts w:ascii="Arial" w:hAnsi="Arial" w:cs="Arial"/>
              </w:rPr>
            </w:pPr>
            <w:r w:rsidRPr="006F4B2E">
              <w:rPr>
                <w:rFonts w:ascii="Arial" w:hAnsi="Arial" w:cs="Arial"/>
              </w:rPr>
              <w:t>Know how to interact with children in ways that support the development of their ability to think and learn.</w:t>
            </w:r>
          </w:p>
          <w:p w14:paraId="47F994DB" w14:textId="77777777" w:rsidR="00A746D9" w:rsidRPr="006F4B2E" w:rsidRDefault="00A746D9" w:rsidP="00E7669C">
            <w:pPr>
              <w:pStyle w:val="ListParagraph"/>
              <w:numPr>
                <w:ilvl w:val="0"/>
                <w:numId w:val="12"/>
              </w:numPr>
              <w:overflowPunct w:val="0"/>
              <w:autoSpaceDE w:val="0"/>
              <w:autoSpaceDN w:val="0"/>
              <w:adjustRightInd w:val="0"/>
              <w:spacing w:after="0" w:line="240" w:lineRule="auto"/>
              <w:textAlignment w:val="baseline"/>
              <w:rPr>
                <w:rFonts w:ascii="Arial" w:hAnsi="Arial" w:cs="Arial"/>
              </w:rPr>
            </w:pPr>
            <w:r w:rsidRPr="006F4B2E">
              <w:rPr>
                <w:rFonts w:ascii="Arial" w:hAnsi="Arial" w:cs="Arial"/>
              </w:rPr>
              <w:t>Knowledge of special educational needs</w:t>
            </w:r>
          </w:p>
          <w:p w14:paraId="311E4E8F" w14:textId="459D8B66" w:rsidR="00A746D9" w:rsidRPr="006F4B2E" w:rsidRDefault="00A746D9" w:rsidP="00E7669C">
            <w:pPr>
              <w:pStyle w:val="ListParagraph"/>
              <w:numPr>
                <w:ilvl w:val="0"/>
                <w:numId w:val="12"/>
              </w:numPr>
              <w:overflowPunct w:val="0"/>
              <w:autoSpaceDE w:val="0"/>
              <w:autoSpaceDN w:val="0"/>
              <w:adjustRightInd w:val="0"/>
              <w:spacing w:after="0" w:line="240" w:lineRule="auto"/>
              <w:textAlignment w:val="baseline"/>
              <w:rPr>
                <w:rFonts w:ascii="Arial" w:hAnsi="Arial" w:cs="Arial"/>
              </w:rPr>
            </w:pPr>
            <w:r w:rsidRPr="006F4B2E">
              <w:rPr>
                <w:rFonts w:ascii="Arial" w:hAnsi="Arial" w:cs="Arial"/>
              </w:rPr>
              <w:t>Prepare materials and undertake minor clerical duties.</w:t>
            </w:r>
          </w:p>
        </w:tc>
      </w:tr>
      <w:tr w:rsidR="00A746D9" w:rsidRPr="006F4B2E" w14:paraId="4FF2E7BF" w14:textId="77777777" w:rsidTr="00A746D9">
        <w:tc>
          <w:tcPr>
            <w:tcW w:w="2417" w:type="dxa"/>
            <w:vMerge/>
          </w:tcPr>
          <w:p w14:paraId="13EE1060" w14:textId="77777777" w:rsidR="00A746D9" w:rsidRPr="006F4B2E" w:rsidRDefault="00A746D9" w:rsidP="00E45F75">
            <w:pPr>
              <w:rPr>
                <w:rFonts w:cs="Arial"/>
                <w:b/>
                <w:sz w:val="22"/>
                <w:szCs w:val="22"/>
              </w:rPr>
            </w:pPr>
          </w:p>
        </w:tc>
        <w:tc>
          <w:tcPr>
            <w:tcW w:w="8669" w:type="dxa"/>
          </w:tcPr>
          <w:p w14:paraId="13AD80DE" w14:textId="77777777" w:rsidR="00A746D9" w:rsidRPr="006F4B2E" w:rsidRDefault="00A746D9" w:rsidP="00E45F75">
            <w:pPr>
              <w:tabs>
                <w:tab w:val="num" w:pos="432"/>
              </w:tabs>
              <w:jc w:val="both"/>
              <w:rPr>
                <w:rFonts w:cs="Arial"/>
                <w:b/>
                <w:bCs/>
                <w:sz w:val="22"/>
                <w:szCs w:val="22"/>
              </w:rPr>
            </w:pPr>
            <w:r w:rsidRPr="006F4B2E">
              <w:rPr>
                <w:rFonts w:cs="Arial"/>
                <w:b/>
                <w:bCs/>
                <w:sz w:val="22"/>
                <w:szCs w:val="22"/>
              </w:rPr>
              <w:t>Assessment &amp; Evaluation</w:t>
            </w:r>
          </w:p>
          <w:p w14:paraId="2EF6DFC2" w14:textId="4E478BC7" w:rsidR="00DA5AAC" w:rsidRPr="006F4B2E" w:rsidRDefault="00A746D9" w:rsidP="00B4206F">
            <w:pPr>
              <w:pStyle w:val="ListParagraph"/>
              <w:numPr>
                <w:ilvl w:val="0"/>
                <w:numId w:val="11"/>
              </w:numPr>
              <w:spacing w:after="0" w:line="240" w:lineRule="auto"/>
              <w:jc w:val="both"/>
              <w:rPr>
                <w:rFonts w:ascii="Arial" w:hAnsi="Arial" w:cs="Arial"/>
              </w:rPr>
            </w:pPr>
            <w:r w:rsidRPr="006F4B2E">
              <w:rPr>
                <w:rFonts w:ascii="Arial" w:hAnsi="Arial" w:cs="Arial"/>
              </w:rPr>
              <w:t>To contribute to assessment and recording processes as directed by lead staff: completing post-</w:t>
            </w:r>
            <w:proofErr w:type="gramStart"/>
            <w:r w:rsidRPr="006F4B2E">
              <w:rPr>
                <w:rFonts w:ascii="Arial" w:hAnsi="Arial" w:cs="Arial"/>
              </w:rPr>
              <w:t>it</w:t>
            </w:r>
            <w:proofErr w:type="gramEnd"/>
            <w:r w:rsidRPr="006F4B2E">
              <w:rPr>
                <w:rFonts w:ascii="Arial" w:hAnsi="Arial" w:cs="Arial"/>
              </w:rPr>
              <w:t xml:space="preserve"> observations, support in taking digital images, use of language for assessment</w:t>
            </w:r>
          </w:p>
        </w:tc>
      </w:tr>
      <w:tr w:rsidR="00A746D9" w:rsidRPr="006F4B2E" w14:paraId="76311D41" w14:textId="77777777" w:rsidTr="00A746D9">
        <w:tc>
          <w:tcPr>
            <w:tcW w:w="2417" w:type="dxa"/>
            <w:vMerge/>
          </w:tcPr>
          <w:p w14:paraId="4EC022E2" w14:textId="77777777" w:rsidR="00A746D9" w:rsidRPr="006F4B2E" w:rsidRDefault="00A746D9" w:rsidP="00E45F75">
            <w:pPr>
              <w:rPr>
                <w:rFonts w:cs="Arial"/>
                <w:b/>
                <w:sz w:val="22"/>
                <w:szCs w:val="22"/>
              </w:rPr>
            </w:pPr>
          </w:p>
        </w:tc>
        <w:tc>
          <w:tcPr>
            <w:tcW w:w="8669" w:type="dxa"/>
          </w:tcPr>
          <w:p w14:paraId="668FACB6" w14:textId="77777777" w:rsidR="00A746D9" w:rsidRPr="006F4B2E" w:rsidRDefault="00A746D9" w:rsidP="00E45F75">
            <w:pPr>
              <w:overflowPunct w:val="0"/>
              <w:autoSpaceDE w:val="0"/>
              <w:autoSpaceDN w:val="0"/>
              <w:adjustRightInd w:val="0"/>
              <w:jc w:val="both"/>
              <w:textAlignment w:val="baseline"/>
              <w:rPr>
                <w:rFonts w:cs="Arial"/>
                <w:b/>
                <w:bCs/>
                <w:sz w:val="22"/>
                <w:szCs w:val="22"/>
              </w:rPr>
            </w:pPr>
            <w:r w:rsidRPr="006F4B2E">
              <w:rPr>
                <w:rFonts w:cs="Arial"/>
                <w:b/>
                <w:bCs/>
                <w:sz w:val="22"/>
                <w:szCs w:val="22"/>
              </w:rPr>
              <w:t>Behaviour Management</w:t>
            </w:r>
          </w:p>
          <w:p w14:paraId="30E1C0F9" w14:textId="679E0335" w:rsidR="00A746D9" w:rsidRPr="006F4B2E" w:rsidRDefault="00A746D9" w:rsidP="00E7669C">
            <w:pPr>
              <w:pStyle w:val="ListParagraph"/>
              <w:numPr>
                <w:ilvl w:val="0"/>
                <w:numId w:val="10"/>
              </w:numPr>
              <w:overflowPunct w:val="0"/>
              <w:autoSpaceDE w:val="0"/>
              <w:autoSpaceDN w:val="0"/>
              <w:adjustRightInd w:val="0"/>
              <w:spacing w:after="0" w:line="240" w:lineRule="auto"/>
              <w:textAlignment w:val="baseline"/>
              <w:rPr>
                <w:rFonts w:ascii="Arial" w:hAnsi="Arial" w:cs="Arial"/>
              </w:rPr>
            </w:pPr>
            <w:r w:rsidRPr="006F4B2E">
              <w:rPr>
                <w:rFonts w:ascii="Arial" w:hAnsi="Arial" w:cs="Arial"/>
              </w:rPr>
              <w:t xml:space="preserve">Assist in the implementation of appropriate behaviour management strategies by ensuring they are familiar and understand the content of a Pupil’s BSP </w:t>
            </w:r>
          </w:p>
          <w:p w14:paraId="5FB4D7CA" w14:textId="22327B23" w:rsidR="00A746D9" w:rsidRPr="006F4B2E" w:rsidRDefault="00A746D9" w:rsidP="00E7669C">
            <w:pPr>
              <w:pStyle w:val="ListParagraph"/>
              <w:numPr>
                <w:ilvl w:val="0"/>
                <w:numId w:val="10"/>
              </w:numPr>
              <w:overflowPunct w:val="0"/>
              <w:autoSpaceDE w:val="0"/>
              <w:autoSpaceDN w:val="0"/>
              <w:adjustRightInd w:val="0"/>
              <w:spacing w:after="0" w:line="240" w:lineRule="auto"/>
              <w:textAlignment w:val="baseline"/>
              <w:rPr>
                <w:rFonts w:ascii="Arial" w:hAnsi="Arial" w:cs="Arial"/>
              </w:rPr>
            </w:pPr>
            <w:r w:rsidRPr="006F4B2E">
              <w:rPr>
                <w:rFonts w:ascii="Arial" w:hAnsi="Arial" w:cs="Arial"/>
              </w:rPr>
              <w:lastRenderedPageBreak/>
              <w:t xml:space="preserve">Support a child or young person’s behaviour, understand its context, and notice any unexpected changes and report any inappropriate behaviour to the correct member of staff </w:t>
            </w:r>
          </w:p>
          <w:p w14:paraId="32590C13" w14:textId="6884F6BE" w:rsidR="00A746D9" w:rsidRPr="006F4B2E" w:rsidRDefault="00A746D9" w:rsidP="00E7669C">
            <w:pPr>
              <w:pStyle w:val="ListParagraph"/>
              <w:numPr>
                <w:ilvl w:val="0"/>
                <w:numId w:val="10"/>
              </w:numPr>
              <w:overflowPunct w:val="0"/>
              <w:autoSpaceDE w:val="0"/>
              <w:autoSpaceDN w:val="0"/>
              <w:adjustRightInd w:val="0"/>
              <w:spacing w:after="0" w:line="240" w:lineRule="auto"/>
              <w:jc w:val="both"/>
              <w:textAlignment w:val="baseline"/>
              <w:rPr>
                <w:rFonts w:ascii="Arial" w:hAnsi="Arial" w:cs="Arial"/>
              </w:rPr>
            </w:pPr>
            <w:r w:rsidRPr="006F4B2E">
              <w:rPr>
                <w:rFonts w:ascii="Arial" w:hAnsi="Arial" w:cs="Arial"/>
              </w:rPr>
              <w:t xml:space="preserve">Responsible for promoting positive behaviour amongst all pupils and for working with pupils, staff and parents/carers to support with challenging behaviour in line with the </w:t>
            </w:r>
            <w:proofErr w:type="gramStart"/>
            <w:r w:rsidRPr="006F4B2E">
              <w:rPr>
                <w:rFonts w:ascii="Arial" w:hAnsi="Arial" w:cs="Arial"/>
              </w:rPr>
              <w:t>School’s</w:t>
            </w:r>
            <w:proofErr w:type="gramEnd"/>
            <w:r w:rsidRPr="006F4B2E">
              <w:rPr>
                <w:rFonts w:ascii="Arial" w:hAnsi="Arial" w:cs="Arial"/>
              </w:rPr>
              <w:t xml:space="preserve"> behaviour policy.</w:t>
            </w:r>
          </w:p>
          <w:p w14:paraId="3C071157" w14:textId="48C7C18D" w:rsidR="00A746D9" w:rsidRPr="006F4B2E" w:rsidRDefault="00A746D9" w:rsidP="00E7669C">
            <w:pPr>
              <w:pStyle w:val="ListParagraph"/>
              <w:numPr>
                <w:ilvl w:val="0"/>
                <w:numId w:val="10"/>
              </w:numPr>
              <w:overflowPunct w:val="0"/>
              <w:autoSpaceDE w:val="0"/>
              <w:autoSpaceDN w:val="0"/>
              <w:adjustRightInd w:val="0"/>
              <w:spacing w:after="0" w:line="240" w:lineRule="auto"/>
              <w:jc w:val="both"/>
              <w:textAlignment w:val="baseline"/>
              <w:rPr>
                <w:rFonts w:ascii="Arial" w:hAnsi="Arial" w:cs="Arial"/>
              </w:rPr>
            </w:pPr>
            <w:r w:rsidRPr="006F4B2E">
              <w:rPr>
                <w:rFonts w:ascii="Arial" w:hAnsi="Arial" w:cs="Arial"/>
              </w:rPr>
              <w:t>Work directly with pupils with challenging behaviour including one to one, small group and in class support as well as in offsite situations.</w:t>
            </w:r>
          </w:p>
        </w:tc>
      </w:tr>
      <w:tr w:rsidR="00A746D9" w:rsidRPr="006F4B2E" w14:paraId="2B6D73D8" w14:textId="77777777" w:rsidTr="00A746D9">
        <w:tc>
          <w:tcPr>
            <w:tcW w:w="2417" w:type="dxa"/>
            <w:vMerge/>
          </w:tcPr>
          <w:p w14:paraId="77451B16" w14:textId="77777777" w:rsidR="00A746D9" w:rsidRPr="006F4B2E" w:rsidRDefault="00A746D9" w:rsidP="00E45F75">
            <w:pPr>
              <w:rPr>
                <w:rFonts w:cs="Arial"/>
                <w:b/>
                <w:sz w:val="22"/>
                <w:szCs w:val="22"/>
              </w:rPr>
            </w:pPr>
          </w:p>
        </w:tc>
        <w:tc>
          <w:tcPr>
            <w:tcW w:w="8669" w:type="dxa"/>
          </w:tcPr>
          <w:p w14:paraId="31841B8B" w14:textId="77777777" w:rsidR="00A746D9" w:rsidRPr="006F4B2E" w:rsidRDefault="00A746D9" w:rsidP="00E45F75">
            <w:pPr>
              <w:tabs>
                <w:tab w:val="num" w:pos="432"/>
              </w:tabs>
              <w:rPr>
                <w:rFonts w:cs="Arial"/>
                <w:b/>
                <w:bCs/>
                <w:sz w:val="22"/>
                <w:szCs w:val="22"/>
              </w:rPr>
            </w:pPr>
            <w:r w:rsidRPr="006F4B2E">
              <w:rPr>
                <w:rFonts w:cs="Arial"/>
                <w:b/>
                <w:bCs/>
                <w:sz w:val="22"/>
                <w:szCs w:val="22"/>
              </w:rPr>
              <w:t>Supporting Health &amp; Care Needs</w:t>
            </w:r>
          </w:p>
          <w:p w14:paraId="34216642" w14:textId="77777777" w:rsidR="00A746D9" w:rsidRPr="006F4B2E" w:rsidRDefault="00A746D9" w:rsidP="00E7669C">
            <w:pPr>
              <w:numPr>
                <w:ilvl w:val="0"/>
                <w:numId w:val="13"/>
              </w:numPr>
              <w:overflowPunct w:val="0"/>
              <w:autoSpaceDE w:val="0"/>
              <w:autoSpaceDN w:val="0"/>
              <w:adjustRightInd w:val="0"/>
              <w:textAlignment w:val="baseline"/>
              <w:rPr>
                <w:rFonts w:cs="Arial"/>
                <w:sz w:val="22"/>
                <w:szCs w:val="22"/>
              </w:rPr>
            </w:pPr>
            <w:r w:rsidRPr="006F4B2E">
              <w:rPr>
                <w:rFonts w:cs="Arial"/>
                <w:sz w:val="22"/>
                <w:szCs w:val="22"/>
              </w:rPr>
              <w:t>Support with and carry out personal care routines including toileting and changing of students</w:t>
            </w:r>
          </w:p>
          <w:p w14:paraId="005CC5C0" w14:textId="77777777" w:rsidR="00A746D9" w:rsidRPr="006F4B2E" w:rsidRDefault="00A746D9" w:rsidP="00E7669C">
            <w:pPr>
              <w:numPr>
                <w:ilvl w:val="0"/>
                <w:numId w:val="13"/>
              </w:numPr>
              <w:overflowPunct w:val="0"/>
              <w:autoSpaceDE w:val="0"/>
              <w:autoSpaceDN w:val="0"/>
              <w:adjustRightInd w:val="0"/>
              <w:textAlignment w:val="baseline"/>
              <w:rPr>
                <w:rFonts w:cs="Arial"/>
                <w:sz w:val="22"/>
                <w:szCs w:val="22"/>
              </w:rPr>
            </w:pPr>
            <w:r w:rsidRPr="006F4B2E">
              <w:rPr>
                <w:rFonts w:cs="Arial"/>
                <w:sz w:val="22"/>
                <w:szCs w:val="22"/>
              </w:rPr>
              <w:t>Assisting pupils with feeding, including tube feeding of pupils</w:t>
            </w:r>
          </w:p>
          <w:p w14:paraId="1AE5FE80" w14:textId="77777777" w:rsidR="00A746D9" w:rsidRPr="006F4B2E" w:rsidRDefault="00A746D9" w:rsidP="00E7669C">
            <w:pPr>
              <w:pStyle w:val="ListParagraph"/>
              <w:numPr>
                <w:ilvl w:val="0"/>
                <w:numId w:val="13"/>
              </w:numPr>
              <w:overflowPunct w:val="0"/>
              <w:autoSpaceDE w:val="0"/>
              <w:autoSpaceDN w:val="0"/>
              <w:adjustRightInd w:val="0"/>
              <w:spacing w:after="0" w:line="240" w:lineRule="auto"/>
              <w:jc w:val="both"/>
              <w:textAlignment w:val="baseline"/>
              <w:rPr>
                <w:rFonts w:ascii="Arial" w:hAnsi="Arial" w:cs="Arial"/>
              </w:rPr>
            </w:pPr>
            <w:r w:rsidRPr="006F4B2E">
              <w:rPr>
                <w:rFonts w:ascii="Arial" w:hAnsi="Arial" w:cs="Arial"/>
              </w:rPr>
              <w:t>Assist in the removal of food and cleaning of equipment once pupils have eaten their lunch</w:t>
            </w:r>
          </w:p>
          <w:p w14:paraId="61542E82" w14:textId="77777777" w:rsidR="00A746D9" w:rsidRPr="006F4B2E" w:rsidRDefault="00A746D9" w:rsidP="00E7669C">
            <w:pPr>
              <w:pStyle w:val="ListParagraph"/>
              <w:numPr>
                <w:ilvl w:val="0"/>
                <w:numId w:val="13"/>
              </w:numPr>
              <w:overflowPunct w:val="0"/>
              <w:autoSpaceDE w:val="0"/>
              <w:autoSpaceDN w:val="0"/>
              <w:adjustRightInd w:val="0"/>
              <w:spacing w:after="0" w:line="240" w:lineRule="auto"/>
              <w:jc w:val="both"/>
              <w:textAlignment w:val="baseline"/>
              <w:rPr>
                <w:rFonts w:ascii="Arial" w:hAnsi="Arial" w:cs="Arial"/>
              </w:rPr>
            </w:pPr>
            <w:r w:rsidRPr="006F4B2E">
              <w:rPr>
                <w:rFonts w:ascii="Arial" w:hAnsi="Arial" w:cs="Arial"/>
              </w:rPr>
              <w:t>Assist in moving and handling individuals using specialist equipment as required</w:t>
            </w:r>
          </w:p>
          <w:p w14:paraId="59882BE8" w14:textId="07584B7A" w:rsidR="00A746D9" w:rsidRPr="006F4B2E" w:rsidRDefault="00A746D9" w:rsidP="00E7669C">
            <w:pPr>
              <w:pStyle w:val="ListParagraph"/>
              <w:numPr>
                <w:ilvl w:val="0"/>
                <w:numId w:val="13"/>
              </w:numPr>
              <w:overflowPunct w:val="0"/>
              <w:autoSpaceDE w:val="0"/>
              <w:autoSpaceDN w:val="0"/>
              <w:adjustRightInd w:val="0"/>
              <w:spacing w:after="0" w:line="240" w:lineRule="auto"/>
              <w:jc w:val="both"/>
              <w:textAlignment w:val="baseline"/>
              <w:rPr>
                <w:rFonts w:ascii="Arial" w:hAnsi="Arial" w:cs="Arial"/>
              </w:rPr>
            </w:pPr>
            <w:r w:rsidRPr="006F4B2E">
              <w:rPr>
                <w:rFonts w:ascii="Arial" w:hAnsi="Arial" w:cs="Arial"/>
              </w:rPr>
              <w:t xml:space="preserve">Required to use, clean and maintain specialist equipment </w:t>
            </w:r>
            <w:proofErr w:type="gramStart"/>
            <w:r w:rsidRPr="006F4B2E">
              <w:rPr>
                <w:rFonts w:ascii="Arial" w:hAnsi="Arial" w:cs="Arial"/>
              </w:rPr>
              <w:t>e.g.</w:t>
            </w:r>
            <w:proofErr w:type="gramEnd"/>
            <w:r w:rsidRPr="006F4B2E">
              <w:rPr>
                <w:rFonts w:ascii="Arial" w:hAnsi="Arial" w:cs="Arial"/>
              </w:rPr>
              <w:t xml:space="preserve"> specialist chairs, walking devices, lifting equipment and communication aids.</w:t>
            </w:r>
          </w:p>
          <w:p w14:paraId="312D2191" w14:textId="74026067" w:rsidR="00A746D9" w:rsidRPr="006F4B2E" w:rsidRDefault="00A746D9" w:rsidP="00E7669C">
            <w:pPr>
              <w:pStyle w:val="ListParagraph"/>
              <w:numPr>
                <w:ilvl w:val="0"/>
                <w:numId w:val="13"/>
              </w:numPr>
              <w:overflowPunct w:val="0"/>
              <w:autoSpaceDE w:val="0"/>
              <w:autoSpaceDN w:val="0"/>
              <w:adjustRightInd w:val="0"/>
              <w:spacing w:after="0" w:line="240" w:lineRule="auto"/>
              <w:textAlignment w:val="baseline"/>
              <w:rPr>
                <w:rFonts w:ascii="Arial" w:hAnsi="Arial" w:cs="Arial"/>
              </w:rPr>
            </w:pPr>
            <w:r w:rsidRPr="006F4B2E">
              <w:rPr>
                <w:rFonts w:ascii="Arial" w:hAnsi="Arial" w:cs="Arial"/>
              </w:rPr>
              <w:t>To work with pupils to carry out therapy programmes under the direct guidance and supervision of the class lead.</w:t>
            </w:r>
          </w:p>
        </w:tc>
      </w:tr>
      <w:tr w:rsidR="00A746D9" w:rsidRPr="006F4B2E" w14:paraId="24842F12" w14:textId="77777777" w:rsidTr="00A746D9">
        <w:tc>
          <w:tcPr>
            <w:tcW w:w="2417" w:type="dxa"/>
            <w:vMerge/>
          </w:tcPr>
          <w:p w14:paraId="7B2D2FA2" w14:textId="77777777" w:rsidR="00A746D9" w:rsidRPr="006F4B2E" w:rsidRDefault="00A746D9" w:rsidP="00E45F75">
            <w:pPr>
              <w:rPr>
                <w:rFonts w:cs="Arial"/>
                <w:b/>
                <w:sz w:val="22"/>
                <w:szCs w:val="22"/>
              </w:rPr>
            </w:pPr>
          </w:p>
        </w:tc>
        <w:tc>
          <w:tcPr>
            <w:tcW w:w="8669" w:type="dxa"/>
          </w:tcPr>
          <w:p w14:paraId="096B5440" w14:textId="77777777" w:rsidR="00A746D9" w:rsidRPr="006F4B2E" w:rsidRDefault="00A746D9" w:rsidP="00E45F75">
            <w:pPr>
              <w:tabs>
                <w:tab w:val="num" w:pos="432"/>
              </w:tabs>
              <w:jc w:val="both"/>
              <w:rPr>
                <w:rFonts w:cs="Arial"/>
                <w:b/>
                <w:bCs/>
                <w:sz w:val="22"/>
                <w:szCs w:val="22"/>
              </w:rPr>
            </w:pPr>
            <w:r w:rsidRPr="006F4B2E">
              <w:rPr>
                <w:rFonts w:cs="Arial"/>
                <w:b/>
                <w:bCs/>
                <w:sz w:val="22"/>
                <w:szCs w:val="22"/>
              </w:rPr>
              <w:t xml:space="preserve">Professional Development </w:t>
            </w:r>
          </w:p>
          <w:p w14:paraId="758BBF5D" w14:textId="77777777" w:rsidR="00A746D9" w:rsidRPr="006F4B2E" w:rsidRDefault="00A746D9" w:rsidP="00E7669C">
            <w:pPr>
              <w:numPr>
                <w:ilvl w:val="0"/>
                <w:numId w:val="14"/>
              </w:numPr>
              <w:overflowPunct w:val="0"/>
              <w:autoSpaceDE w:val="0"/>
              <w:autoSpaceDN w:val="0"/>
              <w:adjustRightInd w:val="0"/>
              <w:textAlignment w:val="baseline"/>
              <w:rPr>
                <w:rFonts w:cs="Arial"/>
                <w:sz w:val="22"/>
                <w:szCs w:val="22"/>
              </w:rPr>
            </w:pPr>
            <w:r w:rsidRPr="006F4B2E">
              <w:rPr>
                <w:rFonts w:cs="Arial"/>
                <w:sz w:val="22"/>
                <w:szCs w:val="22"/>
              </w:rPr>
              <w:t>Participate in relevant training as appropriate to build on your skills and knowledge.</w:t>
            </w:r>
          </w:p>
          <w:p w14:paraId="0D3941C2" w14:textId="77777777" w:rsidR="00A746D9" w:rsidRPr="006F4B2E" w:rsidRDefault="00A746D9" w:rsidP="00E7669C">
            <w:pPr>
              <w:numPr>
                <w:ilvl w:val="0"/>
                <w:numId w:val="14"/>
              </w:numPr>
              <w:overflowPunct w:val="0"/>
              <w:autoSpaceDE w:val="0"/>
              <w:autoSpaceDN w:val="0"/>
              <w:adjustRightInd w:val="0"/>
              <w:textAlignment w:val="baseline"/>
              <w:rPr>
                <w:rFonts w:cs="Arial"/>
                <w:sz w:val="22"/>
                <w:szCs w:val="22"/>
              </w:rPr>
            </w:pPr>
            <w:r w:rsidRPr="006F4B2E">
              <w:rPr>
                <w:rFonts w:cs="Arial"/>
                <w:sz w:val="22"/>
                <w:szCs w:val="22"/>
              </w:rPr>
              <w:t>Participate in the School’s performance management scheme</w:t>
            </w:r>
          </w:p>
          <w:p w14:paraId="689C6366" w14:textId="43E621D5" w:rsidR="00A746D9" w:rsidRPr="006F4B2E" w:rsidRDefault="00A746D9" w:rsidP="00E7669C">
            <w:pPr>
              <w:pStyle w:val="ListParagraph"/>
              <w:numPr>
                <w:ilvl w:val="0"/>
                <w:numId w:val="14"/>
              </w:numPr>
              <w:overflowPunct w:val="0"/>
              <w:autoSpaceDE w:val="0"/>
              <w:autoSpaceDN w:val="0"/>
              <w:adjustRightInd w:val="0"/>
              <w:spacing w:after="0" w:line="240" w:lineRule="auto"/>
              <w:textAlignment w:val="baseline"/>
              <w:rPr>
                <w:rFonts w:ascii="Arial" w:hAnsi="Arial" w:cs="Arial"/>
              </w:rPr>
            </w:pPr>
            <w:r w:rsidRPr="006F4B2E">
              <w:rPr>
                <w:rFonts w:ascii="Arial" w:hAnsi="Arial" w:cs="Arial"/>
              </w:rPr>
              <w:t xml:space="preserve">Participate in training and other learning activities and performance development as required.     </w:t>
            </w:r>
          </w:p>
          <w:p w14:paraId="529E3B89" w14:textId="77777777" w:rsidR="00A746D9" w:rsidRPr="006F4B2E" w:rsidRDefault="00A746D9" w:rsidP="00E7669C">
            <w:pPr>
              <w:pStyle w:val="ListParagraph"/>
              <w:numPr>
                <w:ilvl w:val="0"/>
                <w:numId w:val="14"/>
              </w:numPr>
              <w:tabs>
                <w:tab w:val="num" w:pos="432"/>
              </w:tabs>
              <w:spacing w:after="0" w:line="240" w:lineRule="auto"/>
              <w:jc w:val="both"/>
              <w:rPr>
                <w:rFonts w:ascii="Arial" w:hAnsi="Arial" w:cs="Arial"/>
                <w:b/>
                <w:bCs/>
              </w:rPr>
            </w:pPr>
            <w:r w:rsidRPr="006F4B2E">
              <w:rPr>
                <w:rFonts w:ascii="Arial" w:hAnsi="Arial" w:cs="Arial"/>
              </w:rPr>
              <w:t>Attend staff meetings, training days and management team meetings by agreement with the Headteacher.</w:t>
            </w:r>
          </w:p>
          <w:p w14:paraId="0F896213" w14:textId="3E89B8C5" w:rsidR="00A746D9" w:rsidRPr="006F4B2E" w:rsidRDefault="00A746D9" w:rsidP="00E7669C">
            <w:pPr>
              <w:pStyle w:val="ListParagraph"/>
              <w:numPr>
                <w:ilvl w:val="0"/>
                <w:numId w:val="14"/>
              </w:numPr>
              <w:overflowPunct w:val="0"/>
              <w:autoSpaceDE w:val="0"/>
              <w:autoSpaceDN w:val="0"/>
              <w:adjustRightInd w:val="0"/>
              <w:spacing w:after="0" w:line="240" w:lineRule="auto"/>
              <w:textAlignment w:val="baseline"/>
              <w:rPr>
                <w:rFonts w:ascii="Arial" w:hAnsi="Arial" w:cs="Arial"/>
              </w:rPr>
            </w:pPr>
            <w:r w:rsidRPr="006F4B2E">
              <w:rPr>
                <w:rFonts w:ascii="Arial" w:hAnsi="Arial" w:cs="Arial"/>
              </w:rPr>
              <w:t>Formally cascade and feedback on course content</w:t>
            </w:r>
          </w:p>
        </w:tc>
      </w:tr>
      <w:tr w:rsidR="00A746D9" w:rsidRPr="006F4B2E" w14:paraId="57B7DD35" w14:textId="77777777" w:rsidTr="00A746D9">
        <w:tc>
          <w:tcPr>
            <w:tcW w:w="2417" w:type="dxa"/>
            <w:vMerge/>
          </w:tcPr>
          <w:p w14:paraId="633C2546" w14:textId="77777777" w:rsidR="00A746D9" w:rsidRPr="006F4B2E" w:rsidRDefault="00A746D9" w:rsidP="00E45F75">
            <w:pPr>
              <w:rPr>
                <w:rFonts w:cs="Arial"/>
                <w:b/>
                <w:sz w:val="22"/>
                <w:szCs w:val="22"/>
              </w:rPr>
            </w:pPr>
          </w:p>
        </w:tc>
        <w:tc>
          <w:tcPr>
            <w:tcW w:w="8669" w:type="dxa"/>
          </w:tcPr>
          <w:p w14:paraId="2E4002FD" w14:textId="77777777" w:rsidR="00A746D9" w:rsidRDefault="00A746D9" w:rsidP="00E45F75">
            <w:pPr>
              <w:tabs>
                <w:tab w:val="num" w:pos="432"/>
              </w:tabs>
              <w:jc w:val="both"/>
              <w:rPr>
                <w:rFonts w:cs="Arial"/>
                <w:b/>
                <w:bCs/>
                <w:sz w:val="22"/>
                <w:szCs w:val="22"/>
              </w:rPr>
            </w:pPr>
            <w:r>
              <w:rPr>
                <w:rFonts w:cs="Arial"/>
                <w:b/>
                <w:bCs/>
                <w:sz w:val="22"/>
                <w:szCs w:val="22"/>
              </w:rPr>
              <w:t>Other</w:t>
            </w:r>
          </w:p>
          <w:p w14:paraId="0FD492B4" w14:textId="77777777" w:rsidR="009942AF" w:rsidRDefault="00213067" w:rsidP="00E7669C">
            <w:pPr>
              <w:numPr>
                <w:ilvl w:val="0"/>
                <w:numId w:val="1"/>
              </w:numPr>
              <w:tabs>
                <w:tab w:val="clear" w:pos="6120"/>
                <w:tab w:val="num" w:pos="770"/>
              </w:tabs>
              <w:overflowPunct w:val="0"/>
              <w:autoSpaceDE w:val="0"/>
              <w:autoSpaceDN w:val="0"/>
              <w:adjustRightInd w:val="0"/>
              <w:ind w:left="912" w:hanging="567"/>
              <w:textAlignment w:val="baseline"/>
              <w:rPr>
                <w:rFonts w:cs="Arial"/>
                <w:sz w:val="22"/>
                <w:szCs w:val="22"/>
              </w:rPr>
            </w:pPr>
            <w:r>
              <w:rPr>
                <w:rFonts w:cs="Arial"/>
                <w:sz w:val="22"/>
                <w:szCs w:val="22"/>
              </w:rPr>
              <w:t xml:space="preserve">Supervise </w:t>
            </w:r>
            <w:r w:rsidRPr="006F4B2E">
              <w:rPr>
                <w:rFonts w:cs="Arial"/>
                <w:sz w:val="22"/>
                <w:szCs w:val="22"/>
              </w:rPr>
              <w:t xml:space="preserve">fields, </w:t>
            </w:r>
            <w:proofErr w:type="gramStart"/>
            <w:r w:rsidRPr="006F4B2E">
              <w:rPr>
                <w:rFonts w:cs="Arial"/>
                <w:sz w:val="22"/>
                <w:szCs w:val="22"/>
              </w:rPr>
              <w:t>cloakrooms</w:t>
            </w:r>
            <w:proofErr w:type="gramEnd"/>
            <w:r w:rsidRPr="006F4B2E">
              <w:rPr>
                <w:rFonts w:cs="Arial"/>
                <w:sz w:val="22"/>
                <w:szCs w:val="22"/>
              </w:rPr>
              <w:t xml:space="preserve"> and classrooms etc during the lunchtime break.</w:t>
            </w:r>
          </w:p>
          <w:p w14:paraId="156ED396" w14:textId="2506D0FE" w:rsidR="00213067" w:rsidRPr="006F4B2E" w:rsidRDefault="0091350D" w:rsidP="00E7669C">
            <w:pPr>
              <w:numPr>
                <w:ilvl w:val="0"/>
                <w:numId w:val="1"/>
              </w:numPr>
              <w:tabs>
                <w:tab w:val="clear" w:pos="6120"/>
                <w:tab w:val="num" w:pos="770"/>
              </w:tabs>
              <w:overflowPunct w:val="0"/>
              <w:autoSpaceDE w:val="0"/>
              <w:autoSpaceDN w:val="0"/>
              <w:adjustRightInd w:val="0"/>
              <w:ind w:left="912" w:hanging="567"/>
              <w:textAlignment w:val="baseline"/>
              <w:rPr>
                <w:rFonts w:cs="Arial"/>
                <w:b/>
                <w:bCs/>
                <w:sz w:val="22"/>
                <w:szCs w:val="22"/>
              </w:rPr>
            </w:pPr>
            <w:r w:rsidRPr="009942AF">
              <w:rPr>
                <w:rStyle w:val="normaltextrun"/>
                <w:rFonts w:cs="Arial"/>
                <w:color w:val="000000"/>
                <w:sz w:val="22"/>
                <w:szCs w:val="22"/>
              </w:rPr>
              <w:t>Support the use of ICT and adhere to relevant policie</w:t>
            </w:r>
            <w:r w:rsidR="009942AF">
              <w:rPr>
                <w:rStyle w:val="normaltextrun"/>
                <w:rFonts w:cs="Arial"/>
                <w:color w:val="000000"/>
                <w:sz w:val="22"/>
                <w:szCs w:val="22"/>
              </w:rPr>
              <w:t>s</w:t>
            </w:r>
          </w:p>
        </w:tc>
      </w:tr>
      <w:tr w:rsidR="009806F8" w:rsidRPr="006F4B2E" w14:paraId="41DFAFB3" w14:textId="77777777" w:rsidTr="00A746D9">
        <w:tc>
          <w:tcPr>
            <w:tcW w:w="2417" w:type="dxa"/>
          </w:tcPr>
          <w:p w14:paraId="4AD2559F" w14:textId="77777777" w:rsidR="001531BE" w:rsidRPr="006F4B2E" w:rsidRDefault="001531BE" w:rsidP="00E45F75">
            <w:pPr>
              <w:rPr>
                <w:rFonts w:cs="Arial"/>
                <w:b/>
                <w:bCs/>
                <w:sz w:val="22"/>
                <w:szCs w:val="22"/>
              </w:rPr>
            </w:pPr>
            <w:r w:rsidRPr="006F4B2E">
              <w:rPr>
                <w:rFonts w:cs="Arial"/>
                <w:b/>
                <w:bCs/>
                <w:sz w:val="22"/>
                <w:szCs w:val="22"/>
              </w:rPr>
              <w:t xml:space="preserve">Effective Communication and engagement with children, young people, their families/carers and </w:t>
            </w:r>
            <w:proofErr w:type="gramStart"/>
            <w:r w:rsidRPr="006F4B2E">
              <w:rPr>
                <w:rFonts w:cs="Arial"/>
                <w:b/>
                <w:bCs/>
                <w:sz w:val="22"/>
                <w:szCs w:val="22"/>
              </w:rPr>
              <w:t>Multi-agency</w:t>
            </w:r>
            <w:proofErr w:type="gramEnd"/>
            <w:r w:rsidRPr="006F4B2E">
              <w:rPr>
                <w:rFonts w:cs="Arial"/>
                <w:b/>
                <w:bCs/>
                <w:sz w:val="22"/>
                <w:szCs w:val="22"/>
              </w:rPr>
              <w:t xml:space="preserve"> working</w:t>
            </w:r>
          </w:p>
          <w:p w14:paraId="2C76D205" w14:textId="77777777" w:rsidR="009806F8" w:rsidRPr="006F4B2E" w:rsidRDefault="009806F8" w:rsidP="00E45F75">
            <w:pPr>
              <w:rPr>
                <w:rFonts w:cs="Arial"/>
                <w:b/>
                <w:sz w:val="22"/>
                <w:szCs w:val="22"/>
              </w:rPr>
            </w:pPr>
          </w:p>
        </w:tc>
        <w:tc>
          <w:tcPr>
            <w:tcW w:w="8669" w:type="dxa"/>
          </w:tcPr>
          <w:p w14:paraId="71B465C8" w14:textId="77777777" w:rsidR="008478A3" w:rsidRPr="009B4077" w:rsidRDefault="008478A3" w:rsidP="00E7669C">
            <w:pPr>
              <w:numPr>
                <w:ilvl w:val="0"/>
                <w:numId w:val="15"/>
              </w:numPr>
              <w:tabs>
                <w:tab w:val="clear" w:pos="924"/>
              </w:tabs>
              <w:overflowPunct w:val="0"/>
              <w:autoSpaceDE w:val="0"/>
              <w:autoSpaceDN w:val="0"/>
              <w:adjustRightInd w:val="0"/>
              <w:ind w:left="770" w:hanging="425"/>
              <w:textAlignment w:val="baseline"/>
              <w:rPr>
                <w:rFonts w:cs="Arial"/>
                <w:sz w:val="22"/>
                <w:szCs w:val="22"/>
              </w:rPr>
            </w:pPr>
            <w:r w:rsidRPr="009B4077">
              <w:rPr>
                <w:rFonts w:cs="Arial"/>
                <w:sz w:val="22"/>
                <w:szCs w:val="22"/>
              </w:rPr>
              <w:t xml:space="preserve">Under the general direction of the class teacher take part in establishing constructive relationships with pupils, parents/carers and with other agencies/professionals. </w:t>
            </w:r>
          </w:p>
          <w:p w14:paraId="30B196AE" w14:textId="112C86B3" w:rsidR="008478A3" w:rsidRPr="009B4077" w:rsidRDefault="008478A3" w:rsidP="00E7669C">
            <w:pPr>
              <w:numPr>
                <w:ilvl w:val="0"/>
                <w:numId w:val="15"/>
              </w:numPr>
              <w:tabs>
                <w:tab w:val="clear" w:pos="924"/>
              </w:tabs>
              <w:overflowPunct w:val="0"/>
              <w:autoSpaceDE w:val="0"/>
              <w:autoSpaceDN w:val="0"/>
              <w:adjustRightInd w:val="0"/>
              <w:ind w:left="770" w:hanging="425"/>
              <w:textAlignment w:val="baseline"/>
              <w:rPr>
                <w:rFonts w:cs="Arial"/>
                <w:sz w:val="22"/>
                <w:szCs w:val="22"/>
              </w:rPr>
            </w:pPr>
            <w:r w:rsidRPr="009B4077">
              <w:rPr>
                <w:rFonts w:cs="Arial"/>
                <w:sz w:val="22"/>
                <w:szCs w:val="22"/>
              </w:rPr>
              <w:t xml:space="preserve">Communicate effectively with all children &amp; young people using appropriate forms of communication when needed </w:t>
            </w:r>
            <w:proofErr w:type="gramStart"/>
            <w:r w:rsidRPr="009B4077">
              <w:rPr>
                <w:rFonts w:cs="Arial"/>
                <w:sz w:val="22"/>
                <w:szCs w:val="22"/>
              </w:rPr>
              <w:t>e.g.</w:t>
            </w:r>
            <w:proofErr w:type="gramEnd"/>
            <w:r w:rsidRPr="009B4077">
              <w:rPr>
                <w:rFonts w:cs="Arial"/>
                <w:sz w:val="22"/>
                <w:szCs w:val="22"/>
              </w:rPr>
              <w:t xml:space="preserve"> signing and symbols.</w:t>
            </w:r>
          </w:p>
          <w:p w14:paraId="27EE4FC7" w14:textId="3C8935CB" w:rsidR="008478A3" w:rsidRPr="009B4077" w:rsidRDefault="008478A3" w:rsidP="00E7669C">
            <w:pPr>
              <w:numPr>
                <w:ilvl w:val="0"/>
                <w:numId w:val="15"/>
              </w:numPr>
              <w:tabs>
                <w:tab w:val="clear" w:pos="924"/>
              </w:tabs>
              <w:overflowPunct w:val="0"/>
              <w:autoSpaceDE w:val="0"/>
              <w:autoSpaceDN w:val="0"/>
              <w:adjustRightInd w:val="0"/>
              <w:ind w:left="770" w:hanging="425"/>
              <w:textAlignment w:val="baseline"/>
              <w:rPr>
                <w:rFonts w:cs="Arial"/>
                <w:sz w:val="22"/>
                <w:szCs w:val="22"/>
              </w:rPr>
            </w:pPr>
            <w:r w:rsidRPr="009B4077">
              <w:rPr>
                <w:rFonts w:cs="Arial"/>
                <w:sz w:val="22"/>
                <w:szCs w:val="22"/>
              </w:rPr>
              <w:t xml:space="preserve"> Provide support and encouragement to children and young people.</w:t>
            </w:r>
          </w:p>
          <w:p w14:paraId="77B0CF93" w14:textId="77777777" w:rsidR="00D55CC6" w:rsidRDefault="008478A3" w:rsidP="00E7669C">
            <w:pPr>
              <w:numPr>
                <w:ilvl w:val="0"/>
                <w:numId w:val="15"/>
              </w:numPr>
              <w:overflowPunct w:val="0"/>
              <w:autoSpaceDE w:val="0"/>
              <w:autoSpaceDN w:val="0"/>
              <w:adjustRightInd w:val="0"/>
              <w:ind w:left="770" w:hanging="425"/>
              <w:textAlignment w:val="baseline"/>
              <w:rPr>
                <w:rFonts w:cs="Arial"/>
                <w:sz w:val="22"/>
                <w:szCs w:val="22"/>
              </w:rPr>
            </w:pPr>
            <w:r w:rsidRPr="00D55CC6">
              <w:rPr>
                <w:rFonts w:cs="Arial"/>
                <w:sz w:val="22"/>
                <w:szCs w:val="22"/>
              </w:rPr>
              <w:t xml:space="preserve"> Know that communication is a two</w:t>
            </w:r>
            <w:r w:rsidR="009B4077" w:rsidRPr="00D55CC6">
              <w:rPr>
                <w:rFonts w:cs="Arial"/>
                <w:sz w:val="22"/>
                <w:szCs w:val="22"/>
              </w:rPr>
              <w:t>-</w:t>
            </w:r>
            <w:r w:rsidRPr="00D55CC6">
              <w:rPr>
                <w:rFonts w:cs="Arial"/>
                <w:sz w:val="22"/>
                <w:szCs w:val="22"/>
              </w:rPr>
              <w:t>way process and participate fully</w:t>
            </w:r>
          </w:p>
          <w:p w14:paraId="31B4A24E" w14:textId="1F360D81" w:rsidR="009B4077" w:rsidRPr="00D55CC6" w:rsidRDefault="008478A3" w:rsidP="00E7669C">
            <w:pPr>
              <w:numPr>
                <w:ilvl w:val="0"/>
                <w:numId w:val="15"/>
              </w:numPr>
              <w:tabs>
                <w:tab w:val="clear" w:pos="924"/>
              </w:tabs>
              <w:overflowPunct w:val="0"/>
              <w:autoSpaceDE w:val="0"/>
              <w:autoSpaceDN w:val="0"/>
              <w:adjustRightInd w:val="0"/>
              <w:ind w:left="770" w:hanging="425"/>
              <w:textAlignment w:val="baseline"/>
              <w:rPr>
                <w:rFonts w:cs="Arial"/>
                <w:sz w:val="22"/>
                <w:szCs w:val="22"/>
              </w:rPr>
            </w:pPr>
            <w:r w:rsidRPr="00D55CC6">
              <w:rPr>
                <w:rFonts w:cs="Arial"/>
                <w:sz w:val="22"/>
                <w:szCs w:val="22"/>
              </w:rPr>
              <w:t>Know the value and expertise you bring to a team and that brought by your colleagues.</w:t>
            </w:r>
            <w:r w:rsidR="009B4077" w:rsidRPr="00D55CC6">
              <w:rPr>
                <w:rFonts w:cs="Arial"/>
                <w:sz w:val="22"/>
                <w:szCs w:val="22"/>
              </w:rPr>
              <w:t xml:space="preserve"> </w:t>
            </w:r>
          </w:p>
          <w:p w14:paraId="6563D498" w14:textId="274ECE10" w:rsidR="009806F8" w:rsidRPr="006F4B2E" w:rsidRDefault="008478A3" w:rsidP="00E7669C">
            <w:pPr>
              <w:numPr>
                <w:ilvl w:val="0"/>
                <w:numId w:val="15"/>
              </w:numPr>
              <w:ind w:left="770" w:hanging="425"/>
              <w:rPr>
                <w:rFonts w:cs="Arial"/>
                <w:b/>
                <w:bCs/>
                <w:sz w:val="22"/>
                <w:szCs w:val="22"/>
              </w:rPr>
            </w:pPr>
            <w:r w:rsidRPr="00D55CC6">
              <w:rPr>
                <w:rFonts w:cs="Arial"/>
                <w:sz w:val="22"/>
                <w:szCs w:val="22"/>
              </w:rPr>
              <w:t xml:space="preserve">Work in a team context – forging and sustaining relationships across agencies and respecting the contribution of others working with children, young </w:t>
            </w:r>
            <w:proofErr w:type="gramStart"/>
            <w:r w:rsidRPr="00D55CC6">
              <w:rPr>
                <w:rFonts w:cs="Arial"/>
                <w:sz w:val="22"/>
                <w:szCs w:val="22"/>
              </w:rPr>
              <w:t>people</w:t>
            </w:r>
            <w:proofErr w:type="gramEnd"/>
            <w:r w:rsidRPr="00D55CC6">
              <w:rPr>
                <w:rFonts w:cs="Arial"/>
                <w:sz w:val="22"/>
                <w:szCs w:val="22"/>
              </w:rPr>
              <w:t xml:space="preserve"> and families.</w:t>
            </w:r>
          </w:p>
        </w:tc>
      </w:tr>
      <w:tr w:rsidR="009806F8" w:rsidRPr="006F4B2E" w14:paraId="3E89E4AE" w14:textId="77777777" w:rsidTr="00A746D9">
        <w:tc>
          <w:tcPr>
            <w:tcW w:w="2417" w:type="dxa"/>
          </w:tcPr>
          <w:p w14:paraId="611103F6" w14:textId="77777777" w:rsidR="00E41789" w:rsidRPr="006F4B2E" w:rsidRDefault="00E41789" w:rsidP="00E45F75">
            <w:pPr>
              <w:rPr>
                <w:rFonts w:cs="Arial"/>
                <w:b/>
                <w:sz w:val="22"/>
                <w:szCs w:val="22"/>
              </w:rPr>
            </w:pPr>
            <w:r w:rsidRPr="006F4B2E">
              <w:rPr>
                <w:rFonts w:cs="Arial"/>
                <w:b/>
                <w:sz w:val="22"/>
                <w:szCs w:val="22"/>
              </w:rPr>
              <w:t>Safeguarding and promoting the welfare of the child</w:t>
            </w:r>
          </w:p>
          <w:p w14:paraId="6C30A9AF" w14:textId="77777777" w:rsidR="009806F8" w:rsidRPr="006F4B2E" w:rsidRDefault="009806F8" w:rsidP="00E45F75">
            <w:pPr>
              <w:rPr>
                <w:rFonts w:cs="Arial"/>
                <w:b/>
                <w:sz w:val="22"/>
                <w:szCs w:val="22"/>
              </w:rPr>
            </w:pPr>
          </w:p>
        </w:tc>
        <w:tc>
          <w:tcPr>
            <w:tcW w:w="8669" w:type="dxa"/>
          </w:tcPr>
          <w:p w14:paraId="5B5224F7" w14:textId="77777777" w:rsidR="004513F4" w:rsidRDefault="004513F4" w:rsidP="00E7669C">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shd w:val="clear" w:color="auto" w:fill="FFFFFF"/>
              </w:rPr>
              <w:t>To be committed to safeguarding and promote the welfare of children, young people, raising concerns as appropriate; understanding the importance of sharing information, how it can help and the dangers of not doing so. </w:t>
            </w:r>
            <w:r>
              <w:rPr>
                <w:rStyle w:val="eop"/>
                <w:rFonts w:ascii="Arial" w:hAnsi="Arial" w:cs="Arial"/>
                <w:color w:val="000000"/>
                <w:sz w:val="22"/>
                <w:szCs w:val="22"/>
              </w:rPr>
              <w:t> </w:t>
            </w:r>
          </w:p>
          <w:p w14:paraId="7960EEA5" w14:textId="77777777" w:rsidR="004513F4" w:rsidRDefault="004513F4" w:rsidP="00E7669C">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shd w:val="clear" w:color="auto" w:fill="FFFFFF"/>
              </w:rPr>
              <w:t>Relate, recognise, </w:t>
            </w:r>
            <w:proofErr w:type="gramStart"/>
            <w:r>
              <w:rPr>
                <w:rStyle w:val="normaltextrun"/>
                <w:rFonts w:ascii="Arial" w:hAnsi="Arial" w:cs="Arial"/>
                <w:color w:val="000000"/>
                <w:sz w:val="22"/>
                <w:szCs w:val="22"/>
                <w:shd w:val="clear" w:color="auto" w:fill="FFFFFF"/>
              </w:rPr>
              <w:t>understand</w:t>
            </w:r>
            <w:proofErr w:type="gramEnd"/>
            <w:r>
              <w:rPr>
                <w:rStyle w:val="normaltextrun"/>
                <w:rFonts w:ascii="Arial" w:hAnsi="Arial" w:cs="Arial"/>
                <w:color w:val="000000"/>
                <w:sz w:val="22"/>
                <w:szCs w:val="22"/>
                <w:shd w:val="clear" w:color="auto" w:fill="FFFFFF"/>
              </w:rPr>
              <w:t xml:space="preserve"> and evaluate risks to safeguard the welfare of the children &amp; young people  </w:t>
            </w:r>
            <w:r>
              <w:rPr>
                <w:rStyle w:val="eop"/>
                <w:rFonts w:ascii="Arial" w:hAnsi="Arial" w:cs="Arial"/>
                <w:color w:val="000000"/>
                <w:sz w:val="22"/>
                <w:szCs w:val="22"/>
              </w:rPr>
              <w:t> </w:t>
            </w:r>
          </w:p>
          <w:p w14:paraId="16B024C2" w14:textId="77777777" w:rsidR="004513F4" w:rsidRDefault="004513F4" w:rsidP="00E7669C">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shd w:val="clear" w:color="auto" w:fill="FFFFFF"/>
              </w:rPr>
              <w:t>Be responsible for promoting and safeguarding the welfare of children and young people that you are responsible for or </w:t>
            </w:r>
            <w:proofErr w:type="gramStart"/>
            <w:r>
              <w:rPr>
                <w:rStyle w:val="normaltextrun"/>
                <w:rFonts w:ascii="Arial" w:hAnsi="Arial" w:cs="Arial"/>
                <w:color w:val="000000"/>
                <w:sz w:val="22"/>
                <w:szCs w:val="22"/>
                <w:shd w:val="clear" w:color="auto" w:fill="FFFFFF"/>
              </w:rPr>
              <w:t>come into contact with</w:t>
            </w:r>
            <w:proofErr w:type="gramEnd"/>
            <w:r>
              <w:rPr>
                <w:rStyle w:val="normaltextrun"/>
                <w:rFonts w:ascii="Arial" w:hAnsi="Arial" w:cs="Arial"/>
                <w:color w:val="000000"/>
                <w:sz w:val="22"/>
                <w:szCs w:val="22"/>
                <w:shd w:val="clear" w:color="auto" w:fill="FFFFFF"/>
              </w:rPr>
              <w:t>. </w:t>
            </w:r>
            <w:r>
              <w:rPr>
                <w:rStyle w:val="eop"/>
                <w:rFonts w:ascii="Arial" w:hAnsi="Arial" w:cs="Arial"/>
                <w:color w:val="000000"/>
                <w:sz w:val="22"/>
                <w:szCs w:val="22"/>
              </w:rPr>
              <w:t> </w:t>
            </w:r>
          </w:p>
          <w:p w14:paraId="7E7EE0D8" w14:textId="77777777" w:rsidR="004513F4" w:rsidRDefault="004513F4" w:rsidP="00E7669C">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shd w:val="clear" w:color="auto" w:fill="FFFFFF"/>
              </w:rPr>
              <w:t xml:space="preserve">Understand own role, its </w:t>
            </w:r>
            <w:proofErr w:type="gramStart"/>
            <w:r>
              <w:rPr>
                <w:rStyle w:val="normaltextrun"/>
                <w:rFonts w:ascii="Arial" w:hAnsi="Arial" w:cs="Arial"/>
                <w:color w:val="000000"/>
                <w:sz w:val="22"/>
                <w:szCs w:val="22"/>
                <w:shd w:val="clear" w:color="auto" w:fill="FFFFFF"/>
              </w:rPr>
              <w:t>limits</w:t>
            </w:r>
            <w:proofErr w:type="gramEnd"/>
            <w:r>
              <w:rPr>
                <w:rStyle w:val="normaltextrun"/>
                <w:rFonts w:ascii="Arial" w:hAnsi="Arial" w:cs="Arial"/>
                <w:color w:val="000000"/>
                <w:sz w:val="22"/>
                <w:szCs w:val="22"/>
                <w:shd w:val="clear" w:color="auto" w:fill="FFFFFF"/>
              </w:rPr>
              <w:t xml:space="preserve"> and the importance of providing care and support. </w:t>
            </w:r>
            <w:r>
              <w:rPr>
                <w:rStyle w:val="eop"/>
                <w:rFonts w:ascii="Arial" w:hAnsi="Arial" w:cs="Arial"/>
                <w:color w:val="000000"/>
                <w:sz w:val="22"/>
                <w:szCs w:val="22"/>
              </w:rPr>
              <w:t> </w:t>
            </w:r>
          </w:p>
          <w:p w14:paraId="6484AB6A" w14:textId="77777777" w:rsidR="004513F4" w:rsidRDefault="004513F4" w:rsidP="00E7669C">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shd w:val="clear" w:color="auto" w:fill="FFFFFF"/>
              </w:rPr>
              <w:t xml:space="preserve">Be aware of and comply with policies and procedures relating to child protection, health, </w:t>
            </w:r>
            <w:proofErr w:type="gramStart"/>
            <w:r>
              <w:rPr>
                <w:rStyle w:val="normaltextrun"/>
                <w:rFonts w:ascii="Arial" w:hAnsi="Arial" w:cs="Arial"/>
                <w:color w:val="000000"/>
                <w:sz w:val="22"/>
                <w:szCs w:val="22"/>
                <w:shd w:val="clear" w:color="auto" w:fill="FFFFFF"/>
              </w:rPr>
              <w:t>safety</w:t>
            </w:r>
            <w:proofErr w:type="gramEnd"/>
            <w:r>
              <w:rPr>
                <w:rStyle w:val="normaltextrun"/>
                <w:rFonts w:ascii="Arial" w:hAnsi="Arial" w:cs="Arial"/>
                <w:color w:val="000000"/>
                <w:sz w:val="22"/>
                <w:szCs w:val="22"/>
                <w:shd w:val="clear" w:color="auto" w:fill="FFFFFF"/>
              </w:rPr>
              <w:t xml:space="preserve"> and security and comply with safer working practices. </w:t>
            </w:r>
            <w:r>
              <w:rPr>
                <w:rStyle w:val="eop"/>
                <w:rFonts w:ascii="Arial" w:hAnsi="Arial" w:cs="Arial"/>
                <w:color w:val="000000"/>
                <w:sz w:val="22"/>
                <w:szCs w:val="22"/>
              </w:rPr>
              <w:t> </w:t>
            </w:r>
          </w:p>
          <w:p w14:paraId="21EA8F58" w14:textId="6AD7918F" w:rsidR="000E3E9D" w:rsidRPr="006F4B2E" w:rsidRDefault="004513F4" w:rsidP="00E7669C">
            <w:pPr>
              <w:pStyle w:val="paragraph"/>
              <w:numPr>
                <w:ilvl w:val="0"/>
                <w:numId w:val="8"/>
              </w:numPr>
              <w:spacing w:before="0" w:beforeAutospacing="0" w:after="0" w:afterAutospacing="0"/>
              <w:textAlignment w:val="baseline"/>
              <w:rPr>
                <w:rFonts w:ascii="Arial" w:hAnsi="Arial" w:cs="Arial"/>
                <w:b/>
                <w:bCs/>
                <w:sz w:val="22"/>
                <w:szCs w:val="22"/>
              </w:rPr>
            </w:pPr>
            <w:r w:rsidRPr="00D41F17">
              <w:rPr>
                <w:rStyle w:val="normaltextrun"/>
                <w:rFonts w:ascii="Arial" w:hAnsi="Arial" w:cs="Arial"/>
                <w:color w:val="000000"/>
                <w:sz w:val="22"/>
                <w:szCs w:val="22"/>
                <w:shd w:val="clear" w:color="auto" w:fill="FFFFFF"/>
              </w:rPr>
              <w:t>Be aware of own (and others’) professional boundaries.</w:t>
            </w:r>
            <w:r w:rsidRPr="00D41F17">
              <w:rPr>
                <w:rStyle w:val="normaltextrun"/>
                <w:rFonts w:ascii="Arial" w:hAnsi="Arial" w:cs="Arial"/>
                <w:sz w:val="22"/>
                <w:szCs w:val="22"/>
              </w:rPr>
              <w:t>  </w:t>
            </w:r>
            <w:r w:rsidRPr="00D41F17">
              <w:rPr>
                <w:rStyle w:val="eop"/>
                <w:rFonts w:ascii="Arial" w:hAnsi="Arial" w:cs="Arial"/>
                <w:sz w:val="22"/>
                <w:szCs w:val="22"/>
              </w:rPr>
              <w:t> </w:t>
            </w:r>
          </w:p>
        </w:tc>
      </w:tr>
      <w:tr w:rsidR="009806F8" w:rsidRPr="006F4B2E" w14:paraId="6BD4DCC4" w14:textId="77777777" w:rsidTr="00A746D9">
        <w:tc>
          <w:tcPr>
            <w:tcW w:w="2417" w:type="dxa"/>
          </w:tcPr>
          <w:p w14:paraId="00644F0D" w14:textId="77777777" w:rsidR="00A8129C" w:rsidRPr="006F4B2E" w:rsidRDefault="00A8129C" w:rsidP="00E45F75">
            <w:pPr>
              <w:rPr>
                <w:rFonts w:cs="Arial"/>
                <w:b/>
                <w:sz w:val="22"/>
                <w:szCs w:val="22"/>
              </w:rPr>
            </w:pPr>
            <w:r w:rsidRPr="006F4B2E">
              <w:rPr>
                <w:rFonts w:cs="Arial"/>
                <w:b/>
                <w:sz w:val="22"/>
                <w:szCs w:val="22"/>
              </w:rPr>
              <w:t xml:space="preserve">Health &amp; Safety </w:t>
            </w:r>
          </w:p>
          <w:p w14:paraId="4901025A" w14:textId="77777777" w:rsidR="009806F8" w:rsidRPr="006F4B2E" w:rsidRDefault="009806F8" w:rsidP="00E45F75">
            <w:pPr>
              <w:rPr>
                <w:rFonts w:cs="Arial"/>
                <w:b/>
                <w:sz w:val="22"/>
                <w:szCs w:val="22"/>
              </w:rPr>
            </w:pPr>
          </w:p>
        </w:tc>
        <w:tc>
          <w:tcPr>
            <w:tcW w:w="8669" w:type="dxa"/>
          </w:tcPr>
          <w:p w14:paraId="0D181228" w14:textId="582AA934" w:rsidR="00717BB5" w:rsidRDefault="00717BB5" w:rsidP="00E7669C">
            <w:pPr>
              <w:numPr>
                <w:ilvl w:val="0"/>
                <w:numId w:val="2"/>
              </w:numPr>
              <w:tabs>
                <w:tab w:val="clear" w:pos="6120"/>
              </w:tabs>
              <w:ind w:left="770" w:hanging="425"/>
              <w:rPr>
                <w:rFonts w:cs="Arial"/>
                <w:sz w:val="22"/>
                <w:szCs w:val="22"/>
              </w:rPr>
            </w:pPr>
            <w:r w:rsidRPr="006F4B2E">
              <w:rPr>
                <w:rFonts w:cs="Arial"/>
                <w:sz w:val="22"/>
                <w:szCs w:val="22"/>
              </w:rPr>
              <w:t xml:space="preserve">Be aware of and implement your health and safety responsibilities as an employee and where appropriate any additional specialist or managerial health </w:t>
            </w:r>
            <w:r w:rsidRPr="006F4B2E">
              <w:rPr>
                <w:rFonts w:cs="Arial"/>
                <w:sz w:val="22"/>
                <w:szCs w:val="22"/>
              </w:rPr>
              <w:lastRenderedPageBreak/>
              <w:t xml:space="preserve">and safety responsibilities as defined in the Health and Safety policy and procedure </w:t>
            </w:r>
          </w:p>
          <w:p w14:paraId="46C417E1" w14:textId="4450AEB1" w:rsidR="009806F8" w:rsidRPr="006F4B2E" w:rsidRDefault="00013E61" w:rsidP="00E7669C">
            <w:pPr>
              <w:numPr>
                <w:ilvl w:val="0"/>
                <w:numId w:val="2"/>
              </w:numPr>
              <w:tabs>
                <w:tab w:val="clear" w:pos="6120"/>
              </w:tabs>
              <w:ind w:left="770" w:hanging="425"/>
              <w:rPr>
                <w:rFonts w:cs="Arial"/>
                <w:b/>
                <w:bCs/>
                <w:sz w:val="22"/>
                <w:szCs w:val="22"/>
              </w:rPr>
            </w:pPr>
            <w:r>
              <w:rPr>
                <w:rFonts w:cs="Arial"/>
                <w:sz w:val="22"/>
                <w:szCs w:val="22"/>
              </w:rPr>
              <w:t xml:space="preserve">To work with </w:t>
            </w:r>
            <w:r w:rsidR="00664D36">
              <w:rPr>
                <w:rFonts w:cs="Arial"/>
                <w:sz w:val="22"/>
                <w:szCs w:val="22"/>
              </w:rPr>
              <w:t>colleagues and others to maintain health</w:t>
            </w:r>
            <w:r w:rsidR="00420FA9">
              <w:rPr>
                <w:rFonts w:cs="Arial"/>
                <w:sz w:val="22"/>
                <w:szCs w:val="22"/>
              </w:rPr>
              <w:t xml:space="preserve">, </w:t>
            </w:r>
            <w:proofErr w:type="gramStart"/>
            <w:r w:rsidR="00420FA9">
              <w:rPr>
                <w:rFonts w:cs="Arial"/>
                <w:sz w:val="22"/>
                <w:szCs w:val="22"/>
              </w:rPr>
              <w:t>s</w:t>
            </w:r>
            <w:r w:rsidR="00664D36">
              <w:rPr>
                <w:rFonts w:cs="Arial"/>
                <w:sz w:val="22"/>
                <w:szCs w:val="22"/>
              </w:rPr>
              <w:t>afety</w:t>
            </w:r>
            <w:proofErr w:type="gramEnd"/>
            <w:r w:rsidR="00664D36">
              <w:rPr>
                <w:rFonts w:cs="Arial"/>
                <w:sz w:val="22"/>
                <w:szCs w:val="22"/>
              </w:rPr>
              <w:t xml:space="preserve"> and welfare </w:t>
            </w:r>
            <w:r w:rsidR="00420FA9">
              <w:rPr>
                <w:rFonts w:cs="Arial"/>
                <w:sz w:val="22"/>
                <w:szCs w:val="22"/>
              </w:rPr>
              <w:t>within the working environment.</w:t>
            </w:r>
          </w:p>
        </w:tc>
      </w:tr>
      <w:tr w:rsidR="00CC3631" w:rsidRPr="006F4B2E" w14:paraId="76F63B7C" w14:textId="77777777" w:rsidTr="00A746D9">
        <w:trPr>
          <w:trHeight w:val="946"/>
        </w:trPr>
        <w:tc>
          <w:tcPr>
            <w:tcW w:w="2417" w:type="dxa"/>
          </w:tcPr>
          <w:p w14:paraId="7E80B83F" w14:textId="77777777" w:rsidR="00107409" w:rsidRPr="00107409" w:rsidRDefault="00107409" w:rsidP="00107409">
            <w:pPr>
              <w:rPr>
                <w:rFonts w:ascii="Times New Roman" w:hAnsi="Times New Roman"/>
                <w:b/>
                <w:bCs/>
              </w:rPr>
            </w:pPr>
            <w:r w:rsidRPr="00107409">
              <w:rPr>
                <w:rStyle w:val="normaltextrun"/>
                <w:rFonts w:cs="Arial"/>
                <w:b/>
                <w:bCs/>
                <w:sz w:val="22"/>
                <w:szCs w:val="22"/>
                <w:shd w:val="clear" w:color="auto" w:fill="FFFFFF"/>
              </w:rPr>
              <w:lastRenderedPageBreak/>
              <w:t>Equalities</w:t>
            </w:r>
            <w:r w:rsidRPr="00107409">
              <w:rPr>
                <w:rStyle w:val="eop"/>
                <w:rFonts w:cs="Arial"/>
                <w:b/>
                <w:bCs/>
                <w:sz w:val="22"/>
                <w:szCs w:val="22"/>
                <w:shd w:val="clear" w:color="auto" w:fill="FFFFFF"/>
              </w:rPr>
              <w:t> </w:t>
            </w:r>
          </w:p>
          <w:p w14:paraId="2C48898A" w14:textId="77777777" w:rsidR="00CC3631" w:rsidRPr="006F4B2E" w:rsidRDefault="00CC3631" w:rsidP="00E45F75">
            <w:pPr>
              <w:rPr>
                <w:rFonts w:cs="Arial"/>
                <w:b/>
                <w:sz w:val="22"/>
                <w:szCs w:val="22"/>
              </w:rPr>
            </w:pPr>
          </w:p>
        </w:tc>
        <w:tc>
          <w:tcPr>
            <w:tcW w:w="8669" w:type="dxa"/>
          </w:tcPr>
          <w:p w14:paraId="0170F23B" w14:textId="77777777" w:rsidR="00D57297" w:rsidRDefault="00D57297" w:rsidP="00E7669C">
            <w:pPr>
              <w:pStyle w:val="paragraph"/>
              <w:numPr>
                <w:ilvl w:val="0"/>
                <w:numId w:val="16"/>
              </w:numPr>
              <w:spacing w:before="0" w:beforeAutospacing="0" w:after="0" w:afterAutospacing="0"/>
              <w:ind w:left="770" w:hanging="425"/>
              <w:textAlignment w:val="baseline"/>
              <w:rPr>
                <w:rFonts w:ascii="Arial" w:hAnsi="Arial" w:cs="Arial"/>
                <w:sz w:val="22"/>
                <w:szCs w:val="22"/>
              </w:rPr>
            </w:pPr>
            <w:r>
              <w:rPr>
                <w:rStyle w:val="normaltextrun"/>
                <w:rFonts w:ascii="Arial" w:hAnsi="Arial" w:cs="Arial"/>
                <w:color w:val="000000"/>
                <w:sz w:val="22"/>
                <w:szCs w:val="22"/>
                <w:shd w:val="clear" w:color="auto" w:fill="FFFFFF"/>
              </w:rPr>
              <w:t>We aim to make sure that services are provided fairly to all sections of our community, and that all our existing and future employees have equal opportunities</w:t>
            </w:r>
            <w:r>
              <w:rPr>
                <w:rStyle w:val="eop"/>
                <w:rFonts w:ascii="Arial" w:hAnsi="Arial" w:cs="Arial"/>
                <w:color w:val="000000"/>
                <w:sz w:val="22"/>
                <w:szCs w:val="22"/>
              </w:rPr>
              <w:t> </w:t>
            </w:r>
          </w:p>
          <w:p w14:paraId="75D13BF6" w14:textId="0622AE24" w:rsidR="00CC3631" w:rsidRPr="006F4B2E" w:rsidRDefault="00D57297" w:rsidP="00E7669C">
            <w:pPr>
              <w:pStyle w:val="paragraph"/>
              <w:numPr>
                <w:ilvl w:val="0"/>
                <w:numId w:val="16"/>
              </w:numPr>
              <w:spacing w:before="0" w:beforeAutospacing="0" w:after="0" w:afterAutospacing="0"/>
              <w:ind w:left="770" w:hanging="425"/>
              <w:textAlignment w:val="baseline"/>
              <w:rPr>
                <w:rFonts w:cs="Arial"/>
                <w:sz w:val="22"/>
                <w:szCs w:val="22"/>
              </w:rPr>
            </w:pPr>
            <w:r>
              <w:rPr>
                <w:rStyle w:val="normaltextrun"/>
                <w:rFonts w:ascii="Arial" w:hAnsi="Arial" w:cs="Arial"/>
                <w:color w:val="000000"/>
                <w:sz w:val="22"/>
                <w:szCs w:val="22"/>
                <w:shd w:val="clear" w:color="auto" w:fill="FFFFFF"/>
              </w:rPr>
              <w:t>Within own area of responsibility work in accordance with the aims of the Equality Policy Statement</w:t>
            </w:r>
            <w:r>
              <w:rPr>
                <w:rStyle w:val="eop"/>
                <w:rFonts w:ascii="Arial" w:hAnsi="Arial" w:cs="Arial"/>
                <w:color w:val="000000"/>
                <w:sz w:val="22"/>
                <w:szCs w:val="22"/>
              </w:rPr>
              <w:t> </w:t>
            </w:r>
          </w:p>
        </w:tc>
      </w:tr>
      <w:tr w:rsidR="00FE459D" w:rsidRPr="006F4B2E" w14:paraId="4C4CF925" w14:textId="77777777" w:rsidTr="00B4206F">
        <w:trPr>
          <w:trHeight w:val="662"/>
        </w:trPr>
        <w:tc>
          <w:tcPr>
            <w:tcW w:w="2417" w:type="dxa"/>
          </w:tcPr>
          <w:p w14:paraId="2810DE99" w14:textId="3FFCF5C8" w:rsidR="00FE459D" w:rsidRPr="00107409" w:rsidRDefault="00FE459D" w:rsidP="00107409">
            <w:pPr>
              <w:rPr>
                <w:rStyle w:val="normaltextrun"/>
                <w:rFonts w:cs="Arial"/>
                <w:b/>
                <w:bCs/>
                <w:sz w:val="22"/>
                <w:szCs w:val="22"/>
                <w:shd w:val="clear" w:color="auto" w:fill="FFFFFF"/>
              </w:rPr>
            </w:pPr>
            <w:r>
              <w:rPr>
                <w:rStyle w:val="normaltextrun"/>
                <w:rFonts w:cs="Arial"/>
                <w:b/>
                <w:bCs/>
                <w:sz w:val="22"/>
                <w:szCs w:val="22"/>
                <w:shd w:val="clear" w:color="auto" w:fill="FFFFFF"/>
              </w:rPr>
              <w:t xml:space="preserve">Data Protection </w:t>
            </w:r>
          </w:p>
        </w:tc>
        <w:tc>
          <w:tcPr>
            <w:tcW w:w="8669" w:type="dxa"/>
          </w:tcPr>
          <w:p w14:paraId="2A3848C8" w14:textId="78802EDF" w:rsidR="00FE459D" w:rsidRDefault="00D47BCF" w:rsidP="00E7669C">
            <w:pPr>
              <w:pStyle w:val="ListParagraph"/>
              <w:numPr>
                <w:ilvl w:val="0"/>
                <w:numId w:val="19"/>
              </w:numPr>
              <w:rPr>
                <w:rStyle w:val="normaltextrun"/>
                <w:rFonts w:ascii="Arial" w:hAnsi="Arial" w:cs="Arial"/>
                <w:color w:val="000000"/>
                <w:shd w:val="clear" w:color="auto" w:fill="FFFFFF"/>
              </w:rPr>
            </w:pPr>
            <w:r w:rsidRPr="00D47BCF">
              <w:rPr>
                <w:rStyle w:val="normaltextrun"/>
                <w:rFonts w:ascii="Arial" w:hAnsi="Arial" w:cs="Arial"/>
                <w:color w:val="000000"/>
                <w:shd w:val="clear" w:color="auto" w:fill="FFFFFF"/>
              </w:rPr>
              <w:t xml:space="preserve">To comply with the Council’s policies and supporting documentation in relation to Data Protection, Information </w:t>
            </w:r>
            <w:proofErr w:type="gramStart"/>
            <w:r w:rsidRPr="00D47BCF">
              <w:rPr>
                <w:rStyle w:val="normaltextrun"/>
                <w:rFonts w:ascii="Arial" w:hAnsi="Arial" w:cs="Arial"/>
                <w:color w:val="000000"/>
                <w:shd w:val="clear" w:color="auto" w:fill="FFFFFF"/>
              </w:rPr>
              <w:t>Security</w:t>
            </w:r>
            <w:proofErr w:type="gramEnd"/>
            <w:r w:rsidRPr="00D47BCF">
              <w:rPr>
                <w:rStyle w:val="normaltextrun"/>
                <w:rFonts w:ascii="Arial" w:hAnsi="Arial" w:cs="Arial"/>
                <w:color w:val="000000"/>
                <w:shd w:val="clear" w:color="auto" w:fill="FFFFFF"/>
              </w:rPr>
              <w:t xml:space="preserve"> and confidentiality</w:t>
            </w:r>
            <w:r w:rsidRPr="00D47BCF">
              <w:rPr>
                <w:rStyle w:val="eop"/>
                <w:rFonts w:ascii="Arial" w:hAnsi="Arial" w:cs="Arial"/>
                <w:color w:val="000000"/>
                <w:shd w:val="clear" w:color="auto" w:fill="FFFFFF"/>
              </w:rPr>
              <w:t> </w:t>
            </w:r>
          </w:p>
        </w:tc>
      </w:tr>
      <w:tr w:rsidR="00CC3631" w:rsidRPr="006F4B2E" w14:paraId="0BB1A113" w14:textId="77777777" w:rsidTr="00A746D9">
        <w:trPr>
          <w:trHeight w:val="946"/>
        </w:trPr>
        <w:tc>
          <w:tcPr>
            <w:tcW w:w="2417" w:type="dxa"/>
          </w:tcPr>
          <w:p w14:paraId="471DAD48" w14:textId="77777777" w:rsidR="00107409" w:rsidRPr="00107409" w:rsidRDefault="00107409" w:rsidP="00107409">
            <w:pPr>
              <w:rPr>
                <w:rFonts w:ascii="Times New Roman" w:hAnsi="Times New Roman"/>
                <w:b/>
                <w:bCs/>
              </w:rPr>
            </w:pPr>
            <w:r w:rsidRPr="00107409">
              <w:rPr>
                <w:rStyle w:val="normaltextrun"/>
                <w:rFonts w:cs="Arial"/>
                <w:b/>
                <w:bCs/>
                <w:sz w:val="22"/>
                <w:szCs w:val="22"/>
                <w:shd w:val="clear" w:color="auto" w:fill="FFFFFF"/>
              </w:rPr>
              <w:t>Flexibility</w:t>
            </w:r>
            <w:r w:rsidRPr="00107409">
              <w:rPr>
                <w:rStyle w:val="eop"/>
                <w:rFonts w:cs="Arial"/>
                <w:b/>
                <w:bCs/>
                <w:sz w:val="22"/>
                <w:szCs w:val="22"/>
                <w:shd w:val="clear" w:color="auto" w:fill="FFFFFF"/>
              </w:rPr>
              <w:t> </w:t>
            </w:r>
          </w:p>
          <w:p w14:paraId="0776A5FC" w14:textId="77777777" w:rsidR="00CC3631" w:rsidRPr="006F4B2E" w:rsidRDefault="00CC3631" w:rsidP="00E45F75">
            <w:pPr>
              <w:rPr>
                <w:rFonts w:cs="Arial"/>
                <w:b/>
                <w:sz w:val="22"/>
                <w:szCs w:val="22"/>
              </w:rPr>
            </w:pPr>
          </w:p>
        </w:tc>
        <w:tc>
          <w:tcPr>
            <w:tcW w:w="8669" w:type="dxa"/>
          </w:tcPr>
          <w:p w14:paraId="6DCA79DA" w14:textId="6DADA0E6" w:rsidR="00CC3631" w:rsidRPr="006F4B2E" w:rsidRDefault="00B046C2" w:rsidP="00E7669C">
            <w:pPr>
              <w:pStyle w:val="ListParagraph"/>
              <w:numPr>
                <w:ilvl w:val="0"/>
                <w:numId w:val="18"/>
              </w:numPr>
              <w:spacing w:after="0" w:line="240" w:lineRule="auto"/>
              <w:ind w:left="771" w:hanging="425"/>
              <w:rPr>
                <w:rFonts w:cs="Arial"/>
              </w:rPr>
            </w:pPr>
            <w:r w:rsidRPr="00107409">
              <w:rPr>
                <w:rStyle w:val="normaltextrun"/>
                <w:rFonts w:ascii="Arial" w:hAnsi="Arial" w:cs="Arial"/>
                <w:color w:val="000000"/>
                <w:shd w:val="clear" w:color="auto" w:fill="FFFFFF"/>
              </w:rPr>
              <w:t>North Yorkshire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Council Policies and Procedures</w:t>
            </w:r>
            <w:r w:rsidRPr="00107409">
              <w:rPr>
                <w:rStyle w:val="eop"/>
                <w:rFonts w:ascii="Arial" w:hAnsi="Arial" w:cs="Arial"/>
                <w:color w:val="000000"/>
              </w:rPr>
              <w:t> </w:t>
            </w:r>
          </w:p>
        </w:tc>
      </w:tr>
      <w:tr w:rsidR="00CC3631" w:rsidRPr="006F4B2E" w14:paraId="1984B598" w14:textId="77777777" w:rsidTr="00A746D9">
        <w:trPr>
          <w:trHeight w:val="946"/>
        </w:trPr>
        <w:tc>
          <w:tcPr>
            <w:tcW w:w="2417" w:type="dxa"/>
          </w:tcPr>
          <w:p w14:paraId="55075F5D" w14:textId="77777777" w:rsidR="00B046C2" w:rsidRPr="00107409" w:rsidRDefault="00B046C2" w:rsidP="00B046C2">
            <w:pPr>
              <w:rPr>
                <w:rFonts w:ascii="Times New Roman" w:hAnsi="Times New Roman"/>
                <w:b/>
                <w:bCs/>
              </w:rPr>
            </w:pPr>
            <w:r w:rsidRPr="00107409">
              <w:rPr>
                <w:rStyle w:val="normaltextrun"/>
                <w:rFonts w:cs="Arial"/>
                <w:b/>
                <w:bCs/>
                <w:sz w:val="22"/>
                <w:szCs w:val="22"/>
                <w:shd w:val="clear" w:color="auto" w:fill="FFFFFF"/>
              </w:rPr>
              <w:t>Customer Service</w:t>
            </w:r>
            <w:r w:rsidRPr="00107409">
              <w:rPr>
                <w:rStyle w:val="eop"/>
                <w:rFonts w:cs="Arial"/>
                <w:b/>
                <w:bCs/>
                <w:sz w:val="22"/>
                <w:szCs w:val="22"/>
                <w:shd w:val="clear" w:color="auto" w:fill="FFFFFF"/>
              </w:rPr>
              <w:t> </w:t>
            </w:r>
          </w:p>
          <w:p w14:paraId="6FB5DF6A" w14:textId="77777777" w:rsidR="00CC3631" w:rsidRPr="006F4B2E" w:rsidRDefault="00CC3631" w:rsidP="00E45F75">
            <w:pPr>
              <w:rPr>
                <w:rFonts w:cs="Arial"/>
                <w:b/>
                <w:sz w:val="22"/>
                <w:szCs w:val="22"/>
              </w:rPr>
            </w:pPr>
          </w:p>
        </w:tc>
        <w:tc>
          <w:tcPr>
            <w:tcW w:w="8669" w:type="dxa"/>
          </w:tcPr>
          <w:p w14:paraId="7076A2DC" w14:textId="390294FC" w:rsidR="00B046C2" w:rsidRDefault="00B046C2" w:rsidP="00E7669C">
            <w:pPr>
              <w:pStyle w:val="paragraph"/>
              <w:numPr>
                <w:ilvl w:val="0"/>
                <w:numId w:val="17"/>
              </w:numPr>
              <w:spacing w:before="0" w:beforeAutospacing="0" w:after="0" w:afterAutospacing="0"/>
              <w:ind w:left="770" w:hanging="425"/>
              <w:textAlignment w:val="baseline"/>
              <w:rPr>
                <w:rFonts w:ascii="Arial" w:hAnsi="Arial" w:cs="Arial"/>
                <w:sz w:val="22"/>
                <w:szCs w:val="22"/>
              </w:rPr>
            </w:pPr>
            <w:r>
              <w:rPr>
                <w:rStyle w:val="normaltextrun"/>
                <w:rFonts w:ascii="Arial" w:hAnsi="Arial" w:cs="Arial"/>
                <w:color w:val="000000"/>
                <w:sz w:val="22"/>
                <w:szCs w:val="22"/>
                <w:shd w:val="clear" w:color="auto" w:fill="FFFFFF"/>
              </w:rPr>
              <w:t>The Council requires a commitment to equity of access and outcomes, this will include due regard to equality, diversity, dignity, </w:t>
            </w:r>
            <w:proofErr w:type="gramStart"/>
            <w:r>
              <w:rPr>
                <w:rStyle w:val="normaltextrun"/>
                <w:rFonts w:ascii="Arial" w:hAnsi="Arial" w:cs="Arial"/>
                <w:color w:val="000000"/>
                <w:sz w:val="22"/>
                <w:szCs w:val="22"/>
                <w:shd w:val="clear" w:color="auto" w:fill="FFFFFF"/>
              </w:rPr>
              <w:t>respect</w:t>
            </w:r>
            <w:proofErr w:type="gramEnd"/>
            <w:r>
              <w:rPr>
                <w:rStyle w:val="normaltextrun"/>
                <w:rFonts w:ascii="Arial" w:hAnsi="Arial" w:cs="Arial"/>
                <w:color w:val="000000"/>
                <w:sz w:val="22"/>
                <w:szCs w:val="22"/>
                <w:shd w:val="clear" w:color="auto" w:fill="FFFFFF"/>
              </w:rPr>
              <w:t xml:space="preserve"> and human rights and working with others to keep vulnerable people safe from abuse and mistreatment</w:t>
            </w:r>
            <w:r>
              <w:rPr>
                <w:rStyle w:val="eop"/>
                <w:rFonts w:ascii="Arial" w:hAnsi="Arial" w:cs="Arial"/>
                <w:color w:val="000000"/>
                <w:sz w:val="22"/>
                <w:szCs w:val="22"/>
              </w:rPr>
              <w:t> </w:t>
            </w:r>
          </w:p>
          <w:p w14:paraId="1252C218" w14:textId="331A6416" w:rsidR="00B046C2" w:rsidRDefault="00B046C2" w:rsidP="00E7669C">
            <w:pPr>
              <w:pStyle w:val="paragraph"/>
              <w:numPr>
                <w:ilvl w:val="0"/>
                <w:numId w:val="17"/>
              </w:numPr>
              <w:spacing w:before="0" w:beforeAutospacing="0" w:after="0" w:afterAutospacing="0"/>
              <w:ind w:left="770" w:hanging="425"/>
              <w:textAlignment w:val="baseline"/>
              <w:rPr>
                <w:sz w:val="22"/>
                <w:szCs w:val="22"/>
              </w:rPr>
            </w:pPr>
            <w:r>
              <w:rPr>
                <w:rStyle w:val="normaltextrun"/>
                <w:rFonts w:ascii="Arial" w:hAnsi="Arial" w:cs="Arial"/>
                <w:color w:val="000000"/>
                <w:sz w:val="22"/>
                <w:szCs w:val="22"/>
                <w:shd w:val="clear" w:color="auto" w:fill="FFFFFF"/>
              </w:rPr>
              <w:t xml:space="preserve">The Council requires that staff offer the best level of service to their customers and behave in a way that gives them confidence.  Customers will be treated as individuals, with respect for their diversity, </w:t>
            </w:r>
            <w:proofErr w:type="gramStart"/>
            <w:r>
              <w:rPr>
                <w:rStyle w:val="normaltextrun"/>
                <w:rFonts w:ascii="Arial" w:hAnsi="Arial" w:cs="Arial"/>
                <w:color w:val="000000"/>
                <w:sz w:val="22"/>
                <w:szCs w:val="22"/>
                <w:shd w:val="clear" w:color="auto" w:fill="FFFFFF"/>
              </w:rPr>
              <w:t>culture</w:t>
            </w:r>
            <w:proofErr w:type="gramEnd"/>
            <w:r>
              <w:rPr>
                <w:rStyle w:val="normaltextrun"/>
                <w:rFonts w:ascii="Arial" w:hAnsi="Arial" w:cs="Arial"/>
                <w:color w:val="000000"/>
                <w:sz w:val="22"/>
                <w:szCs w:val="22"/>
                <w:shd w:val="clear" w:color="auto" w:fill="FFFFFF"/>
              </w:rPr>
              <w:t xml:space="preserve"> and values</w:t>
            </w:r>
            <w:r>
              <w:rPr>
                <w:rStyle w:val="normaltextrun"/>
                <w:rFonts w:ascii="Arial" w:hAnsi="Arial" w:cs="Arial"/>
                <w:sz w:val="22"/>
                <w:szCs w:val="22"/>
              </w:rPr>
              <w:t> </w:t>
            </w:r>
            <w:r>
              <w:rPr>
                <w:rStyle w:val="eop"/>
                <w:rFonts w:ascii="Arial" w:hAnsi="Arial" w:cs="Arial"/>
                <w:sz w:val="22"/>
                <w:szCs w:val="22"/>
              </w:rPr>
              <w:t> </w:t>
            </w:r>
          </w:p>
          <w:p w14:paraId="2F48DE4B" w14:textId="77777777" w:rsidR="00CC3631" w:rsidRPr="006F4B2E" w:rsidRDefault="00CC3631" w:rsidP="00B046C2">
            <w:pPr>
              <w:rPr>
                <w:rFonts w:cs="Arial"/>
                <w:sz w:val="22"/>
                <w:szCs w:val="22"/>
              </w:rPr>
            </w:pPr>
          </w:p>
        </w:tc>
      </w:tr>
      <w:tr w:rsidR="00CC3631" w:rsidRPr="006F4B2E" w14:paraId="4B1D07BA" w14:textId="77777777" w:rsidTr="00104DDD">
        <w:trPr>
          <w:trHeight w:val="378"/>
        </w:trPr>
        <w:tc>
          <w:tcPr>
            <w:tcW w:w="2417" w:type="dxa"/>
          </w:tcPr>
          <w:p w14:paraId="20D0C8C1" w14:textId="400A8753" w:rsidR="00CC3631" w:rsidRPr="006F4B2E" w:rsidRDefault="00394DFE" w:rsidP="00E45F75">
            <w:pPr>
              <w:rPr>
                <w:rFonts w:cs="Arial"/>
                <w:b/>
                <w:sz w:val="22"/>
                <w:szCs w:val="22"/>
              </w:rPr>
            </w:pPr>
            <w:r>
              <w:rPr>
                <w:rFonts w:cs="Arial"/>
                <w:b/>
                <w:sz w:val="22"/>
                <w:szCs w:val="22"/>
              </w:rPr>
              <w:t xml:space="preserve">Reviewed </w:t>
            </w:r>
          </w:p>
        </w:tc>
        <w:tc>
          <w:tcPr>
            <w:tcW w:w="8669" w:type="dxa"/>
          </w:tcPr>
          <w:p w14:paraId="04B266C3" w14:textId="4F665837" w:rsidR="00CC3631" w:rsidRPr="006F4B2E" w:rsidRDefault="009D69D2" w:rsidP="00E7669C">
            <w:pPr>
              <w:numPr>
                <w:ilvl w:val="0"/>
                <w:numId w:val="2"/>
              </w:numPr>
              <w:tabs>
                <w:tab w:val="clear" w:pos="6120"/>
              </w:tabs>
              <w:ind w:left="538" w:hanging="357"/>
              <w:rPr>
                <w:rFonts w:cs="Arial"/>
                <w:sz w:val="22"/>
                <w:szCs w:val="22"/>
              </w:rPr>
            </w:pPr>
            <w:r>
              <w:rPr>
                <w:rFonts w:cs="Arial"/>
                <w:sz w:val="22"/>
                <w:szCs w:val="22"/>
              </w:rPr>
              <w:t xml:space="preserve">June </w:t>
            </w:r>
            <w:r w:rsidR="00394DFE">
              <w:rPr>
                <w:rFonts w:cs="Arial"/>
                <w:sz w:val="22"/>
                <w:szCs w:val="22"/>
              </w:rPr>
              <w:t>20</w:t>
            </w:r>
            <w:r>
              <w:rPr>
                <w:rFonts w:cs="Arial"/>
                <w:sz w:val="22"/>
                <w:szCs w:val="22"/>
              </w:rPr>
              <w:t>23</w:t>
            </w:r>
          </w:p>
        </w:tc>
      </w:tr>
    </w:tbl>
    <w:p w14:paraId="0DC81F24" w14:textId="77777777" w:rsidR="005D430A" w:rsidRDefault="005D430A" w:rsidP="003A39F9">
      <w:pPr>
        <w:jc w:val="center"/>
        <w:rPr>
          <w:b/>
          <w:bCs/>
          <w:u w:val="single"/>
        </w:rPr>
      </w:pPr>
    </w:p>
    <w:p w14:paraId="5502A8D5" w14:textId="77777777" w:rsidR="005D430A" w:rsidRDefault="005D430A" w:rsidP="003A39F9">
      <w:pPr>
        <w:jc w:val="center"/>
        <w:rPr>
          <w:b/>
          <w:bCs/>
          <w:u w:val="single"/>
        </w:rPr>
      </w:pPr>
    </w:p>
    <w:p w14:paraId="2C0B16A6" w14:textId="77777777" w:rsidR="005D430A" w:rsidRDefault="005D430A" w:rsidP="003A39F9">
      <w:pPr>
        <w:jc w:val="center"/>
        <w:rPr>
          <w:b/>
          <w:bCs/>
          <w:u w:val="single"/>
        </w:rPr>
      </w:pPr>
    </w:p>
    <w:p w14:paraId="3B7581BB" w14:textId="6684B28B" w:rsidR="005D430A" w:rsidRDefault="005D430A" w:rsidP="003A39F9">
      <w:pPr>
        <w:jc w:val="center"/>
        <w:rPr>
          <w:b/>
          <w:bCs/>
          <w:u w:val="single"/>
        </w:rPr>
      </w:pPr>
    </w:p>
    <w:p w14:paraId="0BC27D94" w14:textId="3F584CA4" w:rsidR="00616871" w:rsidRDefault="00616871" w:rsidP="003A39F9">
      <w:pPr>
        <w:jc w:val="center"/>
        <w:rPr>
          <w:b/>
          <w:bCs/>
          <w:u w:val="single"/>
        </w:rPr>
      </w:pPr>
    </w:p>
    <w:p w14:paraId="3980FA0F" w14:textId="77777777" w:rsidR="00616871" w:rsidRDefault="00616871" w:rsidP="003A39F9">
      <w:pPr>
        <w:jc w:val="center"/>
        <w:rPr>
          <w:b/>
          <w:bCs/>
          <w:u w:val="single"/>
        </w:rPr>
      </w:pPr>
    </w:p>
    <w:p w14:paraId="10FADAB4" w14:textId="77777777" w:rsidR="00104DDD" w:rsidRDefault="00104DDD" w:rsidP="003A39F9">
      <w:pPr>
        <w:jc w:val="center"/>
        <w:rPr>
          <w:b/>
          <w:bCs/>
          <w:u w:val="single"/>
        </w:rPr>
      </w:pPr>
    </w:p>
    <w:p w14:paraId="647CB5BE" w14:textId="03022AAF" w:rsidR="757418A0" w:rsidRDefault="757418A0" w:rsidP="757418A0">
      <w:pPr>
        <w:jc w:val="center"/>
        <w:rPr>
          <w:b/>
          <w:bCs/>
          <w:u w:val="single"/>
        </w:rPr>
      </w:pPr>
    </w:p>
    <w:p w14:paraId="162931F4" w14:textId="77777777" w:rsidR="00C72455" w:rsidRDefault="00C72455" w:rsidP="003A39F9">
      <w:pPr>
        <w:jc w:val="center"/>
        <w:rPr>
          <w:b/>
          <w:bCs/>
          <w:u w:val="single"/>
        </w:rPr>
      </w:pPr>
    </w:p>
    <w:p w14:paraId="299F2891" w14:textId="77777777" w:rsidR="00C72455" w:rsidRDefault="00C72455" w:rsidP="003A39F9">
      <w:pPr>
        <w:jc w:val="center"/>
        <w:rPr>
          <w:b/>
          <w:bCs/>
          <w:u w:val="single"/>
        </w:rPr>
      </w:pPr>
    </w:p>
    <w:p w14:paraId="1A165FF4" w14:textId="77777777" w:rsidR="00C72455" w:rsidRDefault="00C72455" w:rsidP="003A39F9">
      <w:pPr>
        <w:jc w:val="center"/>
        <w:rPr>
          <w:b/>
          <w:bCs/>
          <w:u w:val="single"/>
        </w:rPr>
      </w:pPr>
    </w:p>
    <w:p w14:paraId="2F439EBB" w14:textId="77777777" w:rsidR="00C72455" w:rsidRDefault="00C72455" w:rsidP="003A39F9">
      <w:pPr>
        <w:jc w:val="center"/>
        <w:rPr>
          <w:b/>
          <w:bCs/>
          <w:u w:val="single"/>
        </w:rPr>
      </w:pPr>
    </w:p>
    <w:p w14:paraId="740B6C66" w14:textId="77777777" w:rsidR="00C72455" w:rsidRDefault="00C72455" w:rsidP="003A39F9">
      <w:pPr>
        <w:jc w:val="center"/>
        <w:rPr>
          <w:b/>
          <w:bCs/>
          <w:u w:val="single"/>
        </w:rPr>
      </w:pPr>
    </w:p>
    <w:p w14:paraId="47D59C10" w14:textId="77777777" w:rsidR="00C72455" w:rsidRDefault="00C72455" w:rsidP="003A39F9">
      <w:pPr>
        <w:jc w:val="center"/>
        <w:rPr>
          <w:b/>
          <w:bCs/>
          <w:u w:val="single"/>
        </w:rPr>
      </w:pPr>
    </w:p>
    <w:p w14:paraId="34711A5F" w14:textId="77777777" w:rsidR="00C72455" w:rsidRDefault="00C72455" w:rsidP="003A39F9">
      <w:pPr>
        <w:jc w:val="center"/>
        <w:rPr>
          <w:b/>
          <w:bCs/>
          <w:u w:val="single"/>
        </w:rPr>
      </w:pPr>
    </w:p>
    <w:p w14:paraId="0BC77B49" w14:textId="77777777" w:rsidR="00C72455" w:rsidRDefault="00C72455" w:rsidP="003A39F9">
      <w:pPr>
        <w:jc w:val="center"/>
        <w:rPr>
          <w:b/>
          <w:bCs/>
          <w:u w:val="single"/>
        </w:rPr>
      </w:pPr>
    </w:p>
    <w:p w14:paraId="3FD14DA7" w14:textId="77777777" w:rsidR="00C72455" w:rsidRDefault="00C72455" w:rsidP="003A39F9">
      <w:pPr>
        <w:jc w:val="center"/>
        <w:rPr>
          <w:b/>
          <w:bCs/>
          <w:u w:val="single"/>
        </w:rPr>
      </w:pPr>
    </w:p>
    <w:p w14:paraId="2C0919A0" w14:textId="77777777" w:rsidR="00C72455" w:rsidRDefault="00C72455" w:rsidP="003A39F9">
      <w:pPr>
        <w:jc w:val="center"/>
        <w:rPr>
          <w:b/>
          <w:bCs/>
          <w:u w:val="single"/>
        </w:rPr>
      </w:pPr>
    </w:p>
    <w:p w14:paraId="5B65181D" w14:textId="77777777" w:rsidR="00C72455" w:rsidRDefault="00C72455" w:rsidP="003A39F9">
      <w:pPr>
        <w:jc w:val="center"/>
        <w:rPr>
          <w:b/>
          <w:bCs/>
          <w:u w:val="single"/>
        </w:rPr>
      </w:pPr>
    </w:p>
    <w:p w14:paraId="4F39845E" w14:textId="77777777" w:rsidR="00C72455" w:rsidRDefault="00C72455" w:rsidP="003A39F9">
      <w:pPr>
        <w:jc w:val="center"/>
        <w:rPr>
          <w:b/>
          <w:bCs/>
          <w:u w:val="single"/>
        </w:rPr>
      </w:pPr>
    </w:p>
    <w:p w14:paraId="1BD85E27" w14:textId="77777777" w:rsidR="00C72455" w:rsidRDefault="00C72455" w:rsidP="003A39F9">
      <w:pPr>
        <w:jc w:val="center"/>
        <w:rPr>
          <w:b/>
          <w:bCs/>
          <w:u w:val="single"/>
        </w:rPr>
      </w:pPr>
    </w:p>
    <w:p w14:paraId="6DE2D793" w14:textId="77777777" w:rsidR="00C72455" w:rsidRDefault="00C72455" w:rsidP="003A39F9">
      <w:pPr>
        <w:jc w:val="center"/>
        <w:rPr>
          <w:b/>
          <w:bCs/>
          <w:u w:val="single"/>
        </w:rPr>
      </w:pPr>
    </w:p>
    <w:p w14:paraId="537B1D85" w14:textId="77777777" w:rsidR="00C72455" w:rsidRDefault="00C72455" w:rsidP="003A39F9">
      <w:pPr>
        <w:jc w:val="center"/>
        <w:rPr>
          <w:b/>
          <w:bCs/>
          <w:u w:val="single"/>
        </w:rPr>
      </w:pPr>
    </w:p>
    <w:p w14:paraId="673417E6" w14:textId="77777777" w:rsidR="00C72455" w:rsidRDefault="00C72455" w:rsidP="003A39F9">
      <w:pPr>
        <w:jc w:val="center"/>
        <w:rPr>
          <w:b/>
          <w:bCs/>
          <w:u w:val="single"/>
        </w:rPr>
      </w:pPr>
    </w:p>
    <w:p w14:paraId="2A8EE9B2" w14:textId="77777777" w:rsidR="00C72455" w:rsidRDefault="00C72455" w:rsidP="003A39F9">
      <w:pPr>
        <w:jc w:val="center"/>
        <w:rPr>
          <w:b/>
          <w:bCs/>
          <w:u w:val="single"/>
        </w:rPr>
      </w:pPr>
    </w:p>
    <w:p w14:paraId="18D92E34" w14:textId="77777777" w:rsidR="00C72455" w:rsidRDefault="00C72455" w:rsidP="003A39F9">
      <w:pPr>
        <w:jc w:val="center"/>
        <w:rPr>
          <w:b/>
          <w:bCs/>
          <w:u w:val="single"/>
        </w:rPr>
      </w:pPr>
    </w:p>
    <w:p w14:paraId="28CCDF89" w14:textId="77777777" w:rsidR="00C72455" w:rsidRDefault="00C72455" w:rsidP="003A39F9">
      <w:pPr>
        <w:jc w:val="center"/>
        <w:rPr>
          <w:b/>
          <w:bCs/>
          <w:u w:val="single"/>
        </w:rPr>
      </w:pPr>
    </w:p>
    <w:p w14:paraId="13E974B4" w14:textId="77777777" w:rsidR="00C72455" w:rsidRDefault="00C72455" w:rsidP="003A39F9">
      <w:pPr>
        <w:jc w:val="center"/>
        <w:rPr>
          <w:b/>
          <w:bCs/>
          <w:u w:val="single"/>
        </w:rPr>
      </w:pPr>
    </w:p>
    <w:p w14:paraId="648E4C23" w14:textId="77777777" w:rsidR="00C72455" w:rsidRDefault="00C72455" w:rsidP="003A39F9">
      <w:pPr>
        <w:jc w:val="center"/>
        <w:rPr>
          <w:b/>
          <w:bCs/>
          <w:u w:val="single"/>
        </w:rPr>
      </w:pPr>
    </w:p>
    <w:p w14:paraId="572F7BDF" w14:textId="7E2ECD7E" w:rsidR="00DB5A30" w:rsidRDefault="00AB7530" w:rsidP="003A39F9">
      <w:pPr>
        <w:jc w:val="center"/>
        <w:rPr>
          <w:b/>
          <w:bCs/>
          <w:u w:val="single"/>
        </w:rPr>
      </w:pPr>
      <w:r w:rsidRPr="6EB1AA2F">
        <w:rPr>
          <w:b/>
          <w:bCs/>
          <w:u w:val="single"/>
        </w:rPr>
        <w:lastRenderedPageBreak/>
        <w:t>PE</w:t>
      </w:r>
      <w:r w:rsidR="00DB5A30" w:rsidRPr="6EB1AA2F">
        <w:rPr>
          <w:b/>
          <w:bCs/>
          <w:u w:val="single"/>
        </w:rPr>
        <w:t>RSON SPECIFICATION</w:t>
      </w:r>
    </w:p>
    <w:p w14:paraId="03A7E0AE" w14:textId="4567C139" w:rsidR="00AB7530" w:rsidRDefault="00DB5A30" w:rsidP="002A33DA">
      <w:pPr>
        <w:pStyle w:val="Heading1"/>
        <w:spacing w:before="0" w:after="0"/>
        <w:ind w:left="-539"/>
        <w:rPr>
          <w:b w:val="0"/>
          <w:sz w:val="20"/>
          <w:szCs w:val="20"/>
        </w:rPr>
      </w:pPr>
      <w:r w:rsidRPr="00A16869">
        <w:rPr>
          <w:sz w:val="22"/>
          <w:szCs w:val="22"/>
        </w:rPr>
        <w:tab/>
      </w:r>
    </w:p>
    <w:tbl>
      <w:tblPr>
        <w:tblStyle w:val="TableGrid"/>
        <w:tblW w:w="5824" w:type="pct"/>
        <w:tblInd w:w="-856" w:type="dxa"/>
        <w:tblLook w:val="06A0" w:firstRow="1" w:lastRow="0" w:firstColumn="1" w:lastColumn="0" w:noHBand="1" w:noVBand="1"/>
      </w:tblPr>
      <w:tblGrid>
        <w:gridCol w:w="2393"/>
        <w:gridCol w:w="5121"/>
        <w:gridCol w:w="3826"/>
      </w:tblGrid>
      <w:tr w:rsidR="00AA0A86" w:rsidRPr="002A33DA" w14:paraId="27598089" w14:textId="77777777" w:rsidTr="004F42CD">
        <w:trPr>
          <w:trHeight w:val="300"/>
          <w:tblHeader/>
        </w:trPr>
        <w:tc>
          <w:tcPr>
            <w:tcW w:w="1055" w:type="pct"/>
          </w:tcPr>
          <w:p w14:paraId="4541743A" w14:textId="13B732D8" w:rsidR="007F7402" w:rsidRPr="002A33DA" w:rsidRDefault="001244A4" w:rsidP="004F42CD">
            <w:pPr>
              <w:rPr>
                <w:rFonts w:eastAsia="Arial" w:cs="Arial"/>
                <w:sz w:val="22"/>
                <w:szCs w:val="22"/>
              </w:rPr>
            </w:pPr>
            <w:r w:rsidRPr="002A33DA">
              <w:rPr>
                <w:rFonts w:eastAsia="Arial" w:cs="Arial"/>
                <w:sz w:val="22"/>
                <w:szCs w:val="22"/>
              </w:rPr>
              <w:t xml:space="preserve">Criteria </w:t>
            </w:r>
          </w:p>
        </w:tc>
        <w:tc>
          <w:tcPr>
            <w:tcW w:w="2258" w:type="pct"/>
          </w:tcPr>
          <w:p w14:paraId="7B14B8CC" w14:textId="77777777" w:rsidR="007F7402" w:rsidRPr="002A33DA" w:rsidRDefault="007F7402" w:rsidP="004F42CD">
            <w:pPr>
              <w:rPr>
                <w:rFonts w:eastAsia="Arial" w:cs="Arial"/>
                <w:b/>
                <w:bCs/>
                <w:sz w:val="22"/>
                <w:szCs w:val="22"/>
              </w:rPr>
            </w:pPr>
            <w:r w:rsidRPr="002A33DA">
              <w:rPr>
                <w:rFonts w:eastAsia="Arial" w:cs="Arial"/>
                <w:b/>
                <w:bCs/>
                <w:sz w:val="22"/>
                <w:szCs w:val="22"/>
              </w:rPr>
              <w:t>Essential</w:t>
            </w:r>
          </w:p>
        </w:tc>
        <w:tc>
          <w:tcPr>
            <w:tcW w:w="1687" w:type="pct"/>
          </w:tcPr>
          <w:p w14:paraId="6502613E" w14:textId="77777777" w:rsidR="007F7402" w:rsidRPr="002A33DA" w:rsidRDefault="007F7402" w:rsidP="004F42CD">
            <w:pPr>
              <w:rPr>
                <w:rFonts w:eastAsia="Arial" w:cs="Arial"/>
                <w:b/>
                <w:bCs/>
                <w:sz w:val="22"/>
                <w:szCs w:val="22"/>
              </w:rPr>
            </w:pPr>
            <w:r w:rsidRPr="002A33DA">
              <w:rPr>
                <w:rFonts w:eastAsia="Arial" w:cs="Arial"/>
                <w:b/>
                <w:bCs/>
                <w:sz w:val="22"/>
                <w:szCs w:val="22"/>
              </w:rPr>
              <w:t>Desirable</w:t>
            </w:r>
          </w:p>
        </w:tc>
      </w:tr>
      <w:tr w:rsidR="00AA0A86" w:rsidRPr="002A33DA" w14:paraId="257D5CDC" w14:textId="77777777" w:rsidTr="004F42CD">
        <w:trPr>
          <w:trHeight w:val="300"/>
        </w:trPr>
        <w:tc>
          <w:tcPr>
            <w:tcW w:w="1055" w:type="pct"/>
          </w:tcPr>
          <w:p w14:paraId="2FA4C8A9" w14:textId="77777777" w:rsidR="007F7402" w:rsidRPr="002A33DA" w:rsidRDefault="007F7402" w:rsidP="004F42CD">
            <w:pPr>
              <w:rPr>
                <w:rFonts w:eastAsia="Arial" w:cs="Arial"/>
                <w:sz w:val="22"/>
                <w:szCs w:val="22"/>
              </w:rPr>
            </w:pPr>
            <w:r w:rsidRPr="002A33DA">
              <w:rPr>
                <w:rFonts w:eastAsia="Arial" w:cs="Arial"/>
                <w:sz w:val="22"/>
                <w:szCs w:val="22"/>
              </w:rPr>
              <w:t xml:space="preserve">Qualifications </w:t>
            </w:r>
          </w:p>
        </w:tc>
        <w:tc>
          <w:tcPr>
            <w:tcW w:w="2258" w:type="pct"/>
          </w:tcPr>
          <w:p w14:paraId="0DF73021" w14:textId="2373B215" w:rsidR="007F7402" w:rsidRPr="002A33DA" w:rsidRDefault="007F7402" w:rsidP="004F42CD">
            <w:pPr>
              <w:rPr>
                <w:rFonts w:eastAsia="Arial" w:cs="Arial"/>
                <w:sz w:val="22"/>
                <w:szCs w:val="22"/>
              </w:rPr>
            </w:pPr>
            <w:r w:rsidRPr="002A33DA">
              <w:rPr>
                <w:rFonts w:eastAsia="Arial" w:cs="Arial"/>
                <w:color w:val="000000" w:themeColor="text1"/>
                <w:sz w:val="22"/>
                <w:szCs w:val="22"/>
              </w:rPr>
              <w:t xml:space="preserve">Willingness to undertake training to meet the requirements of the role </w:t>
            </w:r>
            <w:proofErr w:type="gramStart"/>
            <w:r w:rsidRPr="002A33DA">
              <w:rPr>
                <w:rFonts w:eastAsia="Arial" w:cs="Arial"/>
                <w:color w:val="000000" w:themeColor="text1"/>
                <w:sz w:val="22"/>
                <w:szCs w:val="22"/>
              </w:rPr>
              <w:t>e.g.</w:t>
            </w:r>
            <w:proofErr w:type="gramEnd"/>
            <w:r w:rsidRPr="002A33DA">
              <w:rPr>
                <w:rFonts w:eastAsia="Arial" w:cs="Arial"/>
                <w:color w:val="000000" w:themeColor="text1"/>
                <w:sz w:val="22"/>
                <w:szCs w:val="22"/>
              </w:rPr>
              <w:t xml:space="preserve"> manual handling, first aid training</w:t>
            </w:r>
          </w:p>
        </w:tc>
        <w:tc>
          <w:tcPr>
            <w:tcW w:w="1687" w:type="pct"/>
          </w:tcPr>
          <w:p w14:paraId="5EFE1D2E" w14:textId="77777777" w:rsidR="007F7402" w:rsidRPr="002A33DA" w:rsidRDefault="007F7402" w:rsidP="004F42CD">
            <w:pPr>
              <w:pStyle w:val="ListParagraph"/>
              <w:numPr>
                <w:ilvl w:val="0"/>
                <w:numId w:val="20"/>
              </w:numPr>
              <w:spacing w:after="0" w:line="240" w:lineRule="auto"/>
              <w:ind w:left="190" w:hanging="284"/>
              <w:rPr>
                <w:rFonts w:ascii="Arial" w:eastAsia="Arial" w:hAnsi="Arial" w:cs="Arial"/>
                <w:color w:val="000000" w:themeColor="text1"/>
              </w:rPr>
            </w:pPr>
            <w:r w:rsidRPr="002A33DA">
              <w:rPr>
                <w:rFonts w:ascii="Arial" w:eastAsia="Arial" w:hAnsi="Arial" w:cs="Arial"/>
                <w:color w:val="000000" w:themeColor="text1"/>
              </w:rPr>
              <w:t>Childcare/TA Qualification at Level 2 (or equivalent).</w:t>
            </w:r>
          </w:p>
          <w:p w14:paraId="4AB1E3CF" w14:textId="3AD68829" w:rsidR="007F7402" w:rsidRPr="002A33DA" w:rsidRDefault="007F7402" w:rsidP="004F42CD">
            <w:pPr>
              <w:pStyle w:val="ListParagraph"/>
              <w:numPr>
                <w:ilvl w:val="0"/>
                <w:numId w:val="20"/>
              </w:numPr>
              <w:spacing w:after="0" w:line="240" w:lineRule="auto"/>
              <w:ind w:left="190" w:hanging="284"/>
              <w:rPr>
                <w:rFonts w:ascii="Arial" w:eastAsia="Arial" w:hAnsi="Arial" w:cs="Arial"/>
              </w:rPr>
            </w:pPr>
            <w:r w:rsidRPr="002A33DA">
              <w:rPr>
                <w:rFonts w:ascii="Arial" w:eastAsia="Arial" w:hAnsi="Arial" w:cs="Arial"/>
                <w:color w:val="000000" w:themeColor="text1"/>
              </w:rPr>
              <w:t>Qualified or eligible to drive the school minibus.</w:t>
            </w:r>
          </w:p>
        </w:tc>
      </w:tr>
      <w:tr w:rsidR="00AA0A86" w:rsidRPr="002A33DA" w14:paraId="0C96D89A" w14:textId="77777777" w:rsidTr="004F42CD">
        <w:trPr>
          <w:trHeight w:val="300"/>
        </w:trPr>
        <w:tc>
          <w:tcPr>
            <w:tcW w:w="1055" w:type="pct"/>
          </w:tcPr>
          <w:p w14:paraId="55602389" w14:textId="77777777" w:rsidR="007F7402" w:rsidRPr="002A33DA" w:rsidRDefault="007F7402" w:rsidP="004F42CD">
            <w:pPr>
              <w:rPr>
                <w:rFonts w:eastAsia="Arial" w:cs="Arial"/>
                <w:sz w:val="22"/>
                <w:szCs w:val="22"/>
              </w:rPr>
            </w:pPr>
            <w:r w:rsidRPr="002A33DA">
              <w:rPr>
                <w:rFonts w:eastAsia="Arial" w:cs="Arial"/>
                <w:sz w:val="22"/>
                <w:szCs w:val="22"/>
              </w:rPr>
              <w:t xml:space="preserve">Occupational Skills </w:t>
            </w:r>
          </w:p>
        </w:tc>
        <w:tc>
          <w:tcPr>
            <w:tcW w:w="2258" w:type="pct"/>
          </w:tcPr>
          <w:p w14:paraId="644020C6" w14:textId="77777777" w:rsidR="007F7402" w:rsidRPr="00991F6E" w:rsidRDefault="007F7402" w:rsidP="004F42CD">
            <w:pPr>
              <w:pStyle w:val="ListParagraph"/>
              <w:numPr>
                <w:ilvl w:val="0"/>
                <w:numId w:val="26"/>
              </w:numPr>
              <w:spacing w:after="0" w:line="240" w:lineRule="auto"/>
              <w:ind w:left="332" w:hanging="284"/>
              <w:rPr>
                <w:rFonts w:ascii="Arial" w:eastAsia="Arial" w:hAnsi="Arial" w:cs="Arial"/>
                <w:color w:val="000000" w:themeColor="text1"/>
              </w:rPr>
            </w:pPr>
            <w:r w:rsidRPr="00991F6E">
              <w:rPr>
                <w:rFonts w:ascii="Arial" w:eastAsia="Arial" w:hAnsi="Arial" w:cs="Arial"/>
                <w:color w:val="000000" w:themeColor="text1"/>
              </w:rPr>
              <w:t>Demonstrable IT skills and ability to use them as part of the learning and school reporting processes</w:t>
            </w:r>
          </w:p>
          <w:p w14:paraId="0B363C40" w14:textId="77777777" w:rsidR="007F7402" w:rsidRPr="00991F6E" w:rsidRDefault="007F7402" w:rsidP="004F42CD">
            <w:pPr>
              <w:pStyle w:val="ListParagraph"/>
              <w:numPr>
                <w:ilvl w:val="0"/>
                <w:numId w:val="26"/>
              </w:numPr>
              <w:spacing w:after="0" w:line="240" w:lineRule="auto"/>
              <w:ind w:left="332" w:hanging="284"/>
              <w:rPr>
                <w:rFonts w:ascii="Arial" w:eastAsia="Arial" w:hAnsi="Arial" w:cs="Arial"/>
                <w:color w:val="000000" w:themeColor="text1"/>
              </w:rPr>
            </w:pPr>
            <w:r w:rsidRPr="00991F6E">
              <w:rPr>
                <w:rFonts w:ascii="Arial" w:eastAsia="Arial" w:hAnsi="Arial" w:cs="Arial"/>
                <w:color w:val="000000" w:themeColor="text1"/>
              </w:rPr>
              <w:t>Good communication skills</w:t>
            </w:r>
          </w:p>
          <w:p w14:paraId="3AB22171" w14:textId="77777777" w:rsidR="007F7402" w:rsidRPr="00991F6E" w:rsidRDefault="007F7402" w:rsidP="004F42CD">
            <w:pPr>
              <w:pStyle w:val="ListParagraph"/>
              <w:numPr>
                <w:ilvl w:val="0"/>
                <w:numId w:val="26"/>
              </w:numPr>
              <w:spacing w:after="0" w:line="240" w:lineRule="auto"/>
              <w:ind w:left="332" w:hanging="284"/>
              <w:rPr>
                <w:rFonts w:ascii="Arial" w:eastAsia="Arial" w:hAnsi="Arial" w:cs="Arial"/>
              </w:rPr>
            </w:pPr>
            <w:r w:rsidRPr="00991F6E">
              <w:rPr>
                <w:rFonts w:ascii="Arial" w:eastAsia="Arial" w:hAnsi="Arial" w:cs="Arial"/>
              </w:rPr>
              <w:t>Awareness of holistic needs</w:t>
            </w:r>
          </w:p>
          <w:p w14:paraId="5EB9BCBF" w14:textId="77777777" w:rsidR="007F7402" w:rsidRPr="00991F6E" w:rsidRDefault="007F7402" w:rsidP="004F42CD">
            <w:pPr>
              <w:pStyle w:val="ListParagraph"/>
              <w:numPr>
                <w:ilvl w:val="0"/>
                <w:numId w:val="26"/>
              </w:numPr>
              <w:spacing w:after="0" w:line="240" w:lineRule="auto"/>
              <w:ind w:left="332" w:hanging="284"/>
              <w:rPr>
                <w:rFonts w:ascii="Arial" w:eastAsia="Arial" w:hAnsi="Arial" w:cs="Arial"/>
                <w:color w:val="000000" w:themeColor="text1"/>
              </w:rPr>
            </w:pPr>
            <w:r w:rsidRPr="00991F6E">
              <w:rPr>
                <w:rFonts w:ascii="Arial" w:eastAsia="Arial" w:hAnsi="Arial" w:cs="Arial"/>
                <w:color w:val="000000" w:themeColor="text1"/>
              </w:rPr>
              <w:t>Understands and can apply what confidentiality is in relation to role</w:t>
            </w:r>
          </w:p>
          <w:p w14:paraId="168ADD48" w14:textId="77777777" w:rsidR="007F7402" w:rsidRPr="00991F6E" w:rsidRDefault="007F7402" w:rsidP="004F42CD">
            <w:pPr>
              <w:pStyle w:val="ListParagraph"/>
              <w:numPr>
                <w:ilvl w:val="0"/>
                <w:numId w:val="26"/>
              </w:numPr>
              <w:spacing w:after="0" w:line="240" w:lineRule="auto"/>
              <w:ind w:left="332" w:hanging="284"/>
              <w:rPr>
                <w:rFonts w:ascii="Arial" w:eastAsia="Arial" w:hAnsi="Arial" w:cs="Arial"/>
                <w:color w:val="000000" w:themeColor="text1"/>
              </w:rPr>
            </w:pPr>
            <w:r w:rsidRPr="00991F6E">
              <w:rPr>
                <w:rFonts w:ascii="Arial" w:eastAsia="Arial" w:hAnsi="Arial" w:cs="Arial"/>
                <w:color w:val="000000" w:themeColor="text1"/>
              </w:rPr>
              <w:t>Demonstrable interpersonal skills.</w:t>
            </w:r>
          </w:p>
          <w:p w14:paraId="6857CA3A" w14:textId="77777777" w:rsidR="007F7402" w:rsidRPr="00991F6E" w:rsidRDefault="007F7402" w:rsidP="004F42CD">
            <w:pPr>
              <w:pStyle w:val="ListParagraph"/>
              <w:numPr>
                <w:ilvl w:val="0"/>
                <w:numId w:val="26"/>
              </w:numPr>
              <w:spacing w:after="0" w:line="240" w:lineRule="auto"/>
              <w:ind w:left="332" w:hanging="284"/>
              <w:rPr>
                <w:rFonts w:ascii="Arial" w:eastAsia="Arial" w:hAnsi="Arial" w:cs="Arial"/>
                <w:color w:val="000000" w:themeColor="text1"/>
              </w:rPr>
            </w:pPr>
            <w:r w:rsidRPr="00991F6E">
              <w:rPr>
                <w:rFonts w:ascii="Arial" w:eastAsia="Arial" w:hAnsi="Arial" w:cs="Arial"/>
                <w:color w:val="000000" w:themeColor="text1"/>
              </w:rPr>
              <w:t>Ability to work successfully in a team.</w:t>
            </w:r>
          </w:p>
          <w:p w14:paraId="0AF60052" w14:textId="77777777" w:rsidR="007F7402" w:rsidRPr="00991F6E" w:rsidRDefault="007F7402" w:rsidP="004F42CD">
            <w:pPr>
              <w:pStyle w:val="ListParagraph"/>
              <w:numPr>
                <w:ilvl w:val="0"/>
                <w:numId w:val="26"/>
              </w:numPr>
              <w:spacing w:after="0" w:line="240" w:lineRule="auto"/>
              <w:ind w:left="332" w:hanging="284"/>
              <w:rPr>
                <w:rFonts w:ascii="Arial" w:eastAsia="Arial" w:hAnsi="Arial" w:cs="Arial"/>
              </w:rPr>
            </w:pPr>
            <w:r w:rsidRPr="00991F6E">
              <w:rPr>
                <w:rFonts w:ascii="Arial" w:eastAsia="Arial" w:hAnsi="Arial" w:cs="Arial"/>
              </w:rPr>
              <w:t>Takes responsibility for maintaining own and others’ health and safety.</w:t>
            </w:r>
          </w:p>
          <w:p w14:paraId="1A76F6D3" w14:textId="77777777" w:rsidR="007F7402" w:rsidRPr="00991F6E" w:rsidRDefault="007F7402" w:rsidP="004F42CD">
            <w:pPr>
              <w:pStyle w:val="ListParagraph"/>
              <w:numPr>
                <w:ilvl w:val="0"/>
                <w:numId w:val="26"/>
              </w:numPr>
              <w:spacing w:after="0" w:line="240" w:lineRule="auto"/>
              <w:ind w:left="332" w:hanging="284"/>
              <w:rPr>
                <w:rFonts w:ascii="Arial" w:eastAsia="Arial" w:hAnsi="Arial" w:cs="Arial"/>
              </w:rPr>
            </w:pPr>
            <w:r w:rsidRPr="00991F6E">
              <w:rPr>
                <w:rFonts w:ascii="Arial" w:eastAsia="Arial" w:hAnsi="Arial" w:cs="Arial"/>
              </w:rPr>
              <w:t>Manages pressure effectively and copes well with setbacks.</w:t>
            </w:r>
          </w:p>
          <w:p w14:paraId="3BD92DFA" w14:textId="77777777" w:rsidR="00BF15BB" w:rsidRPr="00991F6E" w:rsidRDefault="007F7402" w:rsidP="004F42CD">
            <w:pPr>
              <w:pStyle w:val="ListParagraph"/>
              <w:widowControl w:val="0"/>
              <w:numPr>
                <w:ilvl w:val="0"/>
                <w:numId w:val="26"/>
              </w:numPr>
              <w:tabs>
                <w:tab w:val="left" w:pos="342"/>
              </w:tabs>
              <w:spacing w:after="0" w:line="240" w:lineRule="auto"/>
              <w:ind w:left="332" w:hanging="284"/>
              <w:rPr>
                <w:rFonts w:ascii="Arial" w:hAnsi="Arial" w:cs="Arial"/>
              </w:rPr>
            </w:pPr>
            <w:r w:rsidRPr="00991F6E">
              <w:rPr>
                <w:rFonts w:ascii="Arial" w:hAnsi="Arial" w:cs="Arial"/>
              </w:rPr>
              <w:t xml:space="preserve">Hardworking, </w:t>
            </w:r>
            <w:proofErr w:type="gramStart"/>
            <w:r w:rsidRPr="00991F6E">
              <w:rPr>
                <w:rFonts w:ascii="Arial" w:hAnsi="Arial" w:cs="Arial"/>
              </w:rPr>
              <w:t>flexible</w:t>
            </w:r>
            <w:proofErr w:type="gramEnd"/>
            <w:r w:rsidRPr="00991F6E">
              <w:rPr>
                <w:rFonts w:ascii="Arial" w:hAnsi="Arial" w:cs="Arial"/>
              </w:rPr>
              <w:t xml:space="preserve"> and motivated</w:t>
            </w:r>
          </w:p>
          <w:p w14:paraId="345108AB" w14:textId="6BC99EFF" w:rsidR="007F7402" w:rsidRPr="00991F6E" w:rsidRDefault="00BF15BB" w:rsidP="004F42CD">
            <w:pPr>
              <w:pStyle w:val="ListParagraph"/>
              <w:numPr>
                <w:ilvl w:val="0"/>
                <w:numId w:val="26"/>
              </w:numPr>
              <w:spacing w:after="0" w:line="240" w:lineRule="auto"/>
              <w:ind w:left="332" w:hanging="284"/>
              <w:rPr>
                <w:rFonts w:eastAsia="Arial" w:cs="Arial"/>
              </w:rPr>
            </w:pPr>
            <w:r w:rsidRPr="00991F6E">
              <w:rPr>
                <w:rFonts w:ascii="Arial" w:eastAsia="Arial" w:hAnsi="Arial" w:cs="Arial"/>
                <w:color w:val="000000" w:themeColor="text1"/>
              </w:rPr>
              <w:t>Be physically fit to carry out active playground and intimate toileting duties</w:t>
            </w:r>
            <w:r w:rsidR="00E20D38" w:rsidRPr="00991F6E">
              <w:rPr>
                <w:rFonts w:ascii="Arial" w:eastAsia="Arial" w:hAnsi="Arial" w:cs="Arial"/>
                <w:color w:val="000000" w:themeColor="text1"/>
              </w:rPr>
              <w:t xml:space="preserve"> and </w:t>
            </w:r>
            <w:r w:rsidR="0057190C" w:rsidRPr="00991F6E">
              <w:rPr>
                <w:rFonts w:ascii="Arial" w:eastAsia="Arial" w:hAnsi="Arial" w:cs="Arial"/>
                <w:color w:val="000000" w:themeColor="text1"/>
              </w:rPr>
              <w:t>all other aspects of job description</w:t>
            </w:r>
          </w:p>
        </w:tc>
        <w:tc>
          <w:tcPr>
            <w:tcW w:w="1687" w:type="pct"/>
          </w:tcPr>
          <w:p w14:paraId="23C65C7E" w14:textId="77777777" w:rsidR="007F7402" w:rsidRPr="002A33DA" w:rsidRDefault="007F7402" w:rsidP="004F42CD">
            <w:pPr>
              <w:pStyle w:val="ListParagraph"/>
              <w:numPr>
                <w:ilvl w:val="0"/>
                <w:numId w:val="21"/>
              </w:numPr>
              <w:spacing w:after="0" w:line="240" w:lineRule="auto"/>
              <w:ind w:left="270" w:hanging="270"/>
              <w:rPr>
                <w:rFonts w:ascii="Arial" w:eastAsia="Arial" w:hAnsi="Arial" w:cs="Arial"/>
                <w:color w:val="000000" w:themeColor="text1"/>
              </w:rPr>
            </w:pPr>
            <w:r w:rsidRPr="002A33DA">
              <w:rPr>
                <w:rFonts w:ascii="Arial" w:eastAsia="Arial" w:hAnsi="Arial" w:cs="Arial"/>
                <w:color w:val="000000" w:themeColor="text1"/>
              </w:rPr>
              <w:t>Good functional and literacy skills</w:t>
            </w:r>
          </w:p>
          <w:p w14:paraId="0BD7157C" w14:textId="77777777" w:rsidR="007F7402" w:rsidRPr="002A33DA" w:rsidRDefault="007F7402" w:rsidP="004F42CD">
            <w:pPr>
              <w:pStyle w:val="ListParagraph"/>
              <w:numPr>
                <w:ilvl w:val="0"/>
                <w:numId w:val="21"/>
              </w:numPr>
              <w:spacing w:after="0" w:line="240" w:lineRule="auto"/>
              <w:ind w:left="270" w:hanging="270"/>
              <w:rPr>
                <w:rFonts w:ascii="Arial" w:eastAsia="Arial" w:hAnsi="Arial" w:cs="Arial"/>
                <w:color w:val="000000" w:themeColor="text1"/>
              </w:rPr>
            </w:pPr>
            <w:r w:rsidRPr="002A33DA">
              <w:rPr>
                <w:rFonts w:ascii="Arial" w:eastAsia="Arial" w:hAnsi="Arial" w:cs="Arial"/>
                <w:color w:val="000000" w:themeColor="text1"/>
              </w:rPr>
              <w:t xml:space="preserve">Manage challenging behaviours </w:t>
            </w:r>
          </w:p>
          <w:p w14:paraId="555FE301" w14:textId="77777777" w:rsidR="007F7402" w:rsidRPr="002A33DA" w:rsidRDefault="007F7402" w:rsidP="004F42CD">
            <w:pPr>
              <w:pStyle w:val="ListParagraph"/>
              <w:numPr>
                <w:ilvl w:val="0"/>
                <w:numId w:val="23"/>
              </w:numPr>
              <w:spacing w:after="0" w:line="240" w:lineRule="auto"/>
              <w:ind w:left="290" w:hanging="290"/>
              <w:rPr>
                <w:rFonts w:ascii="Arial" w:eastAsia="Arial" w:hAnsi="Arial" w:cs="Arial"/>
                <w:color w:val="000000" w:themeColor="text1"/>
              </w:rPr>
            </w:pPr>
            <w:r w:rsidRPr="002A33DA">
              <w:rPr>
                <w:rFonts w:ascii="Arial" w:eastAsia="Arial" w:hAnsi="Arial" w:cs="Arial"/>
                <w:color w:val="000000" w:themeColor="text1"/>
              </w:rPr>
              <w:t>Initiative</w:t>
            </w:r>
          </w:p>
          <w:p w14:paraId="4293C2BE" w14:textId="39A2BD81" w:rsidR="0021466E" w:rsidRPr="002A33DA" w:rsidRDefault="0021466E" w:rsidP="004F42CD">
            <w:pPr>
              <w:pStyle w:val="ListParagraph"/>
              <w:numPr>
                <w:ilvl w:val="0"/>
                <w:numId w:val="23"/>
              </w:numPr>
              <w:spacing w:after="0" w:line="240" w:lineRule="auto"/>
              <w:ind w:left="290" w:hanging="290"/>
              <w:rPr>
                <w:rFonts w:ascii="Arial" w:eastAsia="Arial" w:hAnsi="Arial" w:cs="Arial"/>
                <w:color w:val="000000" w:themeColor="text1"/>
              </w:rPr>
            </w:pPr>
            <w:r w:rsidRPr="002A33DA">
              <w:rPr>
                <w:rFonts w:ascii="Arial" w:eastAsia="Arial" w:hAnsi="Arial" w:cs="Arial"/>
                <w:color w:val="000000" w:themeColor="text1"/>
              </w:rPr>
              <w:t>Experience appropriate to working with children in an education setting</w:t>
            </w:r>
          </w:p>
          <w:p w14:paraId="5A94769A" w14:textId="77777777" w:rsidR="007F7402" w:rsidRPr="002A33DA" w:rsidRDefault="007F7402" w:rsidP="004F42CD">
            <w:pPr>
              <w:rPr>
                <w:rFonts w:eastAsia="Arial" w:cs="Arial"/>
                <w:color w:val="000000" w:themeColor="text1"/>
                <w:sz w:val="22"/>
                <w:szCs w:val="22"/>
              </w:rPr>
            </w:pPr>
          </w:p>
        </w:tc>
      </w:tr>
      <w:tr w:rsidR="00AA0A86" w:rsidRPr="002A33DA" w14:paraId="252E6358" w14:textId="77777777" w:rsidTr="004F42CD">
        <w:trPr>
          <w:trHeight w:val="300"/>
        </w:trPr>
        <w:tc>
          <w:tcPr>
            <w:tcW w:w="1055" w:type="pct"/>
          </w:tcPr>
          <w:p w14:paraId="2A8AEB3D" w14:textId="77777777" w:rsidR="007F7402" w:rsidRPr="002A33DA" w:rsidRDefault="007F7402" w:rsidP="004F42CD">
            <w:pPr>
              <w:rPr>
                <w:rFonts w:eastAsia="Arial" w:cs="Arial"/>
                <w:sz w:val="22"/>
                <w:szCs w:val="22"/>
              </w:rPr>
            </w:pPr>
            <w:r w:rsidRPr="002A33DA">
              <w:rPr>
                <w:rFonts w:eastAsia="Arial" w:cs="Arial"/>
                <w:sz w:val="22"/>
                <w:szCs w:val="22"/>
              </w:rPr>
              <w:t xml:space="preserve">  Knowledge </w:t>
            </w:r>
          </w:p>
        </w:tc>
        <w:tc>
          <w:tcPr>
            <w:tcW w:w="2258" w:type="pct"/>
          </w:tcPr>
          <w:p w14:paraId="00B74188" w14:textId="7AFEFAD5" w:rsidR="007F7402" w:rsidRPr="002A33DA" w:rsidRDefault="007F7402" w:rsidP="004F42CD">
            <w:pPr>
              <w:pStyle w:val="ListParagraph"/>
              <w:numPr>
                <w:ilvl w:val="0"/>
                <w:numId w:val="24"/>
              </w:numPr>
              <w:spacing w:after="0" w:line="240" w:lineRule="auto"/>
              <w:ind w:left="179" w:hanging="179"/>
              <w:rPr>
                <w:rFonts w:ascii="Arial" w:eastAsia="Arial" w:hAnsi="Arial" w:cs="Arial"/>
                <w:color w:val="000000" w:themeColor="text1"/>
              </w:rPr>
            </w:pPr>
            <w:r w:rsidRPr="002A33DA">
              <w:rPr>
                <w:rFonts w:ascii="Arial" w:eastAsia="Arial" w:hAnsi="Arial" w:cs="Arial"/>
                <w:color w:val="000000" w:themeColor="text1"/>
              </w:rPr>
              <w:t xml:space="preserve">Awareness of health &amp; hygiene </w:t>
            </w:r>
            <w:r w:rsidR="006D5348">
              <w:rPr>
                <w:rFonts w:ascii="Arial" w:eastAsia="Arial" w:hAnsi="Arial" w:cs="Arial"/>
                <w:color w:val="000000" w:themeColor="text1"/>
              </w:rPr>
              <w:t>expectations</w:t>
            </w:r>
          </w:p>
          <w:p w14:paraId="185DB0A5" w14:textId="603399DA" w:rsidR="007F7402" w:rsidRPr="002A33DA" w:rsidRDefault="007F7402" w:rsidP="004F42CD">
            <w:pPr>
              <w:pStyle w:val="ListParagraph"/>
              <w:numPr>
                <w:ilvl w:val="0"/>
                <w:numId w:val="24"/>
              </w:numPr>
              <w:spacing w:after="0" w:line="240" w:lineRule="auto"/>
              <w:ind w:left="179" w:hanging="179"/>
              <w:rPr>
                <w:rFonts w:ascii="Arial" w:eastAsia="Arial" w:hAnsi="Arial" w:cs="Arial"/>
                <w:color w:val="000000" w:themeColor="text1"/>
              </w:rPr>
            </w:pPr>
            <w:r w:rsidRPr="002A33DA">
              <w:rPr>
                <w:rFonts w:ascii="Arial" w:eastAsia="Arial" w:hAnsi="Arial" w:cs="Arial"/>
                <w:color w:val="000000" w:themeColor="text1"/>
              </w:rPr>
              <w:t>Knowledge of child protection legislation and safeguarding procedures</w:t>
            </w:r>
          </w:p>
        </w:tc>
        <w:tc>
          <w:tcPr>
            <w:tcW w:w="1687" w:type="pct"/>
          </w:tcPr>
          <w:p w14:paraId="5D4E7013" w14:textId="49A7C32B" w:rsidR="007F7402" w:rsidRPr="002A33DA" w:rsidRDefault="007F7402" w:rsidP="004F42CD">
            <w:pPr>
              <w:pStyle w:val="ListParagraph"/>
              <w:spacing w:after="0" w:line="240" w:lineRule="auto"/>
              <w:ind w:left="190"/>
              <w:rPr>
                <w:rFonts w:ascii="Arial" w:eastAsia="Arial" w:hAnsi="Arial" w:cs="Arial"/>
                <w:color w:val="000000" w:themeColor="text1"/>
              </w:rPr>
            </w:pPr>
          </w:p>
        </w:tc>
      </w:tr>
      <w:tr w:rsidR="00AA0A86" w:rsidRPr="002A33DA" w14:paraId="54E29F34" w14:textId="77777777" w:rsidTr="004F42CD">
        <w:trPr>
          <w:trHeight w:val="300"/>
        </w:trPr>
        <w:tc>
          <w:tcPr>
            <w:tcW w:w="1055" w:type="pct"/>
          </w:tcPr>
          <w:p w14:paraId="7FA5E3A8" w14:textId="77777777" w:rsidR="007F7402" w:rsidRPr="002A33DA" w:rsidRDefault="007F7402" w:rsidP="004F42CD">
            <w:pPr>
              <w:rPr>
                <w:rFonts w:eastAsia="Arial" w:cs="Arial"/>
                <w:sz w:val="22"/>
                <w:szCs w:val="22"/>
              </w:rPr>
            </w:pPr>
            <w:r w:rsidRPr="002A33DA">
              <w:rPr>
                <w:rFonts w:eastAsia="Arial" w:cs="Arial"/>
                <w:sz w:val="22"/>
                <w:szCs w:val="22"/>
              </w:rPr>
              <w:t xml:space="preserve">Other requirements </w:t>
            </w:r>
          </w:p>
        </w:tc>
        <w:tc>
          <w:tcPr>
            <w:tcW w:w="2258" w:type="pct"/>
          </w:tcPr>
          <w:p w14:paraId="32361B02" w14:textId="77777777" w:rsidR="007F7402" w:rsidRPr="002A33DA" w:rsidRDefault="007F7402" w:rsidP="004F42CD">
            <w:pPr>
              <w:pStyle w:val="ListParagraph"/>
              <w:numPr>
                <w:ilvl w:val="0"/>
                <w:numId w:val="22"/>
              </w:numPr>
              <w:spacing w:after="0" w:line="240" w:lineRule="auto"/>
              <w:ind w:left="290" w:hanging="284"/>
              <w:rPr>
                <w:rFonts w:ascii="Arial" w:eastAsia="Arial" w:hAnsi="Arial" w:cs="Arial"/>
                <w:color w:val="000000" w:themeColor="text1"/>
              </w:rPr>
            </w:pPr>
            <w:r w:rsidRPr="002A33DA">
              <w:rPr>
                <w:rFonts w:ascii="Arial" w:eastAsia="Arial" w:hAnsi="Arial" w:cs="Arial"/>
                <w:color w:val="000000" w:themeColor="text1"/>
              </w:rPr>
              <w:t>To be committed to Continuing Professional Development</w:t>
            </w:r>
          </w:p>
          <w:p w14:paraId="60B6F8A3" w14:textId="77777777" w:rsidR="007F7402" w:rsidRPr="002A33DA" w:rsidRDefault="007F7402" w:rsidP="004F42CD">
            <w:pPr>
              <w:pStyle w:val="ListParagraph"/>
              <w:numPr>
                <w:ilvl w:val="0"/>
                <w:numId w:val="22"/>
              </w:numPr>
              <w:spacing w:after="0" w:line="240" w:lineRule="auto"/>
              <w:ind w:left="290" w:hanging="284"/>
              <w:rPr>
                <w:rFonts w:ascii="Arial" w:eastAsia="Arial" w:hAnsi="Arial" w:cs="Arial"/>
                <w:color w:val="000000" w:themeColor="text1"/>
              </w:rPr>
            </w:pPr>
            <w:r w:rsidRPr="002A33DA">
              <w:rPr>
                <w:rFonts w:ascii="Arial" w:eastAsia="Arial" w:hAnsi="Arial" w:cs="Arial"/>
                <w:color w:val="000000" w:themeColor="text1"/>
              </w:rPr>
              <w:t>Motivation to work with children and young people.</w:t>
            </w:r>
          </w:p>
          <w:p w14:paraId="6888DDE6" w14:textId="77777777" w:rsidR="007F7402" w:rsidRPr="00925FF8" w:rsidRDefault="007F7402" w:rsidP="004F42CD">
            <w:pPr>
              <w:pStyle w:val="ListParagraph"/>
              <w:numPr>
                <w:ilvl w:val="0"/>
                <w:numId w:val="22"/>
              </w:numPr>
              <w:spacing w:after="0" w:line="240" w:lineRule="auto"/>
              <w:ind w:left="290" w:hanging="284"/>
              <w:rPr>
                <w:rFonts w:ascii="Arial" w:eastAsia="Arial" w:hAnsi="Arial" w:cs="Arial"/>
              </w:rPr>
            </w:pPr>
            <w:r w:rsidRPr="002A33DA">
              <w:rPr>
                <w:rFonts w:ascii="Arial" w:eastAsia="Arial" w:hAnsi="Arial" w:cs="Arial"/>
                <w:color w:val="000000" w:themeColor="text1"/>
              </w:rPr>
              <w:t>Ability to form and maintain appropriate relationships and personal boundaries with children and young people.</w:t>
            </w:r>
          </w:p>
          <w:p w14:paraId="0E3D5E3E" w14:textId="6B85011E" w:rsidR="00925FF8" w:rsidRPr="002A33DA" w:rsidRDefault="00925FF8" w:rsidP="00925FF8">
            <w:pPr>
              <w:pStyle w:val="ListParagraph"/>
              <w:spacing w:after="0" w:line="240" w:lineRule="auto"/>
              <w:ind w:left="290"/>
              <w:rPr>
                <w:rFonts w:ascii="Arial" w:eastAsia="Arial" w:hAnsi="Arial" w:cs="Arial"/>
              </w:rPr>
            </w:pPr>
          </w:p>
        </w:tc>
        <w:tc>
          <w:tcPr>
            <w:tcW w:w="1687" w:type="pct"/>
          </w:tcPr>
          <w:p w14:paraId="635527BE" w14:textId="33AD7D0B" w:rsidR="007F7402" w:rsidRPr="00DA5AAC" w:rsidRDefault="00925FF8" w:rsidP="00925FF8">
            <w:pPr>
              <w:pStyle w:val="ListParagraph"/>
              <w:numPr>
                <w:ilvl w:val="0"/>
                <w:numId w:val="27"/>
              </w:numPr>
              <w:ind w:left="174" w:hanging="174"/>
              <w:rPr>
                <w:rFonts w:ascii="Arial" w:eastAsia="Arial" w:hAnsi="Arial" w:cs="Arial"/>
              </w:rPr>
            </w:pPr>
            <w:r w:rsidRPr="00DA5AAC">
              <w:rPr>
                <w:rFonts w:ascii="Arial" w:hAnsi="Arial" w:cs="Arial"/>
                <w:color w:val="000000"/>
                <w:shd w:val="clear" w:color="auto" w:fill="FFFFFF"/>
              </w:rPr>
              <w:t>Ability to travel to support own development and/or to support learning of a pupils within their own home or offsite (</w:t>
            </w:r>
            <w:proofErr w:type="spellStart"/>
            <w:proofErr w:type="gramStart"/>
            <w:r w:rsidRPr="00DA5AAC">
              <w:rPr>
                <w:rFonts w:ascii="Arial" w:hAnsi="Arial" w:cs="Arial"/>
                <w:color w:val="000000"/>
                <w:shd w:val="clear" w:color="auto" w:fill="FFFFFF"/>
              </w:rPr>
              <w:t>eg</w:t>
            </w:r>
            <w:proofErr w:type="spellEnd"/>
            <w:proofErr w:type="gramEnd"/>
            <w:r w:rsidRPr="00DA5AAC">
              <w:rPr>
                <w:rFonts w:ascii="Arial" w:hAnsi="Arial" w:cs="Arial"/>
                <w:color w:val="000000"/>
                <w:shd w:val="clear" w:color="auto" w:fill="FFFFFF"/>
              </w:rPr>
              <w:t xml:space="preserve"> if using own car, will be required to have business insurance).</w:t>
            </w:r>
          </w:p>
        </w:tc>
      </w:tr>
      <w:tr w:rsidR="00104DDD" w:rsidRPr="002A33DA" w14:paraId="75975A53" w14:textId="77777777" w:rsidTr="004F42CD">
        <w:trPr>
          <w:trHeight w:val="300"/>
        </w:trPr>
        <w:tc>
          <w:tcPr>
            <w:tcW w:w="1055" w:type="pct"/>
          </w:tcPr>
          <w:p w14:paraId="15027F69" w14:textId="77777777" w:rsidR="007F7402" w:rsidRPr="002A33DA" w:rsidRDefault="007F7402" w:rsidP="004F42CD">
            <w:pPr>
              <w:rPr>
                <w:rFonts w:eastAsia="Arial" w:cs="Arial"/>
                <w:sz w:val="22"/>
                <w:szCs w:val="22"/>
              </w:rPr>
            </w:pPr>
            <w:r w:rsidRPr="002A33DA">
              <w:rPr>
                <w:rFonts w:eastAsia="Arial" w:cs="Arial"/>
                <w:sz w:val="22"/>
                <w:szCs w:val="22"/>
              </w:rPr>
              <w:t>Equal opportunities</w:t>
            </w:r>
          </w:p>
        </w:tc>
        <w:tc>
          <w:tcPr>
            <w:tcW w:w="3945" w:type="pct"/>
            <w:gridSpan w:val="2"/>
          </w:tcPr>
          <w:p w14:paraId="1BDE99BE" w14:textId="77777777" w:rsidR="007F7402" w:rsidRPr="002A33DA" w:rsidRDefault="007F7402" w:rsidP="004F42CD">
            <w:pPr>
              <w:rPr>
                <w:rFonts w:eastAsia="Arial" w:cs="Arial"/>
                <w:color w:val="000000" w:themeColor="text1"/>
                <w:sz w:val="22"/>
                <w:szCs w:val="22"/>
              </w:rPr>
            </w:pPr>
            <w:r w:rsidRPr="002A33DA">
              <w:rPr>
                <w:rFonts w:eastAsia="Arial" w:cs="Arial"/>
                <w:color w:val="000000" w:themeColor="text1"/>
                <w:sz w:val="22"/>
                <w:szCs w:val="22"/>
              </w:rPr>
              <w:t>To assist in ensuring that NYCC’s equalities policies are considered within the school’s working practices in terms of both employment and service delivery</w:t>
            </w:r>
          </w:p>
          <w:p w14:paraId="45BCC326" w14:textId="77777777" w:rsidR="007F7402" w:rsidRPr="002A33DA" w:rsidRDefault="007F7402" w:rsidP="004F42CD">
            <w:pPr>
              <w:rPr>
                <w:rFonts w:eastAsia="Arial" w:cs="Arial"/>
                <w:sz w:val="22"/>
                <w:szCs w:val="22"/>
              </w:rPr>
            </w:pPr>
          </w:p>
        </w:tc>
      </w:tr>
    </w:tbl>
    <w:p w14:paraId="09BBC242" w14:textId="184AE706" w:rsidR="00AB7530" w:rsidRDefault="00AB7530" w:rsidP="007F7402">
      <w:pPr>
        <w:ind w:left="720" w:right="7794" w:firstLine="720"/>
        <w:jc w:val="both"/>
        <w:rPr>
          <w:rFonts w:cs="Arial"/>
          <w:b/>
          <w:bCs/>
        </w:rPr>
      </w:pPr>
    </w:p>
    <w:sectPr w:rsidR="00AB7530" w:rsidSect="00DA5AAC">
      <w:footerReference w:type="even" r:id="rId11"/>
      <w:footerReference w:type="default" r:id="rId12"/>
      <w:pgSz w:w="11906" w:h="16838"/>
      <w:pgMar w:top="516" w:right="1080" w:bottom="767" w:left="1080"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C42D" w14:textId="77777777" w:rsidR="00C36420" w:rsidRDefault="00C36420" w:rsidP="00D3472D">
      <w:r>
        <w:separator/>
      </w:r>
    </w:p>
  </w:endnote>
  <w:endnote w:type="continuationSeparator" w:id="0">
    <w:p w14:paraId="0E94A29F" w14:textId="77777777" w:rsidR="00C36420" w:rsidRDefault="00C36420" w:rsidP="00D3472D">
      <w:r>
        <w:continuationSeparator/>
      </w:r>
    </w:p>
  </w:endnote>
  <w:endnote w:type="continuationNotice" w:id="1">
    <w:p w14:paraId="700E2EB1" w14:textId="77777777" w:rsidR="00C36420" w:rsidRDefault="00C3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Helvetica 55 Roman">
    <w:altName w:val="Arial"/>
    <w:panose1 w:val="00000000000000000000"/>
    <w:charset w:val="00"/>
    <w:family w:val="auto"/>
    <w:notTrueType/>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3C6CFEF2" w:rsidR="00F27EF8" w:rsidRDefault="00F27EF8" w:rsidP="001B6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A5AAC">
      <w:rPr>
        <w:rStyle w:val="PageNumber"/>
      </w:rPr>
      <w:fldChar w:fldCharType="separate"/>
    </w:r>
    <w:r w:rsidR="00DA5AAC">
      <w:rPr>
        <w:rStyle w:val="PageNumber"/>
        <w:noProof/>
      </w:rPr>
      <w:t>1</w:t>
    </w:r>
    <w:r>
      <w:rPr>
        <w:rStyle w:val="PageNumber"/>
      </w:rPr>
      <w:fldChar w:fldCharType="end"/>
    </w:r>
  </w:p>
  <w:p w14:paraId="4B4D7232" w14:textId="77777777" w:rsidR="00F27EF8" w:rsidRDefault="00F27EF8" w:rsidP="001966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F27EF8" w:rsidRDefault="00F27EF8" w:rsidP="001B6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37DF">
      <w:rPr>
        <w:rStyle w:val="PageNumber"/>
        <w:noProof/>
      </w:rPr>
      <w:t>1</w:t>
    </w:r>
    <w:r>
      <w:rPr>
        <w:rStyle w:val="PageNumber"/>
      </w:rPr>
      <w:fldChar w:fldCharType="end"/>
    </w:r>
  </w:p>
  <w:p w14:paraId="3B7F8229" w14:textId="46189623" w:rsidR="00F27EF8" w:rsidRPr="00B31834" w:rsidRDefault="002E37DF" w:rsidP="00196669">
    <w:pPr>
      <w:pStyle w:val="Footer"/>
      <w:ind w:right="360"/>
      <w:rPr>
        <w:color w:val="999999"/>
        <w:sz w:val="20"/>
        <w:szCs w:val="20"/>
      </w:rPr>
    </w:pPr>
    <w:r>
      <w:rPr>
        <w:color w:val="999999"/>
        <w:sz w:val="20"/>
        <w:szCs w:val="20"/>
      </w:rPr>
      <w:t xml:space="preserve">PSA JD </w:t>
    </w:r>
    <w:r w:rsidR="00DA5AAC">
      <w:rPr>
        <w:color w:val="999999"/>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DE48" w14:textId="77777777" w:rsidR="00C36420" w:rsidRDefault="00C36420" w:rsidP="00D3472D">
      <w:r>
        <w:separator/>
      </w:r>
    </w:p>
  </w:footnote>
  <w:footnote w:type="continuationSeparator" w:id="0">
    <w:p w14:paraId="4BAE78D3" w14:textId="77777777" w:rsidR="00C36420" w:rsidRDefault="00C36420" w:rsidP="00D3472D">
      <w:r>
        <w:continuationSeparator/>
      </w:r>
    </w:p>
  </w:footnote>
  <w:footnote w:type="continuationNotice" w:id="1">
    <w:p w14:paraId="548C52E4" w14:textId="77777777" w:rsidR="00C36420" w:rsidRDefault="00C364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BE3"/>
    <w:multiLevelType w:val="hybridMultilevel"/>
    <w:tmpl w:val="8CA4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7248"/>
    <w:multiLevelType w:val="hybridMultilevel"/>
    <w:tmpl w:val="F372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65206"/>
    <w:multiLevelType w:val="hybridMultilevel"/>
    <w:tmpl w:val="EF12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73B4B"/>
    <w:multiLevelType w:val="hybridMultilevel"/>
    <w:tmpl w:val="B964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8AEAF"/>
    <w:multiLevelType w:val="hybridMultilevel"/>
    <w:tmpl w:val="FD44E7FE"/>
    <w:lvl w:ilvl="0" w:tplc="85047DF4">
      <w:start w:val="1"/>
      <w:numFmt w:val="bullet"/>
      <w:lvlText w:val=""/>
      <w:lvlJc w:val="left"/>
      <w:pPr>
        <w:ind w:left="720" w:hanging="360"/>
      </w:pPr>
      <w:rPr>
        <w:rFonts w:ascii="Symbol" w:hAnsi="Symbol" w:hint="default"/>
      </w:rPr>
    </w:lvl>
    <w:lvl w:ilvl="1" w:tplc="7CEE4122">
      <w:start w:val="1"/>
      <w:numFmt w:val="bullet"/>
      <w:lvlText w:val="o"/>
      <w:lvlJc w:val="left"/>
      <w:pPr>
        <w:ind w:left="1440" w:hanging="360"/>
      </w:pPr>
      <w:rPr>
        <w:rFonts w:ascii="Courier New" w:hAnsi="Courier New" w:hint="default"/>
      </w:rPr>
    </w:lvl>
    <w:lvl w:ilvl="2" w:tplc="384C03BC">
      <w:start w:val="1"/>
      <w:numFmt w:val="bullet"/>
      <w:lvlText w:val=""/>
      <w:lvlJc w:val="left"/>
      <w:pPr>
        <w:ind w:left="2160" w:hanging="360"/>
      </w:pPr>
      <w:rPr>
        <w:rFonts w:ascii="Wingdings" w:hAnsi="Wingdings" w:hint="default"/>
      </w:rPr>
    </w:lvl>
    <w:lvl w:ilvl="3" w:tplc="882808C6">
      <w:start w:val="1"/>
      <w:numFmt w:val="bullet"/>
      <w:lvlText w:val=""/>
      <w:lvlJc w:val="left"/>
      <w:pPr>
        <w:ind w:left="2880" w:hanging="360"/>
      </w:pPr>
      <w:rPr>
        <w:rFonts w:ascii="Symbol" w:hAnsi="Symbol" w:hint="default"/>
      </w:rPr>
    </w:lvl>
    <w:lvl w:ilvl="4" w:tplc="E8B63A00">
      <w:start w:val="1"/>
      <w:numFmt w:val="bullet"/>
      <w:lvlText w:val="o"/>
      <w:lvlJc w:val="left"/>
      <w:pPr>
        <w:ind w:left="3600" w:hanging="360"/>
      </w:pPr>
      <w:rPr>
        <w:rFonts w:ascii="Courier New" w:hAnsi="Courier New" w:hint="default"/>
      </w:rPr>
    </w:lvl>
    <w:lvl w:ilvl="5" w:tplc="9340A302">
      <w:start w:val="1"/>
      <w:numFmt w:val="bullet"/>
      <w:lvlText w:val=""/>
      <w:lvlJc w:val="left"/>
      <w:pPr>
        <w:ind w:left="4320" w:hanging="360"/>
      </w:pPr>
      <w:rPr>
        <w:rFonts w:ascii="Wingdings" w:hAnsi="Wingdings" w:hint="default"/>
      </w:rPr>
    </w:lvl>
    <w:lvl w:ilvl="6" w:tplc="1B9C8F3C">
      <w:start w:val="1"/>
      <w:numFmt w:val="bullet"/>
      <w:lvlText w:val=""/>
      <w:lvlJc w:val="left"/>
      <w:pPr>
        <w:ind w:left="5040" w:hanging="360"/>
      </w:pPr>
      <w:rPr>
        <w:rFonts w:ascii="Symbol" w:hAnsi="Symbol" w:hint="default"/>
      </w:rPr>
    </w:lvl>
    <w:lvl w:ilvl="7" w:tplc="9034B1CA">
      <w:start w:val="1"/>
      <w:numFmt w:val="bullet"/>
      <w:lvlText w:val="o"/>
      <w:lvlJc w:val="left"/>
      <w:pPr>
        <w:ind w:left="5760" w:hanging="360"/>
      </w:pPr>
      <w:rPr>
        <w:rFonts w:ascii="Courier New" w:hAnsi="Courier New" w:hint="default"/>
      </w:rPr>
    </w:lvl>
    <w:lvl w:ilvl="8" w:tplc="01989D26">
      <w:start w:val="1"/>
      <w:numFmt w:val="bullet"/>
      <w:lvlText w:val=""/>
      <w:lvlJc w:val="left"/>
      <w:pPr>
        <w:ind w:left="6480" w:hanging="360"/>
      </w:pPr>
      <w:rPr>
        <w:rFonts w:ascii="Wingdings" w:hAnsi="Wingdings" w:hint="default"/>
      </w:rPr>
    </w:lvl>
  </w:abstractNum>
  <w:abstractNum w:abstractNumId="6" w15:restartNumberingAfterBreak="0">
    <w:nsid w:val="10523F1E"/>
    <w:multiLevelType w:val="hybridMultilevel"/>
    <w:tmpl w:val="438E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55F2B"/>
    <w:multiLevelType w:val="hybridMultilevel"/>
    <w:tmpl w:val="6C04318C"/>
    <w:lvl w:ilvl="0" w:tplc="AA2E3308">
      <w:start w:val="1"/>
      <w:numFmt w:val="bullet"/>
      <w:lvlText w:val=""/>
      <w:lvlJc w:val="left"/>
      <w:pPr>
        <w:tabs>
          <w:tab w:val="num" w:pos="924"/>
        </w:tabs>
        <w:ind w:left="924" w:hanging="30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7DD76"/>
    <w:multiLevelType w:val="hybridMultilevel"/>
    <w:tmpl w:val="F44A46FA"/>
    <w:lvl w:ilvl="0" w:tplc="568EEAEE">
      <w:start w:val="1"/>
      <w:numFmt w:val="bullet"/>
      <w:lvlText w:val=""/>
      <w:lvlJc w:val="left"/>
      <w:pPr>
        <w:ind w:left="720" w:hanging="360"/>
      </w:pPr>
      <w:rPr>
        <w:rFonts w:ascii="Symbol" w:hAnsi="Symbol" w:hint="default"/>
      </w:rPr>
    </w:lvl>
    <w:lvl w:ilvl="1" w:tplc="57C47D9A">
      <w:start w:val="1"/>
      <w:numFmt w:val="bullet"/>
      <w:lvlText w:val="o"/>
      <w:lvlJc w:val="left"/>
      <w:pPr>
        <w:ind w:left="1440" w:hanging="360"/>
      </w:pPr>
      <w:rPr>
        <w:rFonts w:ascii="Courier New" w:hAnsi="Courier New" w:hint="default"/>
      </w:rPr>
    </w:lvl>
    <w:lvl w:ilvl="2" w:tplc="EC0291F8">
      <w:start w:val="1"/>
      <w:numFmt w:val="bullet"/>
      <w:lvlText w:val=""/>
      <w:lvlJc w:val="left"/>
      <w:pPr>
        <w:ind w:left="2160" w:hanging="360"/>
      </w:pPr>
      <w:rPr>
        <w:rFonts w:ascii="Wingdings" w:hAnsi="Wingdings" w:hint="default"/>
      </w:rPr>
    </w:lvl>
    <w:lvl w:ilvl="3" w:tplc="512431CC">
      <w:start w:val="1"/>
      <w:numFmt w:val="bullet"/>
      <w:lvlText w:val=""/>
      <w:lvlJc w:val="left"/>
      <w:pPr>
        <w:ind w:left="2880" w:hanging="360"/>
      </w:pPr>
      <w:rPr>
        <w:rFonts w:ascii="Symbol" w:hAnsi="Symbol" w:hint="default"/>
      </w:rPr>
    </w:lvl>
    <w:lvl w:ilvl="4" w:tplc="CA8C1262">
      <w:start w:val="1"/>
      <w:numFmt w:val="bullet"/>
      <w:lvlText w:val="o"/>
      <w:lvlJc w:val="left"/>
      <w:pPr>
        <w:ind w:left="3600" w:hanging="360"/>
      </w:pPr>
      <w:rPr>
        <w:rFonts w:ascii="Courier New" w:hAnsi="Courier New" w:hint="default"/>
      </w:rPr>
    </w:lvl>
    <w:lvl w:ilvl="5" w:tplc="7966B076">
      <w:start w:val="1"/>
      <w:numFmt w:val="bullet"/>
      <w:lvlText w:val=""/>
      <w:lvlJc w:val="left"/>
      <w:pPr>
        <w:ind w:left="4320" w:hanging="360"/>
      </w:pPr>
      <w:rPr>
        <w:rFonts w:ascii="Wingdings" w:hAnsi="Wingdings" w:hint="default"/>
      </w:rPr>
    </w:lvl>
    <w:lvl w:ilvl="6" w:tplc="120A5EE4">
      <w:start w:val="1"/>
      <w:numFmt w:val="bullet"/>
      <w:lvlText w:val=""/>
      <w:lvlJc w:val="left"/>
      <w:pPr>
        <w:ind w:left="5040" w:hanging="360"/>
      </w:pPr>
      <w:rPr>
        <w:rFonts w:ascii="Symbol" w:hAnsi="Symbol" w:hint="default"/>
      </w:rPr>
    </w:lvl>
    <w:lvl w:ilvl="7" w:tplc="D7FA32F6">
      <w:start w:val="1"/>
      <w:numFmt w:val="bullet"/>
      <w:lvlText w:val="o"/>
      <w:lvlJc w:val="left"/>
      <w:pPr>
        <w:ind w:left="5760" w:hanging="360"/>
      </w:pPr>
      <w:rPr>
        <w:rFonts w:ascii="Courier New" w:hAnsi="Courier New" w:hint="default"/>
      </w:rPr>
    </w:lvl>
    <w:lvl w:ilvl="8" w:tplc="756E88CE">
      <w:start w:val="1"/>
      <w:numFmt w:val="bullet"/>
      <w:lvlText w:val=""/>
      <w:lvlJc w:val="left"/>
      <w:pPr>
        <w:ind w:left="6480" w:hanging="360"/>
      </w:pPr>
      <w:rPr>
        <w:rFonts w:ascii="Wingdings" w:hAnsi="Wingdings" w:hint="default"/>
      </w:rPr>
    </w:lvl>
  </w:abstractNum>
  <w:abstractNum w:abstractNumId="9" w15:restartNumberingAfterBreak="0">
    <w:nsid w:val="47653193"/>
    <w:multiLevelType w:val="hybridMultilevel"/>
    <w:tmpl w:val="4128FDA2"/>
    <w:lvl w:ilvl="0" w:tplc="AA8078A8">
      <w:start w:val="1"/>
      <w:numFmt w:val="bullet"/>
      <w:lvlText w:val=""/>
      <w:lvlJc w:val="left"/>
      <w:pPr>
        <w:tabs>
          <w:tab w:val="num" w:pos="720"/>
        </w:tabs>
        <w:ind w:left="720" w:hanging="360"/>
      </w:pPr>
      <w:rPr>
        <w:rFonts w:ascii="Symbol" w:hAnsi="Symbol" w:hint="default"/>
        <w:sz w:val="20"/>
      </w:rPr>
    </w:lvl>
    <w:lvl w:ilvl="1" w:tplc="31E21156" w:tentative="1">
      <w:start w:val="1"/>
      <w:numFmt w:val="bullet"/>
      <w:lvlText w:val=""/>
      <w:lvlJc w:val="left"/>
      <w:pPr>
        <w:tabs>
          <w:tab w:val="num" w:pos="1440"/>
        </w:tabs>
        <w:ind w:left="1440" w:hanging="360"/>
      </w:pPr>
      <w:rPr>
        <w:rFonts w:ascii="Symbol" w:hAnsi="Symbol" w:hint="default"/>
        <w:sz w:val="20"/>
      </w:rPr>
    </w:lvl>
    <w:lvl w:ilvl="2" w:tplc="59E62478" w:tentative="1">
      <w:start w:val="1"/>
      <w:numFmt w:val="bullet"/>
      <w:lvlText w:val=""/>
      <w:lvlJc w:val="left"/>
      <w:pPr>
        <w:tabs>
          <w:tab w:val="num" w:pos="2160"/>
        </w:tabs>
        <w:ind w:left="2160" w:hanging="360"/>
      </w:pPr>
      <w:rPr>
        <w:rFonts w:ascii="Symbol" w:hAnsi="Symbol" w:hint="default"/>
        <w:sz w:val="20"/>
      </w:rPr>
    </w:lvl>
    <w:lvl w:ilvl="3" w:tplc="8D7E8B8E" w:tentative="1">
      <w:start w:val="1"/>
      <w:numFmt w:val="bullet"/>
      <w:lvlText w:val=""/>
      <w:lvlJc w:val="left"/>
      <w:pPr>
        <w:tabs>
          <w:tab w:val="num" w:pos="2880"/>
        </w:tabs>
        <w:ind w:left="2880" w:hanging="360"/>
      </w:pPr>
      <w:rPr>
        <w:rFonts w:ascii="Symbol" w:hAnsi="Symbol" w:hint="default"/>
        <w:sz w:val="20"/>
      </w:rPr>
    </w:lvl>
    <w:lvl w:ilvl="4" w:tplc="67C443AE" w:tentative="1">
      <w:start w:val="1"/>
      <w:numFmt w:val="bullet"/>
      <w:lvlText w:val=""/>
      <w:lvlJc w:val="left"/>
      <w:pPr>
        <w:tabs>
          <w:tab w:val="num" w:pos="3600"/>
        </w:tabs>
        <w:ind w:left="3600" w:hanging="360"/>
      </w:pPr>
      <w:rPr>
        <w:rFonts w:ascii="Symbol" w:hAnsi="Symbol" w:hint="default"/>
        <w:sz w:val="20"/>
      </w:rPr>
    </w:lvl>
    <w:lvl w:ilvl="5" w:tplc="BB9270DA" w:tentative="1">
      <w:start w:val="1"/>
      <w:numFmt w:val="bullet"/>
      <w:lvlText w:val=""/>
      <w:lvlJc w:val="left"/>
      <w:pPr>
        <w:tabs>
          <w:tab w:val="num" w:pos="4320"/>
        </w:tabs>
        <w:ind w:left="4320" w:hanging="360"/>
      </w:pPr>
      <w:rPr>
        <w:rFonts w:ascii="Symbol" w:hAnsi="Symbol" w:hint="default"/>
        <w:sz w:val="20"/>
      </w:rPr>
    </w:lvl>
    <w:lvl w:ilvl="6" w:tplc="C81EB408" w:tentative="1">
      <w:start w:val="1"/>
      <w:numFmt w:val="bullet"/>
      <w:lvlText w:val=""/>
      <w:lvlJc w:val="left"/>
      <w:pPr>
        <w:tabs>
          <w:tab w:val="num" w:pos="5040"/>
        </w:tabs>
        <w:ind w:left="5040" w:hanging="360"/>
      </w:pPr>
      <w:rPr>
        <w:rFonts w:ascii="Symbol" w:hAnsi="Symbol" w:hint="default"/>
        <w:sz w:val="20"/>
      </w:rPr>
    </w:lvl>
    <w:lvl w:ilvl="7" w:tplc="476ED4FA" w:tentative="1">
      <w:start w:val="1"/>
      <w:numFmt w:val="bullet"/>
      <w:lvlText w:val=""/>
      <w:lvlJc w:val="left"/>
      <w:pPr>
        <w:tabs>
          <w:tab w:val="num" w:pos="5760"/>
        </w:tabs>
        <w:ind w:left="5760" w:hanging="360"/>
      </w:pPr>
      <w:rPr>
        <w:rFonts w:ascii="Symbol" w:hAnsi="Symbol" w:hint="default"/>
        <w:sz w:val="20"/>
      </w:rPr>
    </w:lvl>
    <w:lvl w:ilvl="8" w:tplc="13C6E6DA"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39282A"/>
    <w:multiLevelType w:val="hybridMultilevel"/>
    <w:tmpl w:val="9B22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B3CCC"/>
    <w:multiLevelType w:val="hybridMultilevel"/>
    <w:tmpl w:val="4DBC9E80"/>
    <w:lvl w:ilvl="0" w:tplc="1F8A3114">
      <w:start w:val="1"/>
      <w:numFmt w:val="bullet"/>
      <w:lvlText w:val=""/>
      <w:lvlJc w:val="left"/>
      <w:pPr>
        <w:ind w:left="720" w:hanging="360"/>
      </w:pPr>
      <w:rPr>
        <w:rFonts w:ascii="Symbol" w:hAnsi="Symbol" w:hint="default"/>
      </w:rPr>
    </w:lvl>
    <w:lvl w:ilvl="1" w:tplc="4EB8634E">
      <w:start w:val="1"/>
      <w:numFmt w:val="bullet"/>
      <w:lvlText w:val="o"/>
      <w:lvlJc w:val="left"/>
      <w:pPr>
        <w:ind w:left="1440" w:hanging="360"/>
      </w:pPr>
      <w:rPr>
        <w:rFonts w:ascii="Courier New" w:hAnsi="Courier New" w:hint="default"/>
      </w:rPr>
    </w:lvl>
    <w:lvl w:ilvl="2" w:tplc="4100F2DC">
      <w:start w:val="1"/>
      <w:numFmt w:val="bullet"/>
      <w:lvlText w:val=""/>
      <w:lvlJc w:val="left"/>
      <w:pPr>
        <w:ind w:left="2160" w:hanging="360"/>
      </w:pPr>
      <w:rPr>
        <w:rFonts w:ascii="Wingdings" w:hAnsi="Wingdings" w:hint="default"/>
      </w:rPr>
    </w:lvl>
    <w:lvl w:ilvl="3" w:tplc="ACC6C542">
      <w:start w:val="1"/>
      <w:numFmt w:val="bullet"/>
      <w:lvlText w:val=""/>
      <w:lvlJc w:val="left"/>
      <w:pPr>
        <w:ind w:left="2880" w:hanging="360"/>
      </w:pPr>
      <w:rPr>
        <w:rFonts w:ascii="Symbol" w:hAnsi="Symbol" w:hint="default"/>
      </w:rPr>
    </w:lvl>
    <w:lvl w:ilvl="4" w:tplc="0846E3A8">
      <w:start w:val="1"/>
      <w:numFmt w:val="bullet"/>
      <w:lvlText w:val="o"/>
      <w:lvlJc w:val="left"/>
      <w:pPr>
        <w:ind w:left="3600" w:hanging="360"/>
      </w:pPr>
      <w:rPr>
        <w:rFonts w:ascii="Courier New" w:hAnsi="Courier New" w:hint="default"/>
      </w:rPr>
    </w:lvl>
    <w:lvl w:ilvl="5" w:tplc="3782EF56">
      <w:start w:val="1"/>
      <w:numFmt w:val="bullet"/>
      <w:lvlText w:val=""/>
      <w:lvlJc w:val="left"/>
      <w:pPr>
        <w:ind w:left="4320" w:hanging="360"/>
      </w:pPr>
      <w:rPr>
        <w:rFonts w:ascii="Wingdings" w:hAnsi="Wingdings" w:hint="default"/>
      </w:rPr>
    </w:lvl>
    <w:lvl w:ilvl="6" w:tplc="568CB114">
      <w:start w:val="1"/>
      <w:numFmt w:val="bullet"/>
      <w:lvlText w:val=""/>
      <w:lvlJc w:val="left"/>
      <w:pPr>
        <w:ind w:left="5040" w:hanging="360"/>
      </w:pPr>
      <w:rPr>
        <w:rFonts w:ascii="Symbol" w:hAnsi="Symbol" w:hint="default"/>
      </w:rPr>
    </w:lvl>
    <w:lvl w:ilvl="7" w:tplc="D480E878">
      <w:start w:val="1"/>
      <w:numFmt w:val="bullet"/>
      <w:lvlText w:val="o"/>
      <w:lvlJc w:val="left"/>
      <w:pPr>
        <w:ind w:left="5760" w:hanging="360"/>
      </w:pPr>
      <w:rPr>
        <w:rFonts w:ascii="Courier New" w:hAnsi="Courier New" w:hint="default"/>
      </w:rPr>
    </w:lvl>
    <w:lvl w:ilvl="8" w:tplc="C44E7FA0">
      <w:start w:val="1"/>
      <w:numFmt w:val="bullet"/>
      <w:lvlText w:val=""/>
      <w:lvlJc w:val="left"/>
      <w:pPr>
        <w:ind w:left="6480" w:hanging="360"/>
      </w:pPr>
      <w:rPr>
        <w:rFonts w:ascii="Wingdings" w:hAnsi="Wingdings" w:hint="default"/>
      </w:rPr>
    </w:lvl>
  </w:abstractNum>
  <w:abstractNum w:abstractNumId="12" w15:restartNumberingAfterBreak="0">
    <w:nsid w:val="532B66E7"/>
    <w:multiLevelType w:val="multilevel"/>
    <w:tmpl w:val="0186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D142E8"/>
    <w:multiLevelType w:val="hybridMultilevel"/>
    <w:tmpl w:val="0A26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8AE6C"/>
    <w:multiLevelType w:val="hybridMultilevel"/>
    <w:tmpl w:val="A4FA83DE"/>
    <w:lvl w:ilvl="0" w:tplc="8362B672">
      <w:start w:val="1"/>
      <w:numFmt w:val="bullet"/>
      <w:lvlText w:val=""/>
      <w:lvlJc w:val="left"/>
      <w:pPr>
        <w:ind w:left="720" w:hanging="360"/>
      </w:pPr>
      <w:rPr>
        <w:rFonts w:ascii="Symbol" w:hAnsi="Symbol" w:hint="default"/>
      </w:rPr>
    </w:lvl>
    <w:lvl w:ilvl="1" w:tplc="BCE6657E">
      <w:start w:val="1"/>
      <w:numFmt w:val="bullet"/>
      <w:lvlText w:val="o"/>
      <w:lvlJc w:val="left"/>
      <w:pPr>
        <w:ind w:left="1440" w:hanging="360"/>
      </w:pPr>
      <w:rPr>
        <w:rFonts w:ascii="Courier New" w:hAnsi="Courier New" w:hint="default"/>
      </w:rPr>
    </w:lvl>
    <w:lvl w:ilvl="2" w:tplc="037C128E">
      <w:start w:val="1"/>
      <w:numFmt w:val="bullet"/>
      <w:lvlText w:val=""/>
      <w:lvlJc w:val="left"/>
      <w:pPr>
        <w:ind w:left="2160" w:hanging="360"/>
      </w:pPr>
      <w:rPr>
        <w:rFonts w:ascii="Wingdings" w:hAnsi="Wingdings" w:hint="default"/>
      </w:rPr>
    </w:lvl>
    <w:lvl w:ilvl="3" w:tplc="5306753A">
      <w:start w:val="1"/>
      <w:numFmt w:val="bullet"/>
      <w:lvlText w:val=""/>
      <w:lvlJc w:val="left"/>
      <w:pPr>
        <w:ind w:left="2880" w:hanging="360"/>
      </w:pPr>
      <w:rPr>
        <w:rFonts w:ascii="Symbol" w:hAnsi="Symbol" w:hint="default"/>
      </w:rPr>
    </w:lvl>
    <w:lvl w:ilvl="4" w:tplc="D5F803FA">
      <w:start w:val="1"/>
      <w:numFmt w:val="bullet"/>
      <w:lvlText w:val="o"/>
      <w:lvlJc w:val="left"/>
      <w:pPr>
        <w:ind w:left="3600" w:hanging="360"/>
      </w:pPr>
      <w:rPr>
        <w:rFonts w:ascii="Courier New" w:hAnsi="Courier New" w:hint="default"/>
      </w:rPr>
    </w:lvl>
    <w:lvl w:ilvl="5" w:tplc="E35A746C">
      <w:start w:val="1"/>
      <w:numFmt w:val="bullet"/>
      <w:lvlText w:val=""/>
      <w:lvlJc w:val="left"/>
      <w:pPr>
        <w:ind w:left="4320" w:hanging="360"/>
      </w:pPr>
      <w:rPr>
        <w:rFonts w:ascii="Wingdings" w:hAnsi="Wingdings" w:hint="default"/>
      </w:rPr>
    </w:lvl>
    <w:lvl w:ilvl="6" w:tplc="E99A5EAE">
      <w:start w:val="1"/>
      <w:numFmt w:val="bullet"/>
      <w:lvlText w:val=""/>
      <w:lvlJc w:val="left"/>
      <w:pPr>
        <w:ind w:left="5040" w:hanging="360"/>
      </w:pPr>
      <w:rPr>
        <w:rFonts w:ascii="Symbol" w:hAnsi="Symbol" w:hint="default"/>
      </w:rPr>
    </w:lvl>
    <w:lvl w:ilvl="7" w:tplc="A0345228">
      <w:start w:val="1"/>
      <w:numFmt w:val="bullet"/>
      <w:lvlText w:val="o"/>
      <w:lvlJc w:val="left"/>
      <w:pPr>
        <w:ind w:left="5760" w:hanging="360"/>
      </w:pPr>
      <w:rPr>
        <w:rFonts w:ascii="Courier New" w:hAnsi="Courier New" w:hint="default"/>
      </w:rPr>
    </w:lvl>
    <w:lvl w:ilvl="8" w:tplc="5CDA6E44">
      <w:start w:val="1"/>
      <w:numFmt w:val="bullet"/>
      <w:lvlText w:val=""/>
      <w:lvlJc w:val="left"/>
      <w:pPr>
        <w:ind w:left="6480" w:hanging="360"/>
      </w:pPr>
      <w:rPr>
        <w:rFonts w:ascii="Wingdings" w:hAnsi="Wingdings" w:hint="default"/>
      </w:rPr>
    </w:lvl>
  </w:abstractNum>
  <w:abstractNum w:abstractNumId="15" w15:restartNumberingAfterBreak="0">
    <w:nsid w:val="5D6F4645"/>
    <w:multiLevelType w:val="hybridMultilevel"/>
    <w:tmpl w:val="02A24B30"/>
    <w:lvl w:ilvl="0" w:tplc="1F8A3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D09E6"/>
    <w:multiLevelType w:val="hybridMultilevel"/>
    <w:tmpl w:val="D76261AE"/>
    <w:lvl w:ilvl="0" w:tplc="AA2E3308">
      <w:start w:val="1"/>
      <w:numFmt w:val="bullet"/>
      <w:lvlText w:val=""/>
      <w:lvlJc w:val="left"/>
      <w:pPr>
        <w:tabs>
          <w:tab w:val="num" w:pos="668"/>
        </w:tabs>
        <w:ind w:left="668" w:hanging="300"/>
      </w:pPr>
      <w:rPr>
        <w:rFonts w:ascii="Symbol" w:hAnsi="Symbol" w:hint="default"/>
        <w:color w:val="auto"/>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17" w15:restartNumberingAfterBreak="0">
    <w:nsid w:val="62F820FD"/>
    <w:multiLevelType w:val="hybridMultilevel"/>
    <w:tmpl w:val="913E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2766D"/>
    <w:multiLevelType w:val="hybridMultilevel"/>
    <w:tmpl w:val="6DAE26B6"/>
    <w:lvl w:ilvl="0" w:tplc="7C32E880">
      <w:start w:val="1"/>
      <w:numFmt w:val="bullet"/>
      <w:lvlText w:val=""/>
      <w:lvlJc w:val="left"/>
      <w:pPr>
        <w:ind w:left="720" w:hanging="360"/>
      </w:pPr>
      <w:rPr>
        <w:rFonts w:ascii="Symbol" w:hAnsi="Symbol" w:hint="default"/>
      </w:rPr>
    </w:lvl>
    <w:lvl w:ilvl="1" w:tplc="340E5E84">
      <w:start w:val="1"/>
      <w:numFmt w:val="bullet"/>
      <w:lvlText w:val="o"/>
      <w:lvlJc w:val="left"/>
      <w:pPr>
        <w:ind w:left="1440" w:hanging="360"/>
      </w:pPr>
      <w:rPr>
        <w:rFonts w:ascii="Courier New" w:hAnsi="Courier New" w:hint="default"/>
      </w:rPr>
    </w:lvl>
    <w:lvl w:ilvl="2" w:tplc="8A3491D6">
      <w:start w:val="1"/>
      <w:numFmt w:val="bullet"/>
      <w:lvlText w:val=""/>
      <w:lvlJc w:val="left"/>
      <w:pPr>
        <w:ind w:left="2160" w:hanging="360"/>
      </w:pPr>
      <w:rPr>
        <w:rFonts w:ascii="Wingdings" w:hAnsi="Wingdings" w:hint="default"/>
      </w:rPr>
    </w:lvl>
    <w:lvl w:ilvl="3" w:tplc="367A6670">
      <w:start w:val="1"/>
      <w:numFmt w:val="bullet"/>
      <w:lvlText w:val=""/>
      <w:lvlJc w:val="left"/>
      <w:pPr>
        <w:ind w:left="2880" w:hanging="360"/>
      </w:pPr>
      <w:rPr>
        <w:rFonts w:ascii="Symbol" w:hAnsi="Symbol" w:hint="default"/>
      </w:rPr>
    </w:lvl>
    <w:lvl w:ilvl="4" w:tplc="45428BF6">
      <w:start w:val="1"/>
      <w:numFmt w:val="bullet"/>
      <w:lvlText w:val="o"/>
      <w:lvlJc w:val="left"/>
      <w:pPr>
        <w:ind w:left="3600" w:hanging="360"/>
      </w:pPr>
      <w:rPr>
        <w:rFonts w:ascii="Courier New" w:hAnsi="Courier New" w:hint="default"/>
      </w:rPr>
    </w:lvl>
    <w:lvl w:ilvl="5" w:tplc="BDC00A36">
      <w:start w:val="1"/>
      <w:numFmt w:val="bullet"/>
      <w:lvlText w:val=""/>
      <w:lvlJc w:val="left"/>
      <w:pPr>
        <w:ind w:left="4320" w:hanging="360"/>
      </w:pPr>
      <w:rPr>
        <w:rFonts w:ascii="Wingdings" w:hAnsi="Wingdings" w:hint="default"/>
      </w:rPr>
    </w:lvl>
    <w:lvl w:ilvl="6" w:tplc="24EE35F8">
      <w:start w:val="1"/>
      <w:numFmt w:val="bullet"/>
      <w:lvlText w:val=""/>
      <w:lvlJc w:val="left"/>
      <w:pPr>
        <w:ind w:left="5040" w:hanging="360"/>
      </w:pPr>
      <w:rPr>
        <w:rFonts w:ascii="Symbol" w:hAnsi="Symbol" w:hint="default"/>
      </w:rPr>
    </w:lvl>
    <w:lvl w:ilvl="7" w:tplc="C880552A">
      <w:start w:val="1"/>
      <w:numFmt w:val="bullet"/>
      <w:lvlText w:val="o"/>
      <w:lvlJc w:val="left"/>
      <w:pPr>
        <w:ind w:left="5760" w:hanging="360"/>
      </w:pPr>
      <w:rPr>
        <w:rFonts w:ascii="Courier New" w:hAnsi="Courier New" w:hint="default"/>
      </w:rPr>
    </w:lvl>
    <w:lvl w:ilvl="8" w:tplc="7EFAB9D8">
      <w:start w:val="1"/>
      <w:numFmt w:val="bullet"/>
      <w:lvlText w:val=""/>
      <w:lvlJc w:val="left"/>
      <w:pPr>
        <w:ind w:left="6480" w:hanging="360"/>
      </w:pPr>
      <w:rPr>
        <w:rFonts w:ascii="Wingdings" w:hAnsi="Wingdings" w:hint="default"/>
      </w:rPr>
    </w:lvl>
  </w:abstractNum>
  <w:abstractNum w:abstractNumId="19" w15:restartNumberingAfterBreak="0">
    <w:nsid w:val="6E3F2DEE"/>
    <w:multiLevelType w:val="hybridMultilevel"/>
    <w:tmpl w:val="92069C8E"/>
    <w:lvl w:ilvl="0" w:tplc="6D34FBE8">
      <w:start w:val="1"/>
      <w:numFmt w:val="bullet"/>
      <w:lvlText w:val=""/>
      <w:lvlJc w:val="left"/>
      <w:pPr>
        <w:tabs>
          <w:tab w:val="num" w:pos="720"/>
        </w:tabs>
        <w:ind w:left="720" w:hanging="360"/>
      </w:pPr>
      <w:rPr>
        <w:rFonts w:ascii="Symbol" w:hAnsi="Symbol" w:hint="default"/>
        <w:sz w:val="20"/>
      </w:rPr>
    </w:lvl>
    <w:lvl w:ilvl="1" w:tplc="87F41B7A" w:tentative="1">
      <w:start w:val="1"/>
      <w:numFmt w:val="bullet"/>
      <w:lvlText w:val=""/>
      <w:lvlJc w:val="left"/>
      <w:pPr>
        <w:tabs>
          <w:tab w:val="num" w:pos="1440"/>
        </w:tabs>
        <w:ind w:left="1440" w:hanging="360"/>
      </w:pPr>
      <w:rPr>
        <w:rFonts w:ascii="Symbol" w:hAnsi="Symbol" w:hint="default"/>
        <w:sz w:val="20"/>
      </w:rPr>
    </w:lvl>
    <w:lvl w:ilvl="2" w:tplc="62FCEE78" w:tentative="1">
      <w:start w:val="1"/>
      <w:numFmt w:val="bullet"/>
      <w:lvlText w:val=""/>
      <w:lvlJc w:val="left"/>
      <w:pPr>
        <w:tabs>
          <w:tab w:val="num" w:pos="2160"/>
        </w:tabs>
        <w:ind w:left="2160" w:hanging="360"/>
      </w:pPr>
      <w:rPr>
        <w:rFonts w:ascii="Symbol" w:hAnsi="Symbol" w:hint="default"/>
        <w:sz w:val="20"/>
      </w:rPr>
    </w:lvl>
    <w:lvl w:ilvl="3" w:tplc="16C25388" w:tentative="1">
      <w:start w:val="1"/>
      <w:numFmt w:val="bullet"/>
      <w:lvlText w:val=""/>
      <w:lvlJc w:val="left"/>
      <w:pPr>
        <w:tabs>
          <w:tab w:val="num" w:pos="2880"/>
        </w:tabs>
        <w:ind w:left="2880" w:hanging="360"/>
      </w:pPr>
      <w:rPr>
        <w:rFonts w:ascii="Symbol" w:hAnsi="Symbol" w:hint="default"/>
        <w:sz w:val="20"/>
      </w:rPr>
    </w:lvl>
    <w:lvl w:ilvl="4" w:tplc="0728FB56" w:tentative="1">
      <w:start w:val="1"/>
      <w:numFmt w:val="bullet"/>
      <w:lvlText w:val=""/>
      <w:lvlJc w:val="left"/>
      <w:pPr>
        <w:tabs>
          <w:tab w:val="num" w:pos="3600"/>
        </w:tabs>
        <w:ind w:left="3600" w:hanging="360"/>
      </w:pPr>
      <w:rPr>
        <w:rFonts w:ascii="Symbol" w:hAnsi="Symbol" w:hint="default"/>
        <w:sz w:val="20"/>
      </w:rPr>
    </w:lvl>
    <w:lvl w:ilvl="5" w:tplc="B100F282" w:tentative="1">
      <w:start w:val="1"/>
      <w:numFmt w:val="bullet"/>
      <w:lvlText w:val=""/>
      <w:lvlJc w:val="left"/>
      <w:pPr>
        <w:tabs>
          <w:tab w:val="num" w:pos="4320"/>
        </w:tabs>
        <w:ind w:left="4320" w:hanging="360"/>
      </w:pPr>
      <w:rPr>
        <w:rFonts w:ascii="Symbol" w:hAnsi="Symbol" w:hint="default"/>
        <w:sz w:val="20"/>
      </w:rPr>
    </w:lvl>
    <w:lvl w:ilvl="6" w:tplc="121E51FA" w:tentative="1">
      <w:start w:val="1"/>
      <w:numFmt w:val="bullet"/>
      <w:lvlText w:val=""/>
      <w:lvlJc w:val="left"/>
      <w:pPr>
        <w:tabs>
          <w:tab w:val="num" w:pos="5040"/>
        </w:tabs>
        <w:ind w:left="5040" w:hanging="360"/>
      </w:pPr>
      <w:rPr>
        <w:rFonts w:ascii="Symbol" w:hAnsi="Symbol" w:hint="default"/>
        <w:sz w:val="20"/>
      </w:rPr>
    </w:lvl>
    <w:lvl w:ilvl="7" w:tplc="6AAE0CCA" w:tentative="1">
      <w:start w:val="1"/>
      <w:numFmt w:val="bullet"/>
      <w:lvlText w:val=""/>
      <w:lvlJc w:val="left"/>
      <w:pPr>
        <w:tabs>
          <w:tab w:val="num" w:pos="5760"/>
        </w:tabs>
        <w:ind w:left="5760" w:hanging="360"/>
      </w:pPr>
      <w:rPr>
        <w:rFonts w:ascii="Symbol" w:hAnsi="Symbol" w:hint="default"/>
        <w:sz w:val="20"/>
      </w:rPr>
    </w:lvl>
    <w:lvl w:ilvl="8" w:tplc="0974EA6E"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14B84"/>
    <w:multiLevelType w:val="hybridMultilevel"/>
    <w:tmpl w:val="A650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E5FD7"/>
    <w:multiLevelType w:val="hybridMultilevel"/>
    <w:tmpl w:val="13DE8C58"/>
    <w:lvl w:ilvl="0" w:tplc="AA2E3308">
      <w:start w:val="1"/>
      <w:numFmt w:val="bullet"/>
      <w:lvlText w:val=""/>
      <w:lvlJc w:val="left"/>
      <w:pPr>
        <w:tabs>
          <w:tab w:val="num" w:pos="924"/>
        </w:tabs>
        <w:ind w:left="924" w:hanging="30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3CB54"/>
    <w:multiLevelType w:val="hybridMultilevel"/>
    <w:tmpl w:val="D534E0A8"/>
    <w:lvl w:ilvl="0" w:tplc="4B8E1B30">
      <w:start w:val="1"/>
      <w:numFmt w:val="bullet"/>
      <w:lvlText w:val=""/>
      <w:lvlJc w:val="left"/>
      <w:pPr>
        <w:ind w:left="720" w:hanging="360"/>
      </w:pPr>
      <w:rPr>
        <w:rFonts w:ascii="Symbol" w:hAnsi="Symbol" w:hint="default"/>
      </w:rPr>
    </w:lvl>
    <w:lvl w:ilvl="1" w:tplc="85B0428E">
      <w:start w:val="1"/>
      <w:numFmt w:val="bullet"/>
      <w:lvlText w:val="o"/>
      <w:lvlJc w:val="left"/>
      <w:pPr>
        <w:ind w:left="1440" w:hanging="360"/>
      </w:pPr>
      <w:rPr>
        <w:rFonts w:ascii="Courier New" w:hAnsi="Courier New" w:hint="default"/>
      </w:rPr>
    </w:lvl>
    <w:lvl w:ilvl="2" w:tplc="CDA6E552">
      <w:start w:val="1"/>
      <w:numFmt w:val="bullet"/>
      <w:lvlText w:val=""/>
      <w:lvlJc w:val="left"/>
      <w:pPr>
        <w:ind w:left="2160" w:hanging="360"/>
      </w:pPr>
      <w:rPr>
        <w:rFonts w:ascii="Wingdings" w:hAnsi="Wingdings" w:hint="default"/>
      </w:rPr>
    </w:lvl>
    <w:lvl w:ilvl="3" w:tplc="F8209F32">
      <w:start w:val="1"/>
      <w:numFmt w:val="bullet"/>
      <w:lvlText w:val=""/>
      <w:lvlJc w:val="left"/>
      <w:pPr>
        <w:ind w:left="2880" w:hanging="360"/>
      </w:pPr>
      <w:rPr>
        <w:rFonts w:ascii="Symbol" w:hAnsi="Symbol" w:hint="default"/>
      </w:rPr>
    </w:lvl>
    <w:lvl w:ilvl="4" w:tplc="CC768A7C">
      <w:start w:val="1"/>
      <w:numFmt w:val="bullet"/>
      <w:lvlText w:val="o"/>
      <w:lvlJc w:val="left"/>
      <w:pPr>
        <w:ind w:left="3600" w:hanging="360"/>
      </w:pPr>
      <w:rPr>
        <w:rFonts w:ascii="Courier New" w:hAnsi="Courier New" w:hint="default"/>
      </w:rPr>
    </w:lvl>
    <w:lvl w:ilvl="5" w:tplc="3CF62A1A">
      <w:start w:val="1"/>
      <w:numFmt w:val="bullet"/>
      <w:lvlText w:val=""/>
      <w:lvlJc w:val="left"/>
      <w:pPr>
        <w:ind w:left="4320" w:hanging="360"/>
      </w:pPr>
      <w:rPr>
        <w:rFonts w:ascii="Wingdings" w:hAnsi="Wingdings" w:hint="default"/>
      </w:rPr>
    </w:lvl>
    <w:lvl w:ilvl="6" w:tplc="7D70CE5C">
      <w:start w:val="1"/>
      <w:numFmt w:val="bullet"/>
      <w:lvlText w:val=""/>
      <w:lvlJc w:val="left"/>
      <w:pPr>
        <w:ind w:left="5040" w:hanging="360"/>
      </w:pPr>
      <w:rPr>
        <w:rFonts w:ascii="Symbol" w:hAnsi="Symbol" w:hint="default"/>
      </w:rPr>
    </w:lvl>
    <w:lvl w:ilvl="7" w:tplc="5F0A6312">
      <w:start w:val="1"/>
      <w:numFmt w:val="bullet"/>
      <w:lvlText w:val="o"/>
      <w:lvlJc w:val="left"/>
      <w:pPr>
        <w:ind w:left="5760" w:hanging="360"/>
      </w:pPr>
      <w:rPr>
        <w:rFonts w:ascii="Courier New" w:hAnsi="Courier New" w:hint="default"/>
      </w:rPr>
    </w:lvl>
    <w:lvl w:ilvl="8" w:tplc="01789328">
      <w:start w:val="1"/>
      <w:numFmt w:val="bullet"/>
      <w:lvlText w:val=""/>
      <w:lvlJc w:val="left"/>
      <w:pPr>
        <w:ind w:left="6480" w:hanging="360"/>
      </w:pPr>
      <w:rPr>
        <w:rFonts w:ascii="Wingdings" w:hAnsi="Wingdings" w:hint="default"/>
      </w:rPr>
    </w:lvl>
  </w:abstractNum>
  <w:abstractNum w:abstractNumId="24" w15:restartNumberingAfterBreak="0">
    <w:nsid w:val="7D2E151C"/>
    <w:multiLevelType w:val="hybridMultilevel"/>
    <w:tmpl w:val="2E62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697C6D"/>
    <w:multiLevelType w:val="multilevel"/>
    <w:tmpl w:val="875A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B965BC"/>
    <w:multiLevelType w:val="hybridMultilevel"/>
    <w:tmpl w:val="5076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239793">
    <w:abstractNumId w:val="2"/>
  </w:num>
  <w:num w:numId="2" w16cid:durableId="1727951747">
    <w:abstractNumId w:val="20"/>
  </w:num>
  <w:num w:numId="3" w16cid:durableId="1453788562">
    <w:abstractNumId w:val="13"/>
  </w:num>
  <w:num w:numId="4" w16cid:durableId="593709985">
    <w:abstractNumId w:val="3"/>
  </w:num>
  <w:num w:numId="5" w16cid:durableId="667098578">
    <w:abstractNumId w:val="6"/>
  </w:num>
  <w:num w:numId="6" w16cid:durableId="1504738821">
    <w:abstractNumId w:val="24"/>
  </w:num>
  <w:num w:numId="7" w16cid:durableId="1932201067">
    <w:abstractNumId w:val="10"/>
  </w:num>
  <w:num w:numId="8" w16cid:durableId="941373503">
    <w:abstractNumId w:val="19"/>
  </w:num>
  <w:num w:numId="9" w16cid:durableId="656959875">
    <w:abstractNumId w:val="25"/>
  </w:num>
  <w:num w:numId="10" w16cid:durableId="2125032990">
    <w:abstractNumId w:val="4"/>
  </w:num>
  <w:num w:numId="11" w16cid:durableId="1121993935">
    <w:abstractNumId w:val="0"/>
  </w:num>
  <w:num w:numId="12" w16cid:durableId="1498693427">
    <w:abstractNumId w:val="26"/>
  </w:num>
  <w:num w:numId="13" w16cid:durableId="1716196049">
    <w:abstractNumId w:val="21"/>
  </w:num>
  <w:num w:numId="14" w16cid:durableId="811363898">
    <w:abstractNumId w:val="17"/>
  </w:num>
  <w:num w:numId="15" w16cid:durableId="1852912481">
    <w:abstractNumId w:val="7"/>
  </w:num>
  <w:num w:numId="16" w16cid:durableId="2132431419">
    <w:abstractNumId w:val="12"/>
  </w:num>
  <w:num w:numId="17" w16cid:durableId="1358234142">
    <w:abstractNumId w:val="9"/>
  </w:num>
  <w:num w:numId="18" w16cid:durableId="2055932051">
    <w:abstractNumId w:val="22"/>
  </w:num>
  <w:num w:numId="19" w16cid:durableId="133067685">
    <w:abstractNumId w:val="16"/>
  </w:num>
  <w:num w:numId="20" w16cid:durableId="678123063">
    <w:abstractNumId w:val="14"/>
  </w:num>
  <w:num w:numId="21" w16cid:durableId="295842400">
    <w:abstractNumId w:val="11"/>
  </w:num>
  <w:num w:numId="22" w16cid:durableId="698508754">
    <w:abstractNumId w:val="18"/>
  </w:num>
  <w:num w:numId="23" w16cid:durableId="2050300465">
    <w:abstractNumId w:val="23"/>
  </w:num>
  <w:num w:numId="24" w16cid:durableId="312297148">
    <w:abstractNumId w:val="5"/>
  </w:num>
  <w:num w:numId="25" w16cid:durableId="1460494744">
    <w:abstractNumId w:val="8"/>
  </w:num>
  <w:num w:numId="26" w16cid:durableId="466051597">
    <w:abstractNumId w:val="15"/>
  </w:num>
  <w:num w:numId="27" w16cid:durableId="66023084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69"/>
    <w:rsid w:val="00013E61"/>
    <w:rsid w:val="00025FD7"/>
    <w:rsid w:val="0004511C"/>
    <w:rsid w:val="00075137"/>
    <w:rsid w:val="00083184"/>
    <w:rsid w:val="000B7533"/>
    <w:rsid w:val="000C32BF"/>
    <w:rsid w:val="000D2A02"/>
    <w:rsid w:val="000E0EE9"/>
    <w:rsid w:val="000E3E9D"/>
    <w:rsid w:val="00104DDD"/>
    <w:rsid w:val="00107409"/>
    <w:rsid w:val="001244A4"/>
    <w:rsid w:val="0012677D"/>
    <w:rsid w:val="00143312"/>
    <w:rsid w:val="001531BE"/>
    <w:rsid w:val="001669AC"/>
    <w:rsid w:val="00193697"/>
    <w:rsid w:val="00196669"/>
    <w:rsid w:val="001B66E0"/>
    <w:rsid w:val="001C0EFB"/>
    <w:rsid w:val="00204C87"/>
    <w:rsid w:val="00211AFA"/>
    <w:rsid w:val="00213067"/>
    <w:rsid w:val="0021466E"/>
    <w:rsid w:val="002403EE"/>
    <w:rsid w:val="00253500"/>
    <w:rsid w:val="0025467B"/>
    <w:rsid w:val="002907F5"/>
    <w:rsid w:val="00291D46"/>
    <w:rsid w:val="0029568D"/>
    <w:rsid w:val="002A33DA"/>
    <w:rsid w:val="002B03C6"/>
    <w:rsid w:val="002B131D"/>
    <w:rsid w:val="002B1D4E"/>
    <w:rsid w:val="002B3792"/>
    <w:rsid w:val="002D2EF1"/>
    <w:rsid w:val="002E37DF"/>
    <w:rsid w:val="002F49BA"/>
    <w:rsid w:val="002F7B87"/>
    <w:rsid w:val="0030660F"/>
    <w:rsid w:val="0032004F"/>
    <w:rsid w:val="00325D1E"/>
    <w:rsid w:val="00326AE2"/>
    <w:rsid w:val="00343206"/>
    <w:rsid w:val="00350A41"/>
    <w:rsid w:val="003727C7"/>
    <w:rsid w:val="003764C7"/>
    <w:rsid w:val="00384EFD"/>
    <w:rsid w:val="00394DFE"/>
    <w:rsid w:val="00395C9D"/>
    <w:rsid w:val="003A39F9"/>
    <w:rsid w:val="003B24FB"/>
    <w:rsid w:val="003C7C92"/>
    <w:rsid w:val="00400F33"/>
    <w:rsid w:val="00404BB0"/>
    <w:rsid w:val="0041211C"/>
    <w:rsid w:val="00415A32"/>
    <w:rsid w:val="00420FA9"/>
    <w:rsid w:val="00420FDD"/>
    <w:rsid w:val="004301AC"/>
    <w:rsid w:val="00447E7F"/>
    <w:rsid w:val="004513F4"/>
    <w:rsid w:val="00475155"/>
    <w:rsid w:val="00480150"/>
    <w:rsid w:val="004805B1"/>
    <w:rsid w:val="00483ED9"/>
    <w:rsid w:val="00493028"/>
    <w:rsid w:val="004C3CE7"/>
    <w:rsid w:val="004C59F3"/>
    <w:rsid w:val="004C6CAA"/>
    <w:rsid w:val="004F42CD"/>
    <w:rsid w:val="004F5237"/>
    <w:rsid w:val="00514269"/>
    <w:rsid w:val="00522752"/>
    <w:rsid w:val="00525FB9"/>
    <w:rsid w:val="0052720D"/>
    <w:rsid w:val="00527F8E"/>
    <w:rsid w:val="00533755"/>
    <w:rsid w:val="0053668F"/>
    <w:rsid w:val="00545D14"/>
    <w:rsid w:val="00562862"/>
    <w:rsid w:val="0056691E"/>
    <w:rsid w:val="0057190C"/>
    <w:rsid w:val="0058083A"/>
    <w:rsid w:val="00583546"/>
    <w:rsid w:val="00594AF2"/>
    <w:rsid w:val="00594B65"/>
    <w:rsid w:val="005B1175"/>
    <w:rsid w:val="005C1A9C"/>
    <w:rsid w:val="005D430A"/>
    <w:rsid w:val="005D534D"/>
    <w:rsid w:val="00603B29"/>
    <w:rsid w:val="0061253D"/>
    <w:rsid w:val="00616871"/>
    <w:rsid w:val="00621458"/>
    <w:rsid w:val="006641A7"/>
    <w:rsid w:val="006644A9"/>
    <w:rsid w:val="00664D36"/>
    <w:rsid w:val="00680671"/>
    <w:rsid w:val="0068724F"/>
    <w:rsid w:val="00696654"/>
    <w:rsid w:val="006A0911"/>
    <w:rsid w:val="006B3F8E"/>
    <w:rsid w:val="006D5348"/>
    <w:rsid w:val="006D6118"/>
    <w:rsid w:val="006D7205"/>
    <w:rsid w:val="006E5F8B"/>
    <w:rsid w:val="006F0867"/>
    <w:rsid w:val="006F4B2E"/>
    <w:rsid w:val="006F6390"/>
    <w:rsid w:val="00703FF5"/>
    <w:rsid w:val="00711917"/>
    <w:rsid w:val="00717BB5"/>
    <w:rsid w:val="0077281C"/>
    <w:rsid w:val="0078051C"/>
    <w:rsid w:val="007A16DA"/>
    <w:rsid w:val="007A4A4A"/>
    <w:rsid w:val="007E4E5E"/>
    <w:rsid w:val="007F7402"/>
    <w:rsid w:val="00802D9D"/>
    <w:rsid w:val="00803A8E"/>
    <w:rsid w:val="00826E81"/>
    <w:rsid w:val="00827532"/>
    <w:rsid w:val="00835763"/>
    <w:rsid w:val="0084509A"/>
    <w:rsid w:val="008478A3"/>
    <w:rsid w:val="00847D87"/>
    <w:rsid w:val="00862442"/>
    <w:rsid w:val="008759BF"/>
    <w:rsid w:val="00887290"/>
    <w:rsid w:val="008B21C7"/>
    <w:rsid w:val="00902EBF"/>
    <w:rsid w:val="0091350D"/>
    <w:rsid w:val="00925FF8"/>
    <w:rsid w:val="0095657D"/>
    <w:rsid w:val="00957189"/>
    <w:rsid w:val="0096317D"/>
    <w:rsid w:val="009703DF"/>
    <w:rsid w:val="009806F8"/>
    <w:rsid w:val="00991F6E"/>
    <w:rsid w:val="009942AF"/>
    <w:rsid w:val="00995C38"/>
    <w:rsid w:val="009B4077"/>
    <w:rsid w:val="009C3195"/>
    <w:rsid w:val="009D61DF"/>
    <w:rsid w:val="009D69D2"/>
    <w:rsid w:val="009E2B56"/>
    <w:rsid w:val="009F4FC5"/>
    <w:rsid w:val="00A01470"/>
    <w:rsid w:val="00A06675"/>
    <w:rsid w:val="00A229A8"/>
    <w:rsid w:val="00A436C0"/>
    <w:rsid w:val="00A61C6C"/>
    <w:rsid w:val="00A746D9"/>
    <w:rsid w:val="00A8129C"/>
    <w:rsid w:val="00A85AB1"/>
    <w:rsid w:val="00A90430"/>
    <w:rsid w:val="00A94691"/>
    <w:rsid w:val="00AA0A86"/>
    <w:rsid w:val="00AB7530"/>
    <w:rsid w:val="00AB79EF"/>
    <w:rsid w:val="00AC49CC"/>
    <w:rsid w:val="00AE2179"/>
    <w:rsid w:val="00AF39E1"/>
    <w:rsid w:val="00B046C2"/>
    <w:rsid w:val="00B1118C"/>
    <w:rsid w:val="00B16F50"/>
    <w:rsid w:val="00B31834"/>
    <w:rsid w:val="00B35C1C"/>
    <w:rsid w:val="00B4206F"/>
    <w:rsid w:val="00B549B5"/>
    <w:rsid w:val="00B57854"/>
    <w:rsid w:val="00B625F7"/>
    <w:rsid w:val="00B65688"/>
    <w:rsid w:val="00B73251"/>
    <w:rsid w:val="00B740E8"/>
    <w:rsid w:val="00B83D1A"/>
    <w:rsid w:val="00B85321"/>
    <w:rsid w:val="00B92C9B"/>
    <w:rsid w:val="00B93D8A"/>
    <w:rsid w:val="00BA5C74"/>
    <w:rsid w:val="00BC05D1"/>
    <w:rsid w:val="00BE3507"/>
    <w:rsid w:val="00BF15BB"/>
    <w:rsid w:val="00BF594D"/>
    <w:rsid w:val="00C0085C"/>
    <w:rsid w:val="00C15116"/>
    <w:rsid w:val="00C36420"/>
    <w:rsid w:val="00C46FCB"/>
    <w:rsid w:val="00C5568F"/>
    <w:rsid w:val="00C57C43"/>
    <w:rsid w:val="00C712EB"/>
    <w:rsid w:val="00C72455"/>
    <w:rsid w:val="00CA0DB2"/>
    <w:rsid w:val="00CB1823"/>
    <w:rsid w:val="00CC3631"/>
    <w:rsid w:val="00CC7A86"/>
    <w:rsid w:val="00CF012F"/>
    <w:rsid w:val="00CF5DCF"/>
    <w:rsid w:val="00D12213"/>
    <w:rsid w:val="00D30762"/>
    <w:rsid w:val="00D32F98"/>
    <w:rsid w:val="00D3472D"/>
    <w:rsid w:val="00D41F17"/>
    <w:rsid w:val="00D41F32"/>
    <w:rsid w:val="00D47BCF"/>
    <w:rsid w:val="00D55CC6"/>
    <w:rsid w:val="00D57297"/>
    <w:rsid w:val="00D57362"/>
    <w:rsid w:val="00D81C70"/>
    <w:rsid w:val="00D874B6"/>
    <w:rsid w:val="00D97631"/>
    <w:rsid w:val="00DA5AAC"/>
    <w:rsid w:val="00DB5A30"/>
    <w:rsid w:val="00DF4826"/>
    <w:rsid w:val="00E20D38"/>
    <w:rsid w:val="00E328E0"/>
    <w:rsid w:val="00E3564E"/>
    <w:rsid w:val="00E41789"/>
    <w:rsid w:val="00E45F75"/>
    <w:rsid w:val="00E50E37"/>
    <w:rsid w:val="00E7669C"/>
    <w:rsid w:val="00EB5CFC"/>
    <w:rsid w:val="00EE45BC"/>
    <w:rsid w:val="00F00E69"/>
    <w:rsid w:val="00F15748"/>
    <w:rsid w:val="00F26896"/>
    <w:rsid w:val="00F27EF8"/>
    <w:rsid w:val="00F35897"/>
    <w:rsid w:val="00F64672"/>
    <w:rsid w:val="00F740E6"/>
    <w:rsid w:val="00F873C5"/>
    <w:rsid w:val="00F96841"/>
    <w:rsid w:val="00FB1BB8"/>
    <w:rsid w:val="00FB4A76"/>
    <w:rsid w:val="00FC02F5"/>
    <w:rsid w:val="00FD0893"/>
    <w:rsid w:val="00FD250B"/>
    <w:rsid w:val="00FE459D"/>
    <w:rsid w:val="35952C02"/>
    <w:rsid w:val="62D46E85"/>
    <w:rsid w:val="6EB1AA2F"/>
    <w:rsid w:val="757418A0"/>
    <w:rsid w:val="7EFDFE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7AD13"/>
  <w15:chartTrackingRefBased/>
  <w15:docId w15:val="{2837C49B-F963-4C8C-9DBD-90A811D5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GB"/>
    </w:rPr>
  </w:style>
  <w:style w:type="paragraph" w:styleId="Heading1">
    <w:name w:val="heading 1"/>
    <w:basedOn w:val="Normal"/>
    <w:next w:val="Normal"/>
    <w:qFormat/>
    <w:rsid w:val="00DB5A30"/>
    <w:pPr>
      <w:keepNext/>
      <w:overflowPunct w:val="0"/>
      <w:autoSpaceDE w:val="0"/>
      <w:autoSpaceDN w:val="0"/>
      <w:adjustRightInd w:val="0"/>
      <w:spacing w:before="240" w:after="60"/>
      <w:textAlignment w:val="baseline"/>
      <w:outlineLvl w:val="0"/>
    </w:pPr>
    <w:rPr>
      <w:rFonts w:cs="Arial"/>
      <w:b/>
      <w:bCs/>
      <w:kern w:val="32"/>
      <w:sz w:val="32"/>
      <w:szCs w:val="32"/>
    </w:rPr>
  </w:style>
  <w:style w:type="paragraph" w:styleId="Heading3">
    <w:name w:val="heading 3"/>
    <w:basedOn w:val="Normal"/>
    <w:next w:val="Normal"/>
    <w:qFormat/>
    <w:rsid w:val="00DB5A30"/>
    <w:pPr>
      <w:keepNext/>
      <w:overflowPunct w:val="0"/>
      <w:autoSpaceDE w:val="0"/>
      <w:autoSpaceDN w:val="0"/>
      <w:adjustRightInd w:val="0"/>
      <w:textAlignment w:val="baseline"/>
      <w:outlineLvl w:val="2"/>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5A30"/>
    <w:rPr>
      <w:color w:val="0000FF"/>
      <w:u w:val="single"/>
    </w:rPr>
  </w:style>
  <w:style w:type="paragraph" w:styleId="Footer">
    <w:name w:val="footer"/>
    <w:basedOn w:val="Normal"/>
    <w:rsid w:val="00196669"/>
    <w:pPr>
      <w:tabs>
        <w:tab w:val="center" w:pos="4153"/>
        <w:tab w:val="right" w:pos="8306"/>
      </w:tabs>
    </w:pPr>
  </w:style>
  <w:style w:type="character" w:styleId="PageNumber">
    <w:name w:val="page number"/>
    <w:basedOn w:val="DefaultParagraphFont"/>
    <w:rsid w:val="00196669"/>
  </w:style>
  <w:style w:type="paragraph" w:styleId="Header">
    <w:name w:val="header"/>
    <w:basedOn w:val="Normal"/>
    <w:rsid w:val="00B31834"/>
    <w:pPr>
      <w:tabs>
        <w:tab w:val="center" w:pos="4153"/>
        <w:tab w:val="right" w:pos="8306"/>
      </w:tabs>
    </w:pPr>
  </w:style>
  <w:style w:type="paragraph" w:customStyle="1" w:styleId="paragraph">
    <w:name w:val="paragraph"/>
    <w:basedOn w:val="Normal"/>
    <w:rsid w:val="00A01470"/>
    <w:pPr>
      <w:spacing w:before="100" w:beforeAutospacing="1" w:after="100" w:afterAutospacing="1"/>
    </w:pPr>
    <w:rPr>
      <w:rFonts w:ascii="Times New Roman" w:hAnsi="Times New Roman"/>
    </w:rPr>
  </w:style>
  <w:style w:type="character" w:customStyle="1" w:styleId="normaltextrun">
    <w:name w:val="normaltextrun"/>
    <w:basedOn w:val="DefaultParagraphFont"/>
    <w:rsid w:val="00A01470"/>
  </w:style>
  <w:style w:type="character" w:customStyle="1" w:styleId="eop">
    <w:name w:val="eop"/>
    <w:basedOn w:val="DefaultParagraphFont"/>
    <w:rsid w:val="00A01470"/>
  </w:style>
  <w:style w:type="character" w:customStyle="1" w:styleId="A2">
    <w:name w:val="A2"/>
    <w:rsid w:val="00483ED9"/>
    <w:rPr>
      <w:rFonts w:cs="Helvetica 55 Roman"/>
      <w:color w:val="000000"/>
      <w:sz w:val="22"/>
      <w:szCs w:val="22"/>
    </w:rPr>
  </w:style>
  <w:style w:type="paragraph" w:styleId="BodyText">
    <w:name w:val="Body Text"/>
    <w:basedOn w:val="Normal"/>
    <w:link w:val="BodyTextChar"/>
    <w:rsid w:val="000C32BF"/>
    <w:rPr>
      <w:b/>
      <w:szCs w:val="20"/>
      <w:lang w:eastAsia="en-US"/>
    </w:rPr>
  </w:style>
  <w:style w:type="character" w:customStyle="1" w:styleId="BodyTextChar">
    <w:name w:val="Body Text Char"/>
    <w:basedOn w:val="DefaultParagraphFont"/>
    <w:link w:val="BodyText"/>
    <w:rsid w:val="000C32BF"/>
    <w:rPr>
      <w:rFonts w:ascii="Arial" w:hAnsi="Arial"/>
      <w:b/>
      <w:sz w:val="24"/>
      <w:lang w:eastAsia="en-US"/>
    </w:rPr>
  </w:style>
  <w:style w:type="paragraph" w:styleId="ListParagraph">
    <w:name w:val="List Paragraph"/>
    <w:basedOn w:val="Normal"/>
    <w:uiPriority w:val="34"/>
    <w:qFormat/>
    <w:rsid w:val="00C46F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46FCB"/>
    <w:pPr>
      <w:autoSpaceDE w:val="0"/>
      <w:autoSpaceDN w:val="0"/>
      <w:adjustRightInd w:val="0"/>
    </w:pPr>
    <w:rPr>
      <w:rFonts w:ascii="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8651">
      <w:bodyDiv w:val="1"/>
      <w:marLeft w:val="0"/>
      <w:marRight w:val="0"/>
      <w:marTop w:val="0"/>
      <w:marBottom w:val="0"/>
      <w:divBdr>
        <w:top w:val="none" w:sz="0" w:space="0" w:color="auto"/>
        <w:left w:val="none" w:sz="0" w:space="0" w:color="auto"/>
        <w:bottom w:val="none" w:sz="0" w:space="0" w:color="auto"/>
        <w:right w:val="none" w:sz="0" w:space="0" w:color="auto"/>
      </w:divBdr>
    </w:div>
    <w:div w:id="447774575">
      <w:bodyDiv w:val="1"/>
      <w:marLeft w:val="0"/>
      <w:marRight w:val="0"/>
      <w:marTop w:val="0"/>
      <w:marBottom w:val="0"/>
      <w:divBdr>
        <w:top w:val="none" w:sz="0" w:space="0" w:color="auto"/>
        <w:left w:val="none" w:sz="0" w:space="0" w:color="auto"/>
        <w:bottom w:val="none" w:sz="0" w:space="0" w:color="auto"/>
        <w:right w:val="none" w:sz="0" w:space="0" w:color="auto"/>
      </w:divBdr>
      <w:divsChild>
        <w:div w:id="51655702">
          <w:marLeft w:val="0"/>
          <w:marRight w:val="0"/>
          <w:marTop w:val="0"/>
          <w:marBottom w:val="0"/>
          <w:divBdr>
            <w:top w:val="none" w:sz="0" w:space="0" w:color="auto"/>
            <w:left w:val="none" w:sz="0" w:space="0" w:color="auto"/>
            <w:bottom w:val="none" w:sz="0" w:space="0" w:color="auto"/>
            <w:right w:val="none" w:sz="0" w:space="0" w:color="auto"/>
          </w:divBdr>
        </w:div>
        <w:div w:id="1513453035">
          <w:marLeft w:val="0"/>
          <w:marRight w:val="0"/>
          <w:marTop w:val="0"/>
          <w:marBottom w:val="0"/>
          <w:divBdr>
            <w:top w:val="none" w:sz="0" w:space="0" w:color="auto"/>
            <w:left w:val="none" w:sz="0" w:space="0" w:color="auto"/>
            <w:bottom w:val="none" w:sz="0" w:space="0" w:color="auto"/>
            <w:right w:val="none" w:sz="0" w:space="0" w:color="auto"/>
          </w:divBdr>
        </w:div>
        <w:div w:id="1810392704">
          <w:marLeft w:val="0"/>
          <w:marRight w:val="0"/>
          <w:marTop w:val="0"/>
          <w:marBottom w:val="0"/>
          <w:divBdr>
            <w:top w:val="none" w:sz="0" w:space="0" w:color="auto"/>
            <w:left w:val="none" w:sz="0" w:space="0" w:color="auto"/>
            <w:bottom w:val="none" w:sz="0" w:space="0" w:color="auto"/>
            <w:right w:val="none" w:sz="0" w:space="0" w:color="auto"/>
          </w:divBdr>
        </w:div>
        <w:div w:id="1889796666">
          <w:marLeft w:val="0"/>
          <w:marRight w:val="0"/>
          <w:marTop w:val="0"/>
          <w:marBottom w:val="0"/>
          <w:divBdr>
            <w:top w:val="none" w:sz="0" w:space="0" w:color="auto"/>
            <w:left w:val="none" w:sz="0" w:space="0" w:color="auto"/>
            <w:bottom w:val="none" w:sz="0" w:space="0" w:color="auto"/>
            <w:right w:val="none" w:sz="0" w:space="0" w:color="auto"/>
          </w:divBdr>
        </w:div>
        <w:div w:id="1925841350">
          <w:marLeft w:val="0"/>
          <w:marRight w:val="0"/>
          <w:marTop w:val="0"/>
          <w:marBottom w:val="0"/>
          <w:divBdr>
            <w:top w:val="none" w:sz="0" w:space="0" w:color="auto"/>
            <w:left w:val="none" w:sz="0" w:space="0" w:color="auto"/>
            <w:bottom w:val="none" w:sz="0" w:space="0" w:color="auto"/>
            <w:right w:val="none" w:sz="0" w:space="0" w:color="auto"/>
          </w:divBdr>
        </w:div>
      </w:divsChild>
    </w:div>
    <w:div w:id="649554950">
      <w:bodyDiv w:val="1"/>
      <w:marLeft w:val="0"/>
      <w:marRight w:val="0"/>
      <w:marTop w:val="0"/>
      <w:marBottom w:val="0"/>
      <w:divBdr>
        <w:top w:val="none" w:sz="0" w:space="0" w:color="auto"/>
        <w:left w:val="none" w:sz="0" w:space="0" w:color="auto"/>
        <w:bottom w:val="none" w:sz="0" w:space="0" w:color="auto"/>
        <w:right w:val="none" w:sz="0" w:space="0" w:color="auto"/>
      </w:divBdr>
    </w:div>
    <w:div w:id="750736862">
      <w:bodyDiv w:val="1"/>
      <w:marLeft w:val="0"/>
      <w:marRight w:val="0"/>
      <w:marTop w:val="0"/>
      <w:marBottom w:val="0"/>
      <w:divBdr>
        <w:top w:val="none" w:sz="0" w:space="0" w:color="auto"/>
        <w:left w:val="none" w:sz="0" w:space="0" w:color="auto"/>
        <w:bottom w:val="none" w:sz="0" w:space="0" w:color="auto"/>
        <w:right w:val="none" w:sz="0" w:space="0" w:color="auto"/>
      </w:divBdr>
    </w:div>
    <w:div w:id="781652630">
      <w:bodyDiv w:val="1"/>
      <w:marLeft w:val="0"/>
      <w:marRight w:val="0"/>
      <w:marTop w:val="0"/>
      <w:marBottom w:val="0"/>
      <w:divBdr>
        <w:top w:val="none" w:sz="0" w:space="0" w:color="auto"/>
        <w:left w:val="none" w:sz="0" w:space="0" w:color="auto"/>
        <w:bottom w:val="none" w:sz="0" w:space="0" w:color="auto"/>
        <w:right w:val="none" w:sz="0" w:space="0" w:color="auto"/>
      </w:divBdr>
    </w:div>
    <w:div w:id="885072086">
      <w:bodyDiv w:val="1"/>
      <w:marLeft w:val="0"/>
      <w:marRight w:val="0"/>
      <w:marTop w:val="0"/>
      <w:marBottom w:val="0"/>
      <w:divBdr>
        <w:top w:val="none" w:sz="0" w:space="0" w:color="auto"/>
        <w:left w:val="none" w:sz="0" w:space="0" w:color="auto"/>
        <w:bottom w:val="none" w:sz="0" w:space="0" w:color="auto"/>
        <w:right w:val="none" w:sz="0" w:space="0" w:color="auto"/>
      </w:divBdr>
      <w:divsChild>
        <w:div w:id="100496632">
          <w:marLeft w:val="0"/>
          <w:marRight w:val="0"/>
          <w:marTop w:val="0"/>
          <w:marBottom w:val="0"/>
          <w:divBdr>
            <w:top w:val="none" w:sz="0" w:space="0" w:color="auto"/>
            <w:left w:val="none" w:sz="0" w:space="0" w:color="auto"/>
            <w:bottom w:val="none" w:sz="0" w:space="0" w:color="auto"/>
            <w:right w:val="none" w:sz="0" w:space="0" w:color="auto"/>
          </w:divBdr>
        </w:div>
        <w:div w:id="187910160">
          <w:marLeft w:val="0"/>
          <w:marRight w:val="0"/>
          <w:marTop w:val="0"/>
          <w:marBottom w:val="0"/>
          <w:divBdr>
            <w:top w:val="none" w:sz="0" w:space="0" w:color="auto"/>
            <w:left w:val="none" w:sz="0" w:space="0" w:color="auto"/>
            <w:bottom w:val="none" w:sz="0" w:space="0" w:color="auto"/>
            <w:right w:val="none" w:sz="0" w:space="0" w:color="auto"/>
          </w:divBdr>
        </w:div>
        <w:div w:id="663320439">
          <w:marLeft w:val="0"/>
          <w:marRight w:val="0"/>
          <w:marTop w:val="0"/>
          <w:marBottom w:val="0"/>
          <w:divBdr>
            <w:top w:val="none" w:sz="0" w:space="0" w:color="auto"/>
            <w:left w:val="none" w:sz="0" w:space="0" w:color="auto"/>
            <w:bottom w:val="none" w:sz="0" w:space="0" w:color="auto"/>
            <w:right w:val="none" w:sz="0" w:space="0" w:color="auto"/>
          </w:divBdr>
        </w:div>
        <w:div w:id="798574978">
          <w:marLeft w:val="0"/>
          <w:marRight w:val="0"/>
          <w:marTop w:val="0"/>
          <w:marBottom w:val="0"/>
          <w:divBdr>
            <w:top w:val="none" w:sz="0" w:space="0" w:color="auto"/>
            <w:left w:val="none" w:sz="0" w:space="0" w:color="auto"/>
            <w:bottom w:val="none" w:sz="0" w:space="0" w:color="auto"/>
            <w:right w:val="none" w:sz="0" w:space="0" w:color="auto"/>
          </w:divBdr>
        </w:div>
        <w:div w:id="1051147279">
          <w:marLeft w:val="0"/>
          <w:marRight w:val="0"/>
          <w:marTop w:val="0"/>
          <w:marBottom w:val="0"/>
          <w:divBdr>
            <w:top w:val="none" w:sz="0" w:space="0" w:color="auto"/>
            <w:left w:val="none" w:sz="0" w:space="0" w:color="auto"/>
            <w:bottom w:val="none" w:sz="0" w:space="0" w:color="auto"/>
            <w:right w:val="none" w:sz="0" w:space="0" w:color="auto"/>
          </w:divBdr>
        </w:div>
        <w:div w:id="1377656168">
          <w:marLeft w:val="0"/>
          <w:marRight w:val="0"/>
          <w:marTop w:val="0"/>
          <w:marBottom w:val="0"/>
          <w:divBdr>
            <w:top w:val="none" w:sz="0" w:space="0" w:color="auto"/>
            <w:left w:val="none" w:sz="0" w:space="0" w:color="auto"/>
            <w:bottom w:val="none" w:sz="0" w:space="0" w:color="auto"/>
            <w:right w:val="none" w:sz="0" w:space="0" w:color="auto"/>
          </w:divBdr>
        </w:div>
        <w:div w:id="1458138422">
          <w:marLeft w:val="0"/>
          <w:marRight w:val="0"/>
          <w:marTop w:val="0"/>
          <w:marBottom w:val="0"/>
          <w:divBdr>
            <w:top w:val="none" w:sz="0" w:space="0" w:color="auto"/>
            <w:left w:val="none" w:sz="0" w:space="0" w:color="auto"/>
            <w:bottom w:val="none" w:sz="0" w:space="0" w:color="auto"/>
            <w:right w:val="none" w:sz="0" w:space="0" w:color="auto"/>
          </w:divBdr>
        </w:div>
        <w:div w:id="1528372378">
          <w:marLeft w:val="0"/>
          <w:marRight w:val="0"/>
          <w:marTop w:val="0"/>
          <w:marBottom w:val="0"/>
          <w:divBdr>
            <w:top w:val="none" w:sz="0" w:space="0" w:color="auto"/>
            <w:left w:val="none" w:sz="0" w:space="0" w:color="auto"/>
            <w:bottom w:val="none" w:sz="0" w:space="0" w:color="auto"/>
            <w:right w:val="none" w:sz="0" w:space="0" w:color="auto"/>
          </w:divBdr>
        </w:div>
        <w:div w:id="1759250407">
          <w:marLeft w:val="0"/>
          <w:marRight w:val="0"/>
          <w:marTop w:val="0"/>
          <w:marBottom w:val="0"/>
          <w:divBdr>
            <w:top w:val="none" w:sz="0" w:space="0" w:color="auto"/>
            <w:left w:val="none" w:sz="0" w:space="0" w:color="auto"/>
            <w:bottom w:val="none" w:sz="0" w:space="0" w:color="auto"/>
            <w:right w:val="none" w:sz="0" w:space="0" w:color="auto"/>
          </w:divBdr>
        </w:div>
        <w:div w:id="1824815448">
          <w:marLeft w:val="0"/>
          <w:marRight w:val="0"/>
          <w:marTop w:val="0"/>
          <w:marBottom w:val="0"/>
          <w:divBdr>
            <w:top w:val="none" w:sz="0" w:space="0" w:color="auto"/>
            <w:left w:val="none" w:sz="0" w:space="0" w:color="auto"/>
            <w:bottom w:val="none" w:sz="0" w:space="0" w:color="auto"/>
            <w:right w:val="none" w:sz="0" w:space="0" w:color="auto"/>
          </w:divBdr>
        </w:div>
        <w:div w:id="1961036681">
          <w:marLeft w:val="0"/>
          <w:marRight w:val="0"/>
          <w:marTop w:val="0"/>
          <w:marBottom w:val="0"/>
          <w:divBdr>
            <w:top w:val="none" w:sz="0" w:space="0" w:color="auto"/>
            <w:left w:val="none" w:sz="0" w:space="0" w:color="auto"/>
            <w:bottom w:val="none" w:sz="0" w:space="0" w:color="auto"/>
            <w:right w:val="none" w:sz="0" w:space="0" w:color="auto"/>
          </w:divBdr>
        </w:div>
        <w:div w:id="2140610860">
          <w:marLeft w:val="0"/>
          <w:marRight w:val="0"/>
          <w:marTop w:val="0"/>
          <w:marBottom w:val="0"/>
          <w:divBdr>
            <w:top w:val="none" w:sz="0" w:space="0" w:color="auto"/>
            <w:left w:val="none" w:sz="0" w:space="0" w:color="auto"/>
            <w:bottom w:val="none" w:sz="0" w:space="0" w:color="auto"/>
            <w:right w:val="none" w:sz="0" w:space="0" w:color="auto"/>
          </w:divBdr>
        </w:div>
      </w:divsChild>
    </w:div>
    <w:div w:id="1178496035">
      <w:bodyDiv w:val="1"/>
      <w:marLeft w:val="0"/>
      <w:marRight w:val="0"/>
      <w:marTop w:val="0"/>
      <w:marBottom w:val="0"/>
      <w:divBdr>
        <w:top w:val="none" w:sz="0" w:space="0" w:color="auto"/>
        <w:left w:val="none" w:sz="0" w:space="0" w:color="auto"/>
        <w:bottom w:val="none" w:sz="0" w:space="0" w:color="auto"/>
        <w:right w:val="none" w:sz="0" w:space="0" w:color="auto"/>
      </w:divBdr>
      <w:divsChild>
        <w:div w:id="22022090">
          <w:marLeft w:val="0"/>
          <w:marRight w:val="0"/>
          <w:marTop w:val="0"/>
          <w:marBottom w:val="0"/>
          <w:divBdr>
            <w:top w:val="none" w:sz="0" w:space="0" w:color="auto"/>
            <w:left w:val="none" w:sz="0" w:space="0" w:color="auto"/>
            <w:bottom w:val="none" w:sz="0" w:space="0" w:color="auto"/>
            <w:right w:val="none" w:sz="0" w:space="0" w:color="auto"/>
          </w:divBdr>
          <w:divsChild>
            <w:div w:id="111479769">
              <w:marLeft w:val="0"/>
              <w:marRight w:val="0"/>
              <w:marTop w:val="0"/>
              <w:marBottom w:val="0"/>
              <w:divBdr>
                <w:top w:val="none" w:sz="0" w:space="0" w:color="auto"/>
                <w:left w:val="none" w:sz="0" w:space="0" w:color="auto"/>
                <w:bottom w:val="none" w:sz="0" w:space="0" w:color="auto"/>
                <w:right w:val="none" w:sz="0" w:space="0" w:color="auto"/>
              </w:divBdr>
            </w:div>
          </w:divsChild>
        </w:div>
        <w:div w:id="454299398">
          <w:marLeft w:val="0"/>
          <w:marRight w:val="0"/>
          <w:marTop w:val="0"/>
          <w:marBottom w:val="0"/>
          <w:divBdr>
            <w:top w:val="none" w:sz="0" w:space="0" w:color="auto"/>
            <w:left w:val="none" w:sz="0" w:space="0" w:color="auto"/>
            <w:bottom w:val="none" w:sz="0" w:space="0" w:color="auto"/>
            <w:right w:val="none" w:sz="0" w:space="0" w:color="auto"/>
          </w:divBdr>
          <w:divsChild>
            <w:div w:id="1300258546">
              <w:marLeft w:val="0"/>
              <w:marRight w:val="0"/>
              <w:marTop w:val="0"/>
              <w:marBottom w:val="0"/>
              <w:divBdr>
                <w:top w:val="none" w:sz="0" w:space="0" w:color="auto"/>
                <w:left w:val="none" w:sz="0" w:space="0" w:color="auto"/>
                <w:bottom w:val="none" w:sz="0" w:space="0" w:color="auto"/>
                <w:right w:val="none" w:sz="0" w:space="0" w:color="auto"/>
              </w:divBdr>
            </w:div>
          </w:divsChild>
        </w:div>
        <w:div w:id="1228956176">
          <w:marLeft w:val="0"/>
          <w:marRight w:val="0"/>
          <w:marTop w:val="0"/>
          <w:marBottom w:val="0"/>
          <w:divBdr>
            <w:top w:val="none" w:sz="0" w:space="0" w:color="auto"/>
            <w:left w:val="none" w:sz="0" w:space="0" w:color="auto"/>
            <w:bottom w:val="none" w:sz="0" w:space="0" w:color="auto"/>
            <w:right w:val="none" w:sz="0" w:space="0" w:color="auto"/>
          </w:divBdr>
          <w:divsChild>
            <w:div w:id="870260967">
              <w:marLeft w:val="0"/>
              <w:marRight w:val="0"/>
              <w:marTop w:val="0"/>
              <w:marBottom w:val="0"/>
              <w:divBdr>
                <w:top w:val="none" w:sz="0" w:space="0" w:color="auto"/>
                <w:left w:val="none" w:sz="0" w:space="0" w:color="auto"/>
                <w:bottom w:val="none" w:sz="0" w:space="0" w:color="auto"/>
                <w:right w:val="none" w:sz="0" w:space="0" w:color="auto"/>
              </w:divBdr>
            </w:div>
          </w:divsChild>
        </w:div>
        <w:div w:id="1418331012">
          <w:marLeft w:val="0"/>
          <w:marRight w:val="0"/>
          <w:marTop w:val="0"/>
          <w:marBottom w:val="0"/>
          <w:divBdr>
            <w:top w:val="none" w:sz="0" w:space="0" w:color="auto"/>
            <w:left w:val="none" w:sz="0" w:space="0" w:color="auto"/>
            <w:bottom w:val="none" w:sz="0" w:space="0" w:color="auto"/>
            <w:right w:val="none" w:sz="0" w:space="0" w:color="auto"/>
          </w:divBdr>
          <w:divsChild>
            <w:div w:id="1909416095">
              <w:marLeft w:val="0"/>
              <w:marRight w:val="0"/>
              <w:marTop w:val="0"/>
              <w:marBottom w:val="0"/>
              <w:divBdr>
                <w:top w:val="none" w:sz="0" w:space="0" w:color="auto"/>
                <w:left w:val="none" w:sz="0" w:space="0" w:color="auto"/>
                <w:bottom w:val="none" w:sz="0" w:space="0" w:color="auto"/>
                <w:right w:val="none" w:sz="0" w:space="0" w:color="auto"/>
              </w:divBdr>
            </w:div>
          </w:divsChild>
        </w:div>
        <w:div w:id="1763448903">
          <w:marLeft w:val="0"/>
          <w:marRight w:val="0"/>
          <w:marTop w:val="0"/>
          <w:marBottom w:val="0"/>
          <w:divBdr>
            <w:top w:val="none" w:sz="0" w:space="0" w:color="auto"/>
            <w:left w:val="none" w:sz="0" w:space="0" w:color="auto"/>
            <w:bottom w:val="none" w:sz="0" w:space="0" w:color="auto"/>
            <w:right w:val="none" w:sz="0" w:space="0" w:color="auto"/>
          </w:divBdr>
          <w:divsChild>
            <w:div w:id="1839155027">
              <w:marLeft w:val="0"/>
              <w:marRight w:val="0"/>
              <w:marTop w:val="0"/>
              <w:marBottom w:val="0"/>
              <w:divBdr>
                <w:top w:val="none" w:sz="0" w:space="0" w:color="auto"/>
                <w:left w:val="none" w:sz="0" w:space="0" w:color="auto"/>
                <w:bottom w:val="none" w:sz="0" w:space="0" w:color="auto"/>
                <w:right w:val="none" w:sz="0" w:space="0" w:color="auto"/>
              </w:divBdr>
            </w:div>
          </w:divsChild>
        </w:div>
        <w:div w:id="2086758387">
          <w:marLeft w:val="0"/>
          <w:marRight w:val="0"/>
          <w:marTop w:val="0"/>
          <w:marBottom w:val="0"/>
          <w:divBdr>
            <w:top w:val="none" w:sz="0" w:space="0" w:color="auto"/>
            <w:left w:val="none" w:sz="0" w:space="0" w:color="auto"/>
            <w:bottom w:val="none" w:sz="0" w:space="0" w:color="auto"/>
            <w:right w:val="none" w:sz="0" w:space="0" w:color="auto"/>
          </w:divBdr>
          <w:divsChild>
            <w:div w:id="4079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6287">
      <w:bodyDiv w:val="1"/>
      <w:marLeft w:val="0"/>
      <w:marRight w:val="0"/>
      <w:marTop w:val="0"/>
      <w:marBottom w:val="0"/>
      <w:divBdr>
        <w:top w:val="none" w:sz="0" w:space="0" w:color="auto"/>
        <w:left w:val="none" w:sz="0" w:space="0" w:color="auto"/>
        <w:bottom w:val="none" w:sz="0" w:space="0" w:color="auto"/>
        <w:right w:val="none" w:sz="0" w:space="0" w:color="auto"/>
      </w:divBdr>
      <w:divsChild>
        <w:div w:id="1227033436">
          <w:marLeft w:val="0"/>
          <w:marRight w:val="0"/>
          <w:marTop w:val="0"/>
          <w:marBottom w:val="0"/>
          <w:divBdr>
            <w:top w:val="none" w:sz="0" w:space="0" w:color="auto"/>
            <w:left w:val="none" w:sz="0" w:space="0" w:color="auto"/>
            <w:bottom w:val="none" w:sz="0" w:space="0" w:color="auto"/>
            <w:right w:val="none" w:sz="0" w:space="0" w:color="auto"/>
          </w:divBdr>
          <w:divsChild>
            <w:div w:id="957377302">
              <w:marLeft w:val="0"/>
              <w:marRight w:val="0"/>
              <w:marTop w:val="0"/>
              <w:marBottom w:val="0"/>
              <w:divBdr>
                <w:top w:val="none" w:sz="0" w:space="0" w:color="auto"/>
                <w:left w:val="none" w:sz="0" w:space="0" w:color="auto"/>
                <w:bottom w:val="none" w:sz="0" w:space="0" w:color="auto"/>
                <w:right w:val="none" w:sz="0" w:space="0" w:color="auto"/>
              </w:divBdr>
            </w:div>
          </w:divsChild>
        </w:div>
        <w:div w:id="859048552">
          <w:marLeft w:val="0"/>
          <w:marRight w:val="0"/>
          <w:marTop w:val="0"/>
          <w:marBottom w:val="0"/>
          <w:divBdr>
            <w:top w:val="none" w:sz="0" w:space="0" w:color="auto"/>
            <w:left w:val="none" w:sz="0" w:space="0" w:color="auto"/>
            <w:bottom w:val="none" w:sz="0" w:space="0" w:color="auto"/>
            <w:right w:val="none" w:sz="0" w:space="0" w:color="auto"/>
          </w:divBdr>
          <w:divsChild>
            <w:div w:id="1101609058">
              <w:marLeft w:val="0"/>
              <w:marRight w:val="0"/>
              <w:marTop w:val="0"/>
              <w:marBottom w:val="0"/>
              <w:divBdr>
                <w:top w:val="none" w:sz="0" w:space="0" w:color="auto"/>
                <w:left w:val="none" w:sz="0" w:space="0" w:color="auto"/>
                <w:bottom w:val="none" w:sz="0" w:space="0" w:color="auto"/>
                <w:right w:val="none" w:sz="0" w:space="0" w:color="auto"/>
              </w:divBdr>
            </w:div>
          </w:divsChild>
        </w:div>
        <w:div w:id="1585070778">
          <w:marLeft w:val="0"/>
          <w:marRight w:val="0"/>
          <w:marTop w:val="0"/>
          <w:marBottom w:val="0"/>
          <w:divBdr>
            <w:top w:val="none" w:sz="0" w:space="0" w:color="auto"/>
            <w:left w:val="none" w:sz="0" w:space="0" w:color="auto"/>
            <w:bottom w:val="none" w:sz="0" w:space="0" w:color="auto"/>
            <w:right w:val="none" w:sz="0" w:space="0" w:color="auto"/>
          </w:divBdr>
          <w:divsChild>
            <w:div w:id="1145194880">
              <w:marLeft w:val="0"/>
              <w:marRight w:val="0"/>
              <w:marTop w:val="0"/>
              <w:marBottom w:val="0"/>
              <w:divBdr>
                <w:top w:val="none" w:sz="0" w:space="0" w:color="auto"/>
                <w:left w:val="none" w:sz="0" w:space="0" w:color="auto"/>
                <w:bottom w:val="none" w:sz="0" w:space="0" w:color="auto"/>
                <w:right w:val="none" w:sz="0" w:space="0" w:color="auto"/>
              </w:divBdr>
            </w:div>
          </w:divsChild>
        </w:div>
        <w:div w:id="796217494">
          <w:marLeft w:val="0"/>
          <w:marRight w:val="0"/>
          <w:marTop w:val="0"/>
          <w:marBottom w:val="0"/>
          <w:divBdr>
            <w:top w:val="none" w:sz="0" w:space="0" w:color="auto"/>
            <w:left w:val="none" w:sz="0" w:space="0" w:color="auto"/>
            <w:bottom w:val="none" w:sz="0" w:space="0" w:color="auto"/>
            <w:right w:val="none" w:sz="0" w:space="0" w:color="auto"/>
          </w:divBdr>
          <w:divsChild>
            <w:div w:id="1972250618">
              <w:marLeft w:val="0"/>
              <w:marRight w:val="0"/>
              <w:marTop w:val="0"/>
              <w:marBottom w:val="0"/>
              <w:divBdr>
                <w:top w:val="none" w:sz="0" w:space="0" w:color="auto"/>
                <w:left w:val="none" w:sz="0" w:space="0" w:color="auto"/>
                <w:bottom w:val="none" w:sz="0" w:space="0" w:color="auto"/>
                <w:right w:val="none" w:sz="0" w:space="0" w:color="auto"/>
              </w:divBdr>
            </w:div>
          </w:divsChild>
        </w:div>
        <w:div w:id="1674575948">
          <w:marLeft w:val="0"/>
          <w:marRight w:val="0"/>
          <w:marTop w:val="0"/>
          <w:marBottom w:val="0"/>
          <w:divBdr>
            <w:top w:val="none" w:sz="0" w:space="0" w:color="auto"/>
            <w:left w:val="none" w:sz="0" w:space="0" w:color="auto"/>
            <w:bottom w:val="none" w:sz="0" w:space="0" w:color="auto"/>
            <w:right w:val="none" w:sz="0" w:space="0" w:color="auto"/>
          </w:divBdr>
          <w:divsChild>
            <w:div w:id="475148854">
              <w:marLeft w:val="0"/>
              <w:marRight w:val="0"/>
              <w:marTop w:val="0"/>
              <w:marBottom w:val="0"/>
              <w:divBdr>
                <w:top w:val="none" w:sz="0" w:space="0" w:color="auto"/>
                <w:left w:val="none" w:sz="0" w:space="0" w:color="auto"/>
                <w:bottom w:val="none" w:sz="0" w:space="0" w:color="auto"/>
                <w:right w:val="none" w:sz="0" w:space="0" w:color="auto"/>
              </w:divBdr>
            </w:div>
          </w:divsChild>
        </w:div>
        <w:div w:id="1275867375">
          <w:marLeft w:val="0"/>
          <w:marRight w:val="0"/>
          <w:marTop w:val="0"/>
          <w:marBottom w:val="0"/>
          <w:divBdr>
            <w:top w:val="none" w:sz="0" w:space="0" w:color="auto"/>
            <w:left w:val="none" w:sz="0" w:space="0" w:color="auto"/>
            <w:bottom w:val="none" w:sz="0" w:space="0" w:color="auto"/>
            <w:right w:val="none" w:sz="0" w:space="0" w:color="auto"/>
          </w:divBdr>
          <w:divsChild>
            <w:div w:id="1814327322">
              <w:marLeft w:val="0"/>
              <w:marRight w:val="0"/>
              <w:marTop w:val="0"/>
              <w:marBottom w:val="0"/>
              <w:divBdr>
                <w:top w:val="none" w:sz="0" w:space="0" w:color="auto"/>
                <w:left w:val="none" w:sz="0" w:space="0" w:color="auto"/>
                <w:bottom w:val="none" w:sz="0" w:space="0" w:color="auto"/>
                <w:right w:val="none" w:sz="0" w:space="0" w:color="auto"/>
              </w:divBdr>
            </w:div>
          </w:divsChild>
        </w:div>
        <w:div w:id="1646423461">
          <w:marLeft w:val="0"/>
          <w:marRight w:val="0"/>
          <w:marTop w:val="0"/>
          <w:marBottom w:val="0"/>
          <w:divBdr>
            <w:top w:val="none" w:sz="0" w:space="0" w:color="auto"/>
            <w:left w:val="none" w:sz="0" w:space="0" w:color="auto"/>
            <w:bottom w:val="none" w:sz="0" w:space="0" w:color="auto"/>
            <w:right w:val="none" w:sz="0" w:space="0" w:color="auto"/>
          </w:divBdr>
          <w:divsChild>
            <w:div w:id="1779519136">
              <w:marLeft w:val="0"/>
              <w:marRight w:val="0"/>
              <w:marTop w:val="0"/>
              <w:marBottom w:val="0"/>
              <w:divBdr>
                <w:top w:val="none" w:sz="0" w:space="0" w:color="auto"/>
                <w:left w:val="none" w:sz="0" w:space="0" w:color="auto"/>
                <w:bottom w:val="none" w:sz="0" w:space="0" w:color="auto"/>
                <w:right w:val="none" w:sz="0" w:space="0" w:color="auto"/>
              </w:divBdr>
            </w:div>
          </w:divsChild>
        </w:div>
        <w:div w:id="1060439220">
          <w:marLeft w:val="0"/>
          <w:marRight w:val="0"/>
          <w:marTop w:val="0"/>
          <w:marBottom w:val="0"/>
          <w:divBdr>
            <w:top w:val="none" w:sz="0" w:space="0" w:color="auto"/>
            <w:left w:val="none" w:sz="0" w:space="0" w:color="auto"/>
            <w:bottom w:val="none" w:sz="0" w:space="0" w:color="auto"/>
            <w:right w:val="none" w:sz="0" w:space="0" w:color="auto"/>
          </w:divBdr>
          <w:divsChild>
            <w:div w:id="1823696320">
              <w:marLeft w:val="0"/>
              <w:marRight w:val="0"/>
              <w:marTop w:val="0"/>
              <w:marBottom w:val="0"/>
              <w:divBdr>
                <w:top w:val="none" w:sz="0" w:space="0" w:color="auto"/>
                <w:left w:val="none" w:sz="0" w:space="0" w:color="auto"/>
                <w:bottom w:val="none" w:sz="0" w:space="0" w:color="auto"/>
                <w:right w:val="none" w:sz="0" w:space="0" w:color="auto"/>
              </w:divBdr>
            </w:div>
            <w:div w:id="367881018">
              <w:marLeft w:val="0"/>
              <w:marRight w:val="0"/>
              <w:marTop w:val="0"/>
              <w:marBottom w:val="0"/>
              <w:divBdr>
                <w:top w:val="none" w:sz="0" w:space="0" w:color="auto"/>
                <w:left w:val="none" w:sz="0" w:space="0" w:color="auto"/>
                <w:bottom w:val="none" w:sz="0" w:space="0" w:color="auto"/>
                <w:right w:val="none" w:sz="0" w:space="0" w:color="auto"/>
              </w:divBdr>
            </w:div>
          </w:divsChild>
        </w:div>
        <w:div w:id="1513908283">
          <w:marLeft w:val="0"/>
          <w:marRight w:val="0"/>
          <w:marTop w:val="0"/>
          <w:marBottom w:val="0"/>
          <w:divBdr>
            <w:top w:val="none" w:sz="0" w:space="0" w:color="auto"/>
            <w:left w:val="none" w:sz="0" w:space="0" w:color="auto"/>
            <w:bottom w:val="none" w:sz="0" w:space="0" w:color="auto"/>
            <w:right w:val="none" w:sz="0" w:space="0" w:color="auto"/>
          </w:divBdr>
          <w:divsChild>
            <w:div w:id="33818477">
              <w:marLeft w:val="0"/>
              <w:marRight w:val="0"/>
              <w:marTop w:val="0"/>
              <w:marBottom w:val="0"/>
              <w:divBdr>
                <w:top w:val="none" w:sz="0" w:space="0" w:color="auto"/>
                <w:left w:val="none" w:sz="0" w:space="0" w:color="auto"/>
                <w:bottom w:val="none" w:sz="0" w:space="0" w:color="auto"/>
                <w:right w:val="none" w:sz="0" w:space="0" w:color="auto"/>
              </w:divBdr>
            </w:div>
          </w:divsChild>
        </w:div>
        <w:div w:id="1374623537">
          <w:marLeft w:val="0"/>
          <w:marRight w:val="0"/>
          <w:marTop w:val="0"/>
          <w:marBottom w:val="0"/>
          <w:divBdr>
            <w:top w:val="none" w:sz="0" w:space="0" w:color="auto"/>
            <w:left w:val="none" w:sz="0" w:space="0" w:color="auto"/>
            <w:bottom w:val="none" w:sz="0" w:space="0" w:color="auto"/>
            <w:right w:val="none" w:sz="0" w:space="0" w:color="auto"/>
          </w:divBdr>
          <w:divsChild>
            <w:div w:id="14121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5350">
      <w:bodyDiv w:val="1"/>
      <w:marLeft w:val="0"/>
      <w:marRight w:val="0"/>
      <w:marTop w:val="0"/>
      <w:marBottom w:val="0"/>
      <w:divBdr>
        <w:top w:val="none" w:sz="0" w:space="0" w:color="auto"/>
        <w:left w:val="none" w:sz="0" w:space="0" w:color="auto"/>
        <w:bottom w:val="none" w:sz="0" w:space="0" w:color="auto"/>
        <w:right w:val="none" w:sz="0" w:space="0" w:color="auto"/>
      </w:divBdr>
    </w:div>
    <w:div w:id="1582988118">
      <w:bodyDiv w:val="1"/>
      <w:marLeft w:val="0"/>
      <w:marRight w:val="0"/>
      <w:marTop w:val="0"/>
      <w:marBottom w:val="0"/>
      <w:divBdr>
        <w:top w:val="none" w:sz="0" w:space="0" w:color="auto"/>
        <w:left w:val="none" w:sz="0" w:space="0" w:color="auto"/>
        <w:bottom w:val="none" w:sz="0" w:space="0" w:color="auto"/>
        <w:right w:val="none" w:sz="0" w:space="0" w:color="auto"/>
      </w:divBdr>
    </w:div>
    <w:div w:id="1626960484">
      <w:bodyDiv w:val="1"/>
      <w:marLeft w:val="0"/>
      <w:marRight w:val="0"/>
      <w:marTop w:val="0"/>
      <w:marBottom w:val="0"/>
      <w:divBdr>
        <w:top w:val="none" w:sz="0" w:space="0" w:color="auto"/>
        <w:left w:val="none" w:sz="0" w:space="0" w:color="auto"/>
        <w:bottom w:val="none" w:sz="0" w:space="0" w:color="auto"/>
        <w:right w:val="none" w:sz="0" w:space="0" w:color="auto"/>
      </w:divBdr>
    </w:div>
    <w:div w:id="1685551924">
      <w:bodyDiv w:val="1"/>
      <w:marLeft w:val="0"/>
      <w:marRight w:val="0"/>
      <w:marTop w:val="0"/>
      <w:marBottom w:val="0"/>
      <w:divBdr>
        <w:top w:val="none" w:sz="0" w:space="0" w:color="auto"/>
        <w:left w:val="none" w:sz="0" w:space="0" w:color="auto"/>
        <w:bottom w:val="none" w:sz="0" w:space="0" w:color="auto"/>
        <w:right w:val="none" w:sz="0" w:space="0" w:color="auto"/>
      </w:divBdr>
      <w:divsChild>
        <w:div w:id="29693404">
          <w:marLeft w:val="0"/>
          <w:marRight w:val="0"/>
          <w:marTop w:val="0"/>
          <w:marBottom w:val="0"/>
          <w:divBdr>
            <w:top w:val="none" w:sz="0" w:space="0" w:color="auto"/>
            <w:left w:val="none" w:sz="0" w:space="0" w:color="auto"/>
            <w:bottom w:val="none" w:sz="0" w:space="0" w:color="auto"/>
            <w:right w:val="none" w:sz="0" w:space="0" w:color="auto"/>
          </w:divBdr>
        </w:div>
        <w:div w:id="51081424">
          <w:marLeft w:val="0"/>
          <w:marRight w:val="0"/>
          <w:marTop w:val="0"/>
          <w:marBottom w:val="0"/>
          <w:divBdr>
            <w:top w:val="none" w:sz="0" w:space="0" w:color="auto"/>
            <w:left w:val="none" w:sz="0" w:space="0" w:color="auto"/>
            <w:bottom w:val="none" w:sz="0" w:space="0" w:color="auto"/>
            <w:right w:val="none" w:sz="0" w:space="0" w:color="auto"/>
          </w:divBdr>
        </w:div>
        <w:div w:id="390931643">
          <w:marLeft w:val="0"/>
          <w:marRight w:val="0"/>
          <w:marTop w:val="0"/>
          <w:marBottom w:val="0"/>
          <w:divBdr>
            <w:top w:val="none" w:sz="0" w:space="0" w:color="auto"/>
            <w:left w:val="none" w:sz="0" w:space="0" w:color="auto"/>
            <w:bottom w:val="none" w:sz="0" w:space="0" w:color="auto"/>
            <w:right w:val="none" w:sz="0" w:space="0" w:color="auto"/>
          </w:divBdr>
        </w:div>
        <w:div w:id="476846243">
          <w:marLeft w:val="0"/>
          <w:marRight w:val="0"/>
          <w:marTop w:val="0"/>
          <w:marBottom w:val="0"/>
          <w:divBdr>
            <w:top w:val="none" w:sz="0" w:space="0" w:color="auto"/>
            <w:left w:val="none" w:sz="0" w:space="0" w:color="auto"/>
            <w:bottom w:val="none" w:sz="0" w:space="0" w:color="auto"/>
            <w:right w:val="none" w:sz="0" w:space="0" w:color="auto"/>
          </w:divBdr>
        </w:div>
        <w:div w:id="678122058">
          <w:marLeft w:val="0"/>
          <w:marRight w:val="0"/>
          <w:marTop w:val="0"/>
          <w:marBottom w:val="0"/>
          <w:divBdr>
            <w:top w:val="none" w:sz="0" w:space="0" w:color="auto"/>
            <w:left w:val="none" w:sz="0" w:space="0" w:color="auto"/>
            <w:bottom w:val="none" w:sz="0" w:space="0" w:color="auto"/>
            <w:right w:val="none" w:sz="0" w:space="0" w:color="auto"/>
          </w:divBdr>
        </w:div>
        <w:div w:id="793718494">
          <w:marLeft w:val="0"/>
          <w:marRight w:val="0"/>
          <w:marTop w:val="0"/>
          <w:marBottom w:val="0"/>
          <w:divBdr>
            <w:top w:val="none" w:sz="0" w:space="0" w:color="auto"/>
            <w:left w:val="none" w:sz="0" w:space="0" w:color="auto"/>
            <w:bottom w:val="none" w:sz="0" w:space="0" w:color="auto"/>
            <w:right w:val="none" w:sz="0" w:space="0" w:color="auto"/>
          </w:divBdr>
        </w:div>
        <w:div w:id="1160929058">
          <w:marLeft w:val="0"/>
          <w:marRight w:val="0"/>
          <w:marTop w:val="0"/>
          <w:marBottom w:val="0"/>
          <w:divBdr>
            <w:top w:val="none" w:sz="0" w:space="0" w:color="auto"/>
            <w:left w:val="none" w:sz="0" w:space="0" w:color="auto"/>
            <w:bottom w:val="none" w:sz="0" w:space="0" w:color="auto"/>
            <w:right w:val="none" w:sz="0" w:space="0" w:color="auto"/>
          </w:divBdr>
        </w:div>
        <w:div w:id="1343243919">
          <w:marLeft w:val="0"/>
          <w:marRight w:val="0"/>
          <w:marTop w:val="0"/>
          <w:marBottom w:val="0"/>
          <w:divBdr>
            <w:top w:val="none" w:sz="0" w:space="0" w:color="auto"/>
            <w:left w:val="none" w:sz="0" w:space="0" w:color="auto"/>
            <w:bottom w:val="none" w:sz="0" w:space="0" w:color="auto"/>
            <w:right w:val="none" w:sz="0" w:space="0" w:color="auto"/>
          </w:divBdr>
        </w:div>
        <w:div w:id="1418400842">
          <w:marLeft w:val="0"/>
          <w:marRight w:val="0"/>
          <w:marTop w:val="0"/>
          <w:marBottom w:val="0"/>
          <w:divBdr>
            <w:top w:val="none" w:sz="0" w:space="0" w:color="auto"/>
            <w:left w:val="none" w:sz="0" w:space="0" w:color="auto"/>
            <w:bottom w:val="none" w:sz="0" w:space="0" w:color="auto"/>
            <w:right w:val="none" w:sz="0" w:space="0" w:color="auto"/>
          </w:divBdr>
        </w:div>
        <w:div w:id="1677419197">
          <w:marLeft w:val="0"/>
          <w:marRight w:val="0"/>
          <w:marTop w:val="0"/>
          <w:marBottom w:val="0"/>
          <w:divBdr>
            <w:top w:val="none" w:sz="0" w:space="0" w:color="auto"/>
            <w:left w:val="none" w:sz="0" w:space="0" w:color="auto"/>
            <w:bottom w:val="none" w:sz="0" w:space="0" w:color="auto"/>
            <w:right w:val="none" w:sz="0" w:space="0" w:color="auto"/>
          </w:divBdr>
        </w:div>
        <w:div w:id="1841234763">
          <w:marLeft w:val="0"/>
          <w:marRight w:val="0"/>
          <w:marTop w:val="0"/>
          <w:marBottom w:val="0"/>
          <w:divBdr>
            <w:top w:val="none" w:sz="0" w:space="0" w:color="auto"/>
            <w:left w:val="none" w:sz="0" w:space="0" w:color="auto"/>
            <w:bottom w:val="none" w:sz="0" w:space="0" w:color="auto"/>
            <w:right w:val="none" w:sz="0" w:space="0" w:color="auto"/>
          </w:divBdr>
        </w:div>
        <w:div w:id="1918632468">
          <w:marLeft w:val="0"/>
          <w:marRight w:val="0"/>
          <w:marTop w:val="0"/>
          <w:marBottom w:val="0"/>
          <w:divBdr>
            <w:top w:val="none" w:sz="0" w:space="0" w:color="auto"/>
            <w:left w:val="none" w:sz="0" w:space="0" w:color="auto"/>
            <w:bottom w:val="none" w:sz="0" w:space="0" w:color="auto"/>
            <w:right w:val="none" w:sz="0" w:space="0" w:color="auto"/>
          </w:divBdr>
        </w:div>
      </w:divsChild>
    </w:div>
    <w:div w:id="1738357213">
      <w:bodyDiv w:val="1"/>
      <w:marLeft w:val="0"/>
      <w:marRight w:val="0"/>
      <w:marTop w:val="0"/>
      <w:marBottom w:val="0"/>
      <w:divBdr>
        <w:top w:val="none" w:sz="0" w:space="0" w:color="auto"/>
        <w:left w:val="none" w:sz="0" w:space="0" w:color="auto"/>
        <w:bottom w:val="none" w:sz="0" w:space="0" w:color="auto"/>
        <w:right w:val="none" w:sz="0" w:space="0" w:color="auto"/>
      </w:divBdr>
    </w:div>
    <w:div w:id="1951623409">
      <w:bodyDiv w:val="1"/>
      <w:marLeft w:val="0"/>
      <w:marRight w:val="0"/>
      <w:marTop w:val="0"/>
      <w:marBottom w:val="0"/>
      <w:divBdr>
        <w:top w:val="none" w:sz="0" w:space="0" w:color="auto"/>
        <w:left w:val="none" w:sz="0" w:space="0" w:color="auto"/>
        <w:bottom w:val="none" w:sz="0" w:space="0" w:color="auto"/>
        <w:right w:val="none" w:sz="0" w:space="0" w:color="auto"/>
      </w:divBdr>
    </w:div>
    <w:div w:id="2147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D99B062CFDC45A2361B238A0D0AD8" ma:contentTypeVersion="6" ma:contentTypeDescription="Create a new document." ma:contentTypeScope="" ma:versionID="29797ea565300dfe967d38b24be6b9ed">
  <xsd:schema xmlns:xsd="http://www.w3.org/2001/XMLSchema" xmlns:xs="http://www.w3.org/2001/XMLSchema" xmlns:p="http://schemas.microsoft.com/office/2006/metadata/properties" xmlns:ns2="db5b5a3c-8941-4d9a-95e6-2532c8ed1b87" xmlns:ns3="c43c276f-5d3e-412f-a5d1-53c022bf09fd" targetNamespace="http://schemas.microsoft.com/office/2006/metadata/properties" ma:root="true" ma:fieldsID="7c93ede0bd69399779e0a009c5e3eb15" ns2:_="" ns3:_="">
    <xsd:import namespace="db5b5a3c-8941-4d9a-95e6-2532c8ed1b87"/>
    <xsd:import namespace="c43c276f-5d3e-412f-a5d1-53c022bf09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b5a3c-8941-4d9a-95e6-2532c8ed1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c276f-5d3e-412f-a5d1-53c022bf0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3D37B-A447-4E08-BA83-19A98AEABBCE}">
  <ds:schemaRefs>
    <ds:schemaRef ds:uri="http://schemas.microsoft.com/sharepoint/v3/contenttype/forms"/>
  </ds:schemaRefs>
</ds:datastoreItem>
</file>

<file path=customXml/itemProps2.xml><?xml version="1.0" encoding="utf-8"?>
<ds:datastoreItem xmlns:ds="http://schemas.openxmlformats.org/officeDocument/2006/customXml" ds:itemID="{ECCF1042-CB19-42C9-808F-774971337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b5a3c-8941-4d9a-95e6-2532c8ed1b87"/>
    <ds:schemaRef ds:uri="c43c276f-5d3e-412f-a5d1-53c022bf0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A89C7-04C3-498B-9C27-837367D0E0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1428</Words>
  <Characters>8483</Characters>
  <Application>Microsoft Office Word</Application>
  <DocSecurity>0</DocSecurity>
  <Lines>70</Lines>
  <Paragraphs>19</Paragraphs>
  <ScaleCrop>false</ScaleCrop>
  <Company>North Yorkshire County Council</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and instructor roles</dc:title>
  <dc:subject/>
  <dc:creator>ggray</dc:creator>
  <cp:keywords/>
  <cp:lastModifiedBy>Cheryl Hagyard</cp:lastModifiedBy>
  <cp:revision>132</cp:revision>
  <cp:lastPrinted>2011-07-06T02:12:00Z</cp:lastPrinted>
  <dcterms:created xsi:type="dcterms:W3CDTF">2020-09-03T20:25:00Z</dcterms:created>
  <dcterms:modified xsi:type="dcterms:W3CDTF">2023-10-31T14:28:00Z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
  </property>
  <property fmtid="{D5CDD505-2E9C-101B-9397-08002B2CF9AE}" pid="3" name="ContentTypeId">
    <vt:lpwstr>0x01010024DD99B062CFDC45A2361B238A0D0AD8</vt:lpwstr>
  </property>
</Properties>
</file>