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306C2F28">
                <wp:simplePos x="0" y="0"/>
                <wp:positionH relativeFrom="column">
                  <wp:posOffset>-815340</wp:posOffset>
                </wp:positionH>
                <wp:positionV relativeFrom="paragraph">
                  <wp:posOffset>-729615</wp:posOffset>
                </wp:positionV>
                <wp:extent cx="7665720" cy="20288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720" cy="2028825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14:paraId="18FDA0F3" w14:textId="00B91EBA" w:rsidR="00B300B5" w:rsidRPr="007D66F6" w:rsidRDefault="005043A1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ind w:left="993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Pupil Support Worker </w:t>
                            </w:r>
                          </w:p>
                          <w:p w14:paraId="73E3E873" w14:textId="49D75FBC" w:rsidR="00B300B5" w:rsidRPr="00900803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ind w:left="5040" w:right="1270" w:firstLine="720"/>
                              <w:jc w:val="right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900803">
                            <w:pPr>
                              <w:shd w:val="clear" w:color="auto" w:fill="00A1A4"/>
                            </w:pPr>
                          </w:p>
                          <w:p w14:paraId="510DE12A" w14:textId="77777777" w:rsidR="00B300B5" w:rsidRDefault="00B300B5" w:rsidP="00900803">
                            <w:pPr>
                              <w:shd w:val="clear" w:color="auto" w:fill="00A1A4"/>
                            </w:pPr>
                          </w:p>
                          <w:p w14:paraId="7AB7A98D" w14:textId="4CDAFCE8" w:rsidR="00B300B5" w:rsidRDefault="00B300B5" w:rsidP="00886A71">
                            <w:pPr>
                              <w:pStyle w:val="Body"/>
                              <w:shd w:val="clear" w:color="auto" w:fill="00A1A4"/>
                              <w:ind w:left="993" w:right="1270"/>
                            </w:pP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At Southern Education Trust, we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  <w:rtl/>
                              </w:rPr>
                              <w:t>’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re driven by a shared mission of </w:t>
                            </w:r>
                            <w:r w:rsidRPr="00CD1629">
                              <w:rPr>
                                <w:rFonts w:ascii="Aptos" w:hAnsi="Aptos"/>
                                <w:i/>
                                <w:iCs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making lives better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  <w:lang w:val="de-D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2pt;margin-top:-57.45pt;width:603.6pt;height:15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</w:p>
                    <w:p w14:paraId="18FDA0F3" w14:textId="00B91EBA" w:rsidR="00B300B5" w:rsidRPr="007D66F6" w:rsidRDefault="005043A1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ind w:left="993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Pupil Support Worker </w:t>
                      </w:r>
                    </w:p>
                    <w:p w14:paraId="73E3E873" w14:textId="49D75FBC" w:rsidR="00B300B5" w:rsidRPr="00900803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ind w:left="5040" w:right="1270" w:firstLine="720"/>
                        <w:jc w:val="right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900803">
                      <w:pPr>
                        <w:shd w:val="clear" w:color="auto" w:fill="00A1A4"/>
                      </w:pPr>
                    </w:p>
                    <w:p w14:paraId="510DE12A" w14:textId="77777777" w:rsidR="00B300B5" w:rsidRDefault="00B300B5" w:rsidP="00900803">
                      <w:pPr>
                        <w:shd w:val="clear" w:color="auto" w:fill="00A1A4"/>
                      </w:pPr>
                    </w:p>
                    <w:p w14:paraId="7AB7A98D" w14:textId="4CDAFCE8" w:rsidR="00B300B5" w:rsidRDefault="00B300B5" w:rsidP="00886A71">
                      <w:pPr>
                        <w:pStyle w:val="Body"/>
                        <w:shd w:val="clear" w:color="auto" w:fill="00A1A4"/>
                        <w:ind w:left="993" w:right="1270"/>
                      </w:pP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At Southern Education Trust, we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  <w:rtl/>
                        </w:rPr>
                        <w:t>’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re driven by a shared mission of </w:t>
                      </w:r>
                      <w:r w:rsidRPr="00CD1629">
                        <w:rPr>
                          <w:rFonts w:ascii="Aptos" w:hAnsi="Aptos"/>
                          <w:i/>
                          <w:iCs/>
                          <w:color w:val="FFFFFF"/>
                          <w:spacing w:val="-1"/>
                          <w:sz w:val="26"/>
                          <w:szCs w:val="26"/>
                        </w:rPr>
                        <w:t>making lives better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  <w:lang w:val="de-DE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0E88FB1A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0C5D6490" w14:textId="45357881" w:rsidR="00A66FFC" w:rsidRDefault="00137275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18E5B44A">
                <wp:simplePos x="0" y="0"/>
                <wp:positionH relativeFrom="column">
                  <wp:posOffset>-75565</wp:posOffset>
                </wp:positionH>
                <wp:positionV relativeFrom="paragraph">
                  <wp:posOffset>105410</wp:posOffset>
                </wp:positionV>
                <wp:extent cx="600456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456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FC284" id="Straight Connector 1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8.3pt" to="466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" strokecolor="white [3212]" strokeweight="2pt">
                <v:stroke miterlimit="4" joinstyle="miter"/>
              </v:line>
            </w:pict>
          </mc:Fallback>
        </mc:AlternateContent>
      </w:r>
    </w:p>
    <w:p w14:paraId="53DCE8B2" w14:textId="6491B765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0E27C867" w14:textId="77777777" w:rsidR="00357FD0" w:rsidRDefault="00357FD0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455B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455B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01A2DEA5" w:rsidR="00455B38" w:rsidRPr="00CF5DF8" w:rsidRDefault="005043A1" w:rsidP="00455B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 xml:space="preserve">Pupil Support Worker </w:t>
            </w:r>
          </w:p>
        </w:tc>
      </w:tr>
      <w:tr w:rsidR="00455B38" w:rsidRPr="00F4325E" w14:paraId="3CCB3AEA" w14:textId="77777777" w:rsidTr="00455B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397D6DA1" w:rsidR="00455B38" w:rsidRPr="00CF5DF8" w:rsidRDefault="00455B38" w:rsidP="00455B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5043A1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1CEC0B04" w:rsidR="00455B38" w:rsidRPr="00CF5DF8" w:rsidRDefault="005043A1" w:rsidP="00455B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Harbour Future Skills / The Harbour School</w:t>
            </w:r>
          </w:p>
        </w:tc>
      </w:tr>
      <w:tr w:rsidR="00455B38" w:rsidRPr="00F4325E" w14:paraId="5880A426" w14:textId="77777777" w:rsidTr="00455B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455B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05610623" w:rsidR="00455B38" w:rsidRPr="00CF5DF8" w:rsidRDefault="005043A1" w:rsidP="00455B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D</w:t>
            </w:r>
          </w:p>
        </w:tc>
      </w:tr>
      <w:tr w:rsidR="00455B38" w:rsidRPr="00F4325E" w14:paraId="1E2E1CD5" w14:textId="77777777" w:rsidTr="00455B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455B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1AA2210B" w:rsidR="00455B38" w:rsidRPr="00CF5DF8" w:rsidRDefault="005043A1" w:rsidP="00455B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37</w:t>
            </w:r>
            <w:r w:rsidR="00710D20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455B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455B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16580487" w:rsidR="00455B38" w:rsidRPr="00CF5DF8" w:rsidRDefault="00131820" w:rsidP="00455B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Permanent/Term Time Only</w:t>
            </w:r>
          </w:p>
        </w:tc>
      </w:tr>
      <w:tr w:rsidR="00455B38" w:rsidRPr="00F4325E" w14:paraId="2E193207" w14:textId="77777777" w:rsidTr="00455B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455B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319BF3D1" w:rsidR="00455B38" w:rsidRPr="00CF5DF8" w:rsidRDefault="005043A1" w:rsidP="00455B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Careers Lead</w:t>
            </w:r>
          </w:p>
        </w:tc>
      </w:tr>
    </w:tbl>
    <w:p w14:paraId="2774486D" w14:textId="77777777" w:rsidR="00CD188E" w:rsidRPr="00357FD0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16"/>
          <w:szCs w:val="16"/>
          <w:lang w:val="en-US"/>
        </w:rPr>
      </w:pPr>
    </w:p>
    <w:p w14:paraId="244E931B" w14:textId="41DD81C2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5449CD08" w14:textId="77777777" w:rsidR="00357FD0" w:rsidRPr="00357FD0" w:rsidRDefault="00357FD0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16"/>
          <w:szCs w:val="16"/>
          <w:lang w:val="en-US"/>
        </w:rPr>
      </w:pPr>
    </w:p>
    <w:p w14:paraId="78F8E814" w14:textId="77777777" w:rsidR="00933046" w:rsidRPr="00357FD0" w:rsidRDefault="00933046" w:rsidP="00357FD0">
      <w:pPr>
        <w:pStyle w:val="NoSpacing"/>
        <w:numPr>
          <w:ilvl w:val="0"/>
          <w:numId w:val="51"/>
        </w:numPr>
        <w:rPr>
          <w:rFonts w:ascii="Aptos" w:hAnsi="Aptos"/>
        </w:rPr>
      </w:pPr>
      <w:r w:rsidRPr="00357FD0">
        <w:rPr>
          <w:rFonts w:ascii="Aptos" w:hAnsi="Aptos"/>
        </w:rPr>
        <w:t>To support and encourage students to attend Highbury college and engage positively with their learning.</w:t>
      </w:r>
    </w:p>
    <w:p w14:paraId="7FEC51E1" w14:textId="77777777" w:rsidR="00933046" w:rsidRPr="00357FD0" w:rsidRDefault="00933046" w:rsidP="00357FD0">
      <w:pPr>
        <w:pStyle w:val="NoSpacing"/>
        <w:numPr>
          <w:ilvl w:val="0"/>
          <w:numId w:val="51"/>
        </w:numPr>
        <w:rPr>
          <w:rFonts w:ascii="Aptos" w:hAnsi="Aptos"/>
        </w:rPr>
      </w:pPr>
      <w:r w:rsidRPr="00357FD0">
        <w:rPr>
          <w:rFonts w:ascii="Aptos" w:hAnsi="Aptos"/>
        </w:rPr>
        <w:t>Assist teachers, and other relevant staff in supporting pupils with social communication and interaction difficulties, associated speech, language and communication difficulties and high levels of anxiety and/or associated challenging and distressed behaviour to make excellent progress</w:t>
      </w:r>
    </w:p>
    <w:p w14:paraId="280E2671" w14:textId="77777777" w:rsidR="00933046" w:rsidRPr="00357FD0" w:rsidRDefault="00933046" w:rsidP="00357FD0">
      <w:pPr>
        <w:pStyle w:val="NoSpacing"/>
        <w:numPr>
          <w:ilvl w:val="0"/>
          <w:numId w:val="51"/>
        </w:numPr>
        <w:rPr>
          <w:rFonts w:ascii="Aptos" w:hAnsi="Aptos"/>
          <w:lang w:val="en-GB"/>
        </w:rPr>
      </w:pPr>
      <w:r w:rsidRPr="00357FD0">
        <w:rPr>
          <w:rFonts w:ascii="Aptos" w:hAnsi="Aptos"/>
          <w:lang w:val="en-GB"/>
        </w:rPr>
        <w:t>Supervise and support targeted pupils both individually, groups and as a class.</w:t>
      </w:r>
    </w:p>
    <w:p w14:paraId="41E580B6" w14:textId="77777777" w:rsidR="00933046" w:rsidRPr="00357FD0" w:rsidRDefault="00933046" w:rsidP="00357FD0">
      <w:pPr>
        <w:pStyle w:val="NoSpacing"/>
        <w:numPr>
          <w:ilvl w:val="0"/>
          <w:numId w:val="51"/>
        </w:numPr>
        <w:rPr>
          <w:rFonts w:ascii="Aptos" w:hAnsi="Aptos"/>
          <w:lang w:val="en-GB"/>
        </w:rPr>
      </w:pPr>
      <w:r w:rsidRPr="00357FD0">
        <w:rPr>
          <w:rFonts w:ascii="Aptos" w:hAnsi="Aptos"/>
          <w:lang w:val="en-GB"/>
        </w:rPr>
        <w:t>Help pupils achieve learning and behaviour targets as specified in Individual Programmes.</w:t>
      </w:r>
    </w:p>
    <w:p w14:paraId="1C87A0C8" w14:textId="77777777" w:rsidR="00933046" w:rsidRPr="00357FD0" w:rsidRDefault="00933046" w:rsidP="00357FD0">
      <w:pPr>
        <w:pStyle w:val="NoSpacing"/>
        <w:numPr>
          <w:ilvl w:val="0"/>
          <w:numId w:val="51"/>
        </w:numPr>
        <w:rPr>
          <w:rFonts w:ascii="Aptos" w:hAnsi="Aptos"/>
          <w:lang w:val="en-GB"/>
        </w:rPr>
      </w:pPr>
      <w:r w:rsidRPr="00357FD0">
        <w:rPr>
          <w:rFonts w:ascii="Aptos" w:hAnsi="Aptos"/>
          <w:lang w:val="en-GB"/>
        </w:rPr>
        <w:t xml:space="preserve">Liaise closely with parents/carers and other professionals and to develop effective partnerships in the interests of the child/young person. </w:t>
      </w:r>
    </w:p>
    <w:p w14:paraId="756E38DD" w14:textId="77777777" w:rsidR="00A66FFC" w:rsidRPr="00F4325E" w:rsidRDefault="00A66FFC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357FD0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8"/>
          <w:szCs w:val="8"/>
          <w:lang w:val="en-US"/>
        </w:rPr>
      </w:pPr>
    </w:p>
    <w:p w14:paraId="5E9D8DD7" w14:textId="77777777" w:rsidR="001D4ACA" w:rsidRPr="001D4ACA" w:rsidRDefault="001D4ACA" w:rsidP="00F043BE">
      <w:pPr>
        <w:pStyle w:val="Text"/>
        <w:rPr>
          <w:rFonts w:ascii="Aptos" w:hAnsi="Aptos" w:cs="Arial Unicode MS"/>
          <w:color w:val="008080"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1D4ACA">
        <w:rPr>
          <w:rFonts w:ascii="Aptos" w:hAnsi="Aptos" w:cs="Arial Unicode MS"/>
          <w:color w:val="008080"/>
          <w:sz w:val="24"/>
          <w:szCs w:val="24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Teaching and Learning – delivering learning under teacher guidance </w:t>
      </w:r>
    </w:p>
    <w:p w14:paraId="2ED90270" w14:textId="0B4F227F" w:rsidR="00357FD0" w:rsidRPr="00357FD0" w:rsidRDefault="00C5426E" w:rsidP="00357FD0">
      <w:pPr>
        <w:pStyle w:val="NoSpacing"/>
        <w:numPr>
          <w:ilvl w:val="0"/>
          <w:numId w:val="47"/>
        </w:numPr>
        <w:ind w:left="567"/>
        <w:rPr>
          <w:rFonts w:ascii="Aptos" w:hAnsi="Aptos"/>
          <w:lang w:val="en-GB" w:eastAsia="en-GB"/>
        </w:rPr>
      </w:pPr>
      <w:r w:rsidRPr="00357FD0">
        <w:rPr>
          <w:rFonts w:ascii="Aptos" w:hAnsi="Aptos"/>
        </w:rPr>
        <w:t xml:space="preserve">Support pupils with successful transitions into college, including creating visual </w:t>
      </w:r>
      <w:proofErr w:type="gramStart"/>
      <w:r w:rsidRPr="00357FD0">
        <w:rPr>
          <w:rFonts w:ascii="Aptos" w:hAnsi="Aptos"/>
        </w:rPr>
        <w:t>supports</w:t>
      </w:r>
      <w:proofErr w:type="gramEnd"/>
      <w:r w:rsidRPr="00357FD0">
        <w:rPr>
          <w:rFonts w:ascii="Aptos" w:hAnsi="Aptos"/>
        </w:rPr>
        <w:t xml:space="preserve">, assisting with travel training, arranging 1:1 </w:t>
      </w:r>
      <w:proofErr w:type="gramStart"/>
      <w:r w:rsidRPr="00357FD0">
        <w:rPr>
          <w:rFonts w:ascii="Aptos" w:hAnsi="Aptos"/>
        </w:rPr>
        <w:t>visits</w:t>
      </w:r>
      <w:proofErr w:type="gramEnd"/>
      <w:r w:rsidRPr="00357FD0">
        <w:rPr>
          <w:rFonts w:ascii="Aptos" w:hAnsi="Aptos"/>
        </w:rPr>
        <w:t xml:space="preserve"> where needed, and working closely with families to remove barriers.</w:t>
      </w:r>
    </w:p>
    <w:p w14:paraId="2531B1FE" w14:textId="7546F154" w:rsidR="00357FD0" w:rsidRPr="00357FD0" w:rsidRDefault="00C5426E" w:rsidP="00357FD0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357FD0">
        <w:rPr>
          <w:rFonts w:ascii="Aptos" w:hAnsi="Aptos"/>
        </w:rPr>
        <w:t xml:space="preserve">Foster a safe, structured and positive learning environment, supporting staff to promote positive behaviour and adherence to the </w:t>
      </w:r>
      <w:proofErr w:type="spellStart"/>
      <w:r w:rsidRPr="00357FD0">
        <w:rPr>
          <w:rFonts w:ascii="Aptos" w:hAnsi="Aptos"/>
        </w:rPr>
        <w:t>behaviour</w:t>
      </w:r>
      <w:proofErr w:type="spellEnd"/>
      <w:r w:rsidRPr="00357FD0">
        <w:rPr>
          <w:rFonts w:ascii="Aptos" w:hAnsi="Aptos"/>
        </w:rPr>
        <w:t xml:space="preserve"> policy.</w:t>
      </w:r>
    </w:p>
    <w:p w14:paraId="2AEB876A" w14:textId="54B6C857" w:rsid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Assist with the preparation and delivery of engaging learning materials and activities, providing calm, unobtrusive support that encourages independence and progress.</w:t>
      </w:r>
    </w:p>
    <w:p w14:paraId="01473364" w14:textId="77777777" w:rsidR="00357FD0" w:rsidRDefault="00357FD0" w:rsidP="00357FD0">
      <w:pPr>
        <w:pStyle w:val="NoSpacing"/>
        <w:ind w:left="567"/>
        <w:rPr>
          <w:rFonts w:ascii="Aptos" w:hAnsi="Aptos"/>
        </w:rPr>
      </w:pPr>
    </w:p>
    <w:p w14:paraId="2E6372C7" w14:textId="77777777" w:rsidR="00357FD0" w:rsidRPr="00C5426E" w:rsidRDefault="00357FD0" w:rsidP="00357FD0">
      <w:pPr>
        <w:pStyle w:val="NoSpacing"/>
        <w:ind w:left="567"/>
        <w:rPr>
          <w:rFonts w:ascii="Aptos" w:hAnsi="Aptos"/>
        </w:rPr>
      </w:pPr>
    </w:p>
    <w:p w14:paraId="28B6BFDB" w14:textId="0330A227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lastRenderedPageBreak/>
        <w:t>Use knowledge of individual pupils’ needs and abilities to guide learning, ensuring continuity, challenge and achievable milestones.</w:t>
      </w:r>
    </w:p>
    <w:p w14:paraId="05EAFFF1" w14:textId="7BC95EE6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Support the delivery of local and national learning strategies, including literacy, numeracy and functional skills, making the most of wider learning opportunities.</w:t>
      </w:r>
    </w:p>
    <w:p w14:paraId="236969B0" w14:textId="774A8840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Encourage confident use of ICT, including specialist software, to build pupils’ independence and digital skills.</w:t>
      </w:r>
    </w:p>
    <w:p w14:paraId="1E085410" w14:textId="015A0959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Identify, prepare and maintain specialist equipment to support learning across curriculum areas.</w:t>
      </w:r>
    </w:p>
    <w:p w14:paraId="408DBC75" w14:textId="762545D0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Provide classroom supervision and cover where appropriate, helping pupils stay engaged and achieve learning outcomes.</w:t>
      </w:r>
    </w:p>
    <w:p w14:paraId="1883BBC2" w14:textId="0EF43C65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Monitor and assess pupil progress through observation and structured assessment, maintaining accurate records of achievement.</w:t>
      </w:r>
    </w:p>
    <w:p w14:paraId="10C6C07F" w14:textId="4ABDA90F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Mark work, administer assessments, invigilate exams and provide sensitive, constructive feedback to pupils, parents and staff.</w:t>
      </w:r>
    </w:p>
    <w:p w14:paraId="33D37266" w14:textId="690B9165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Promote regular attendance and positive engagement with learning.</w:t>
      </w:r>
    </w:p>
    <w:p w14:paraId="51D8779D" w14:textId="7BD5AD93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Build strong, trusting relationships with pupils that promote self-esteem, participation and independence.</w:t>
      </w:r>
    </w:p>
    <w:p w14:paraId="7871A397" w14:textId="4F70D118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Support pupils in making positive choices about learning and behaviour.</w:t>
      </w:r>
    </w:p>
    <w:p w14:paraId="3A9DC4BA" w14:textId="361266C0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Contribute to risk assessments, progress reviews and multi-agency working with parents and external professionals.</w:t>
      </w:r>
    </w:p>
    <w:p w14:paraId="5190EA90" w14:textId="7AFCB634" w:rsidR="00C5426E" w:rsidRPr="00C5426E" w:rsidRDefault="00C5426E" w:rsidP="00C5426E">
      <w:pPr>
        <w:pStyle w:val="NoSpacing"/>
        <w:numPr>
          <w:ilvl w:val="0"/>
          <w:numId w:val="47"/>
        </w:numPr>
        <w:ind w:left="567"/>
        <w:rPr>
          <w:rFonts w:ascii="Aptos" w:hAnsi="Aptos"/>
        </w:rPr>
      </w:pPr>
      <w:r w:rsidRPr="00C5426E">
        <w:rPr>
          <w:rFonts w:ascii="Aptos" w:hAnsi="Aptos"/>
        </w:rPr>
        <w:t>Promote inclusion, respect and positive values, managing conflict and challenging behaviour calmly and consistently.</w:t>
      </w:r>
    </w:p>
    <w:p w14:paraId="78354DC0" w14:textId="350C40E8" w:rsidR="00746142" w:rsidRPr="00F043BE" w:rsidRDefault="00746142" w:rsidP="004714E8">
      <w:pPr>
        <w:pStyle w:val="Text"/>
        <w:spacing w:after="0"/>
        <w:ind w:left="720"/>
        <w:rPr>
          <w:rFonts w:ascii="Aptos" w:hAnsi="Aptos" w:cs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14BC3403" w14:textId="77777777" w:rsidR="004714E8" w:rsidRPr="004714E8" w:rsidRDefault="004714E8" w:rsidP="00F043BE">
      <w:pPr>
        <w:pStyle w:val="Text"/>
        <w:rPr>
          <w:rFonts w:ascii="Aptos" w:hAnsi="Aptos" w:cs="Arial Unicode MS"/>
          <w:b/>
          <w:bCs/>
          <w:color w:val="008080"/>
          <w:sz w:val="28"/>
          <w:szCs w:val="28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4714E8">
        <w:rPr>
          <w:rFonts w:ascii="Aptos" w:hAnsi="Aptos" w:cs="Arial Unicode MS"/>
          <w:b/>
          <w:bCs/>
          <w:color w:val="008080"/>
          <w:sz w:val="28"/>
          <w:szCs w:val="28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Whole school organisation, strategy and development: </w:t>
      </w:r>
    </w:p>
    <w:p w14:paraId="421E8641" w14:textId="16FBB21F" w:rsidR="00802822" w:rsidRPr="00802822" w:rsidRDefault="00802822" w:rsidP="00802822">
      <w:pPr>
        <w:pStyle w:val="NoSpacing"/>
        <w:numPr>
          <w:ilvl w:val="0"/>
          <w:numId w:val="49"/>
        </w:numPr>
        <w:rPr>
          <w:rFonts w:ascii="Aptos" w:hAnsi="Aptos"/>
          <w:lang w:val="en-GB"/>
        </w:rPr>
      </w:pPr>
      <w:r w:rsidRPr="00802822">
        <w:rPr>
          <w:rFonts w:ascii="Aptos" w:hAnsi="Aptos"/>
          <w:lang w:val="en-GB"/>
        </w:rPr>
        <w:t>Support high-quality provision for pupils with SEMH, helping to improve outcomes for learners unable to attend mainstream settings.</w:t>
      </w:r>
    </w:p>
    <w:p w14:paraId="28114EBF" w14:textId="50ED1D43" w:rsidR="00802822" w:rsidRPr="00802822" w:rsidRDefault="00802822" w:rsidP="00802822">
      <w:pPr>
        <w:pStyle w:val="NoSpacing"/>
        <w:numPr>
          <w:ilvl w:val="0"/>
          <w:numId w:val="49"/>
        </w:numPr>
        <w:rPr>
          <w:rFonts w:ascii="Aptos" w:hAnsi="Aptos"/>
          <w:lang w:val="en-GB"/>
        </w:rPr>
      </w:pPr>
      <w:r w:rsidRPr="00802822">
        <w:rPr>
          <w:rFonts w:ascii="Aptos" w:hAnsi="Aptos"/>
          <w:lang w:val="en-GB"/>
        </w:rPr>
        <w:t>Work collaboratively with colleagues to achieve school development priorities and maximise inclusion opportunities.</w:t>
      </w:r>
    </w:p>
    <w:p w14:paraId="3B06B4C7" w14:textId="33887C0E" w:rsidR="00802822" w:rsidRPr="00802822" w:rsidRDefault="00802822" w:rsidP="00802822">
      <w:pPr>
        <w:pStyle w:val="NoSpacing"/>
        <w:numPr>
          <w:ilvl w:val="0"/>
          <w:numId w:val="49"/>
        </w:numPr>
        <w:rPr>
          <w:rFonts w:ascii="Aptos" w:hAnsi="Aptos"/>
          <w:lang w:val="en-GB"/>
        </w:rPr>
      </w:pPr>
      <w:r w:rsidRPr="00802822">
        <w:rPr>
          <w:rFonts w:ascii="Aptos" w:hAnsi="Aptos"/>
          <w:lang w:val="en-GB"/>
        </w:rPr>
        <w:t>Participate in training, performance management and professional development, sharing expertise and supporting team growth.</w:t>
      </w:r>
    </w:p>
    <w:p w14:paraId="0B520366" w14:textId="160BE5AD" w:rsidR="00802822" w:rsidRPr="00802822" w:rsidRDefault="00802822" w:rsidP="00802822">
      <w:pPr>
        <w:pStyle w:val="NoSpacing"/>
        <w:numPr>
          <w:ilvl w:val="0"/>
          <w:numId w:val="49"/>
        </w:numPr>
        <w:rPr>
          <w:rFonts w:ascii="Aptos" w:hAnsi="Aptos"/>
          <w:lang w:val="en-GB"/>
        </w:rPr>
      </w:pPr>
      <w:r w:rsidRPr="00802822">
        <w:rPr>
          <w:rFonts w:ascii="Aptos" w:hAnsi="Aptos"/>
          <w:lang w:val="en-GB"/>
        </w:rPr>
        <w:t>Provide general administrative support as required, including preparing resources and pupil documentation.</w:t>
      </w:r>
    </w:p>
    <w:p w14:paraId="47C80028" w14:textId="299648CE" w:rsidR="00802822" w:rsidRPr="00802822" w:rsidRDefault="00802822" w:rsidP="00802822">
      <w:pPr>
        <w:pStyle w:val="NoSpacing"/>
        <w:numPr>
          <w:ilvl w:val="0"/>
          <w:numId w:val="49"/>
        </w:numPr>
        <w:rPr>
          <w:rFonts w:ascii="Aptos" w:hAnsi="Aptos"/>
          <w:lang w:val="en-GB"/>
        </w:rPr>
      </w:pPr>
      <w:r w:rsidRPr="00802822">
        <w:rPr>
          <w:rFonts w:ascii="Aptos" w:hAnsi="Aptos"/>
          <w:lang w:val="en-GB"/>
        </w:rPr>
        <w:t>Support pupils with medical needs, including administering medication in line with DfE guidance and school policy.</w:t>
      </w:r>
    </w:p>
    <w:p w14:paraId="2D73C25E" w14:textId="77777777" w:rsidR="004714E8" w:rsidRPr="004714E8" w:rsidRDefault="004714E8" w:rsidP="004714E8">
      <w:pPr>
        <w:pStyle w:val="Text"/>
        <w:spacing w:after="0"/>
        <w:ind w:left="72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357FD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sz w:val="12"/>
          <w:szCs w:val="12"/>
          <w:lang w:val="en-US"/>
        </w:rPr>
      </w:pPr>
    </w:p>
    <w:p w14:paraId="25092BAA" w14:textId="22B46644" w:rsidR="00455B38" w:rsidRPr="00F043BE" w:rsidRDefault="00343979" w:rsidP="00455B38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043BE">
        <w:rPr>
          <w:rFonts w:ascii="Aptos" w:hAnsi="Aptos" w:cs="Calibri"/>
        </w:rPr>
        <w:t>Follow all 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development.</w:t>
      </w:r>
    </w:p>
    <w:p w14:paraId="71792C34" w14:textId="77777777" w:rsidR="00357FD0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357FD0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91BFB00" w:rsidR="00343979" w:rsidRPr="00357FD0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357FD0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D5AD44F" w14:textId="6FC4795D" w:rsidR="00E724A7" w:rsidRPr="00F4325E" w:rsidRDefault="007D73E4" w:rsidP="00357FD0">
      <w:pPr>
        <w:pStyle w:val="Default"/>
        <w:spacing w:before="0" w:line="240" w:lineRule="auto"/>
        <w:ind w:left="-426"/>
        <w:rPr>
          <w:rFonts w:ascii="Aptos" w:hAnsi="Aptos"/>
          <w:b/>
          <w:bCs/>
          <w:color w:val="025761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3243B" id="Straight Connector 11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F1795F" w:rsidRPr="00F4325E">
        <w:rPr>
          <w:rFonts w:ascii="Aptos" w:hAnsi="Aptos"/>
          <w:b/>
          <w:bCs/>
          <w:color w:val="025761"/>
          <w:sz w:val="32"/>
          <w:szCs w:val="32"/>
        </w:rPr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5064"/>
        <w:gridCol w:w="3260"/>
      </w:tblGrid>
      <w:tr w:rsidR="00C833FD" w:rsidRPr="00F4325E" w14:paraId="758CA578" w14:textId="77777777" w:rsidTr="00F043BE">
        <w:trPr>
          <w:trHeight w:val="464"/>
        </w:trPr>
        <w:tc>
          <w:tcPr>
            <w:tcW w:w="1883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5064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260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F043BE">
        <w:tc>
          <w:tcPr>
            <w:tcW w:w="1883" w:type="dxa"/>
            <w:tcBorders>
              <w:right w:val="single" w:sz="18" w:space="0" w:color="025761"/>
            </w:tcBorders>
          </w:tcPr>
          <w:p w14:paraId="6924BF3B" w14:textId="6EE785A0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  <w:r w:rsidRPr="00F043BE"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  <w:t xml:space="preserve">Qualifications &amp; Experience </w:t>
            </w:r>
          </w:p>
          <w:p w14:paraId="2FB4E707" w14:textId="77777777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</w:p>
        </w:tc>
        <w:tc>
          <w:tcPr>
            <w:tcW w:w="5064" w:type="dxa"/>
            <w:tcBorders>
              <w:left w:val="single" w:sz="18" w:space="0" w:color="025761"/>
              <w:right w:val="single" w:sz="18" w:space="0" w:color="025761"/>
            </w:tcBorders>
          </w:tcPr>
          <w:p w14:paraId="18F8D280" w14:textId="77777777" w:rsidR="00725B93" w:rsidRPr="00725B93" w:rsidRDefault="00725B93" w:rsidP="00725B93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5B93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Experience of working with children</w:t>
            </w:r>
          </w:p>
          <w:p w14:paraId="1CB024B6" w14:textId="77777777" w:rsidR="00725B93" w:rsidRPr="00725B93" w:rsidRDefault="00725B93" w:rsidP="00725B93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5B93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5 GCSEs with a minimum grade C or above in English and Mathematics, </w:t>
            </w:r>
            <w:r w:rsidRPr="00725B93">
              <w:rPr>
                <w:rFonts w:ascii="Aptos" w:hAnsi="Aptos"/>
                <w:b/>
                <w:bCs/>
                <w:color w:val="3E6C74"/>
                <w:sz w:val="21"/>
                <w:szCs w:val="21"/>
                <w:lang w:val="en-GB"/>
              </w:rPr>
              <w:t>OR</w:t>
            </w:r>
            <w:r w:rsidRPr="00725B93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 at least equivalent Level 2 qualifications in Literacy &amp; Numeracy </w:t>
            </w:r>
            <w:r w:rsidRPr="00725B93">
              <w:rPr>
                <w:rFonts w:ascii="Aptos" w:hAnsi="Aptos"/>
                <w:b/>
                <w:bCs/>
                <w:color w:val="3E6C74"/>
                <w:sz w:val="21"/>
                <w:szCs w:val="21"/>
                <w:lang w:val="en-GB"/>
              </w:rPr>
              <w:t>with</w:t>
            </w:r>
            <w:r w:rsidRPr="00725B93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 relevant experience</w:t>
            </w:r>
          </w:p>
          <w:p w14:paraId="2C7D140A" w14:textId="77777777" w:rsidR="00725B93" w:rsidRPr="00725B93" w:rsidRDefault="00725B93" w:rsidP="00725B93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5B93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Able to use IT and software such as Microsoft office competently</w:t>
            </w:r>
          </w:p>
          <w:p w14:paraId="766EA216" w14:textId="15F0119C" w:rsidR="00455B38" w:rsidRPr="00F043BE" w:rsidRDefault="00725B93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725B93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Evidence of recent Continuing Professional Development</w:t>
            </w:r>
          </w:p>
        </w:tc>
        <w:tc>
          <w:tcPr>
            <w:tcW w:w="3260" w:type="dxa"/>
            <w:tcBorders>
              <w:left w:val="single" w:sz="18" w:space="0" w:color="025761"/>
            </w:tcBorders>
          </w:tcPr>
          <w:p w14:paraId="27B56076" w14:textId="77777777" w:rsidR="00307A89" w:rsidRPr="00307A89" w:rsidRDefault="00307A89" w:rsidP="00307A89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307A89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Qualifications in Education; Child Development, Youth Work; Social Work; Health, Careers, YOT, Parenting</w:t>
            </w:r>
          </w:p>
          <w:p w14:paraId="74424975" w14:textId="77777777" w:rsidR="00307A89" w:rsidRPr="00307A89" w:rsidRDefault="00307A89" w:rsidP="00307A89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307A89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Good understanding of ASC (autism) and neurodiversity</w:t>
            </w:r>
          </w:p>
          <w:p w14:paraId="2E090F5B" w14:textId="77777777" w:rsidR="00307A89" w:rsidRPr="00307A89" w:rsidRDefault="00307A89" w:rsidP="00307A89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307A89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Counselling skills.</w:t>
            </w:r>
          </w:p>
          <w:p w14:paraId="5410D7C3" w14:textId="77777777" w:rsidR="00307A89" w:rsidRPr="00F043BE" w:rsidRDefault="00307A89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307A89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First Aid Certificate</w:t>
            </w:r>
          </w:p>
          <w:p w14:paraId="5C0012ED" w14:textId="0670F0EF" w:rsidR="00455B38" w:rsidRPr="00F043BE" w:rsidRDefault="00307A89" w:rsidP="00F043B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Experience of producing curriculum / teaching support materials.</w:t>
            </w:r>
          </w:p>
        </w:tc>
      </w:tr>
      <w:tr w:rsidR="00455B38" w:rsidRPr="00F4325E" w14:paraId="488C1880" w14:textId="77777777" w:rsidTr="00F043BE">
        <w:tc>
          <w:tcPr>
            <w:tcW w:w="1883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  <w:r w:rsidRPr="00F043BE"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  <w:t>Skills &amp; Knowledge</w:t>
            </w:r>
          </w:p>
          <w:p w14:paraId="618F6C5B" w14:textId="7242FB67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</w:p>
        </w:tc>
        <w:tc>
          <w:tcPr>
            <w:tcW w:w="5064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47B84B8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An understanding of SEMH needs including risk factors relating to substance misuse, offending behaviour, self-esteem, social skills, risk taking behaviour and/or medical</w:t>
            </w:r>
          </w:p>
          <w:p w14:paraId="319F4C27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Ability to think creatively and problem solve  </w:t>
            </w:r>
          </w:p>
          <w:p w14:paraId="47394EAE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Use a variety of interpersonal skills and strategies to establish supportive and positive relationships with colleagues, pupils, parents and carers.</w:t>
            </w:r>
          </w:p>
          <w:p w14:paraId="7C8C533B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Excellent organisational skills</w:t>
            </w:r>
          </w:p>
          <w:p w14:paraId="2E61FF76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Able to work independently</w:t>
            </w:r>
          </w:p>
          <w:p w14:paraId="0092239E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Good understanding of safeguarding procedures and responsibilities and ability to handle confidential information with discretion</w:t>
            </w:r>
          </w:p>
          <w:p w14:paraId="016D1E66" w14:textId="77777777" w:rsidR="007235AE" w:rsidRPr="007235A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Able to engage with young people in challenging circumstances</w:t>
            </w:r>
          </w:p>
          <w:p w14:paraId="667603BA" w14:textId="77777777" w:rsidR="00E8404A" w:rsidRPr="00F043BE" w:rsidRDefault="007235AE" w:rsidP="007235A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7235A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Ability to write clear and concise reports</w:t>
            </w:r>
          </w:p>
          <w:p w14:paraId="08C0728F" w14:textId="4D95EFEA" w:rsidR="00455B38" w:rsidRPr="00F043BE" w:rsidRDefault="007235AE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Ability to involve pupils and parents/carers in decisions relating to their children</w:t>
            </w:r>
          </w:p>
          <w:p w14:paraId="427FECBB" w14:textId="0E0A3531" w:rsidR="00455B38" w:rsidRPr="00F043BE" w:rsidRDefault="00455B38" w:rsidP="00455B38">
            <w:pPr>
              <w:rPr>
                <w:rFonts w:ascii="Aptos" w:hAnsi="Aptos"/>
                <w:color w:val="3E6C74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18" w:space="0" w:color="025761"/>
            </w:tcBorders>
            <w:shd w:val="clear" w:color="auto" w:fill="DDF7F1"/>
          </w:tcPr>
          <w:p w14:paraId="77C5EB95" w14:textId="77777777" w:rsidR="00C871D1" w:rsidRPr="00C871D1" w:rsidRDefault="00C871D1" w:rsidP="00C871D1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C871D1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Knowledge of personal, social and educational topics which relate to SEND settings and autism</w:t>
            </w:r>
          </w:p>
          <w:p w14:paraId="7EEBAE88" w14:textId="77777777" w:rsidR="00C871D1" w:rsidRPr="00C871D1" w:rsidRDefault="00C871D1" w:rsidP="00C871D1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C871D1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Knowledge of approaches and practice used in dealing with young people with social communication differences and dysregulation </w:t>
            </w:r>
          </w:p>
          <w:p w14:paraId="32939DE7" w14:textId="77777777" w:rsidR="00C871D1" w:rsidRPr="00C871D1" w:rsidRDefault="00C871D1" w:rsidP="00C871D1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C871D1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Experience of and understanding of the need for monitoring and evaluation systems</w:t>
            </w:r>
          </w:p>
          <w:p w14:paraId="47EBB42E" w14:textId="77777777" w:rsidR="00E8404A" w:rsidRPr="00F043BE" w:rsidRDefault="00C871D1" w:rsidP="00C871D1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C871D1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Knowledge of a range of support/resources for pupils</w:t>
            </w:r>
          </w:p>
          <w:p w14:paraId="440680E8" w14:textId="60DF9AAE" w:rsidR="00455B38" w:rsidRPr="00F043BE" w:rsidRDefault="00C871D1" w:rsidP="00F043B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Experience of maintaining effective partnership working with external agencies</w:t>
            </w:r>
          </w:p>
        </w:tc>
      </w:tr>
      <w:tr w:rsidR="00455B38" w:rsidRPr="00F4325E" w14:paraId="176D5394" w14:textId="77777777" w:rsidTr="00F043BE">
        <w:tc>
          <w:tcPr>
            <w:tcW w:w="1883" w:type="dxa"/>
            <w:tcBorders>
              <w:right w:val="single" w:sz="18" w:space="0" w:color="025761"/>
            </w:tcBorders>
          </w:tcPr>
          <w:p w14:paraId="4C3C7F4D" w14:textId="77777777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  <w:r w:rsidRPr="00F043BE"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  <w:t xml:space="preserve">Personal Qualities </w:t>
            </w:r>
          </w:p>
          <w:p w14:paraId="4194C6A2" w14:textId="77777777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</w:p>
        </w:tc>
        <w:tc>
          <w:tcPr>
            <w:tcW w:w="5064" w:type="dxa"/>
            <w:tcBorders>
              <w:left w:val="single" w:sz="18" w:space="0" w:color="025761"/>
              <w:right w:val="single" w:sz="18" w:space="0" w:color="025761"/>
            </w:tcBorders>
          </w:tcPr>
          <w:p w14:paraId="3B7C54D2" w14:textId="77777777" w:rsidR="00E8404A" w:rsidRPr="00E8404A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Share our vision and purpose</w:t>
            </w:r>
          </w:p>
          <w:p w14:paraId="2BCED288" w14:textId="77777777" w:rsidR="00E8404A" w:rsidRPr="00E8404A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Flexibility and an ability to adapt</w:t>
            </w:r>
          </w:p>
          <w:p w14:paraId="386F87DE" w14:textId="5F16EC3B" w:rsidR="00E8404A" w:rsidRPr="00E8404A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Positive mindset and a </w:t>
            </w:r>
            <w:r w:rsidR="00F043BE"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can-do</w:t>
            </w: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 attitude</w:t>
            </w:r>
          </w:p>
          <w:p w14:paraId="29BC2F09" w14:textId="77777777" w:rsidR="00E8404A" w:rsidRPr="00E8404A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 commitment to getting the best outcomes for all pupils and promoting the ethos and values of the school</w:t>
            </w:r>
          </w:p>
          <w:p w14:paraId="4AD004ED" w14:textId="77777777" w:rsidR="00E8404A" w:rsidRPr="00E8404A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Ability to work under pressure and prioritise effectively</w:t>
            </w:r>
          </w:p>
          <w:p w14:paraId="2959E20C" w14:textId="742C30E2" w:rsidR="00E8404A" w:rsidRPr="00E8404A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  <w:lang w:val="en-GB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Commitment to maintaining confidentiality </w:t>
            </w:r>
            <w:r w:rsid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and </w:t>
            </w:r>
            <w:proofErr w:type="gramStart"/>
            <w:r w:rsid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safeguarding </w:t>
            </w: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at all times</w:t>
            </w:r>
            <w:proofErr w:type="gramEnd"/>
            <w:r w:rsid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 xml:space="preserve"> </w:t>
            </w:r>
          </w:p>
          <w:p w14:paraId="4D3C57BE" w14:textId="77777777" w:rsidR="00E8404A" w:rsidRPr="00F043BE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E8404A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A belief that ALL pupils have the right to an education</w:t>
            </w:r>
          </w:p>
          <w:p w14:paraId="2E0FFF18" w14:textId="11B6048C" w:rsidR="00455B38" w:rsidRPr="00F043BE" w:rsidRDefault="00E8404A" w:rsidP="00E8404A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Resilience – tomorrow is a new day with new opportunities</w:t>
            </w:r>
          </w:p>
        </w:tc>
        <w:tc>
          <w:tcPr>
            <w:tcW w:w="3260" w:type="dxa"/>
            <w:tcBorders>
              <w:left w:val="single" w:sz="18" w:space="0" w:color="025761"/>
            </w:tcBorders>
          </w:tcPr>
          <w:p w14:paraId="1EA86252" w14:textId="77777777" w:rsidR="00455B38" w:rsidRPr="00F043BE" w:rsidRDefault="00455B38" w:rsidP="00455B38">
            <w:pPr>
              <w:rPr>
                <w:rFonts w:ascii="Aptos" w:hAnsi="Aptos"/>
                <w:color w:val="3E6C74"/>
                <w:sz w:val="21"/>
                <w:szCs w:val="21"/>
              </w:rPr>
            </w:pPr>
          </w:p>
          <w:p w14:paraId="3CD0B397" w14:textId="77777777" w:rsidR="00455B38" w:rsidRPr="00F043BE" w:rsidRDefault="00455B38" w:rsidP="00455B38">
            <w:pPr>
              <w:rPr>
                <w:rFonts w:ascii="Aptos" w:hAnsi="Aptos"/>
                <w:color w:val="3E6C74"/>
                <w:sz w:val="21"/>
                <w:szCs w:val="21"/>
              </w:rPr>
            </w:pPr>
          </w:p>
          <w:p w14:paraId="2D866C7E" w14:textId="77777777" w:rsidR="00455B38" w:rsidRPr="00F043BE" w:rsidRDefault="00455B38" w:rsidP="00455B38">
            <w:pPr>
              <w:rPr>
                <w:rFonts w:ascii="Aptos" w:hAnsi="Aptos"/>
                <w:color w:val="3E6C74"/>
                <w:sz w:val="21"/>
                <w:szCs w:val="21"/>
              </w:rPr>
            </w:pPr>
          </w:p>
          <w:p w14:paraId="18FCDFF0" w14:textId="77777777" w:rsidR="00455B38" w:rsidRPr="00F043BE" w:rsidRDefault="00455B38" w:rsidP="00455B38">
            <w:pPr>
              <w:rPr>
                <w:rFonts w:ascii="Aptos" w:hAnsi="Aptos"/>
                <w:color w:val="3E6C74"/>
                <w:sz w:val="21"/>
                <w:szCs w:val="21"/>
              </w:rPr>
            </w:pPr>
          </w:p>
          <w:p w14:paraId="3827BC93" w14:textId="77777777" w:rsidR="00455B38" w:rsidRPr="00F043BE" w:rsidRDefault="00455B38" w:rsidP="00455B38">
            <w:pPr>
              <w:rPr>
                <w:rFonts w:ascii="Aptos" w:hAnsi="Aptos"/>
                <w:color w:val="3E6C74"/>
                <w:sz w:val="21"/>
                <w:szCs w:val="21"/>
              </w:rPr>
            </w:pPr>
          </w:p>
          <w:p w14:paraId="36B9F809" w14:textId="77777777" w:rsidR="00455B38" w:rsidRPr="00F043BE" w:rsidRDefault="00455B38" w:rsidP="00455B38">
            <w:pPr>
              <w:pStyle w:val="ListParagraph"/>
              <w:ind w:left="460"/>
              <w:rPr>
                <w:rFonts w:ascii="Aptos" w:hAnsi="Aptos"/>
                <w:sz w:val="21"/>
                <w:szCs w:val="21"/>
              </w:rPr>
            </w:pPr>
          </w:p>
        </w:tc>
      </w:tr>
      <w:tr w:rsidR="00455B38" w:rsidRPr="00F4325E" w14:paraId="7EDD96B8" w14:textId="77777777" w:rsidTr="00F043BE">
        <w:trPr>
          <w:trHeight w:val="406"/>
        </w:trPr>
        <w:tc>
          <w:tcPr>
            <w:tcW w:w="1883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F043B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</w:pPr>
            <w:r w:rsidRPr="00F043BE">
              <w:rPr>
                <w:rFonts w:ascii="Aptos" w:hAnsi="Aptos"/>
                <w:b/>
                <w:bCs/>
                <w:color w:val="008080"/>
                <w:sz w:val="22"/>
                <w:szCs w:val="22"/>
              </w:rPr>
              <w:t>Other Factors</w:t>
            </w:r>
          </w:p>
        </w:tc>
        <w:tc>
          <w:tcPr>
            <w:tcW w:w="5064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18E2DFE0" w14:textId="77777777" w:rsidR="00E8404A" w:rsidRPr="00F043BE" w:rsidRDefault="00455B38" w:rsidP="00725B93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F043BE">
              <w:rPr>
                <w:rFonts w:ascii="Aptos" w:hAnsi="Aptos"/>
                <w:color w:val="3E6C74"/>
                <w:sz w:val="21"/>
                <w:szCs w:val="21"/>
              </w:rPr>
              <w:t>Satisfactory Safer Recruitment Checks</w:t>
            </w:r>
          </w:p>
          <w:p w14:paraId="31014A91" w14:textId="77777777" w:rsidR="00455B38" w:rsidRPr="00F043BE" w:rsidRDefault="00725B93" w:rsidP="00F043BE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  <w:r w:rsidRPr="00F043BE">
              <w:rPr>
                <w:rFonts w:ascii="Aptos" w:hAnsi="Aptos"/>
                <w:color w:val="3E6C74"/>
                <w:sz w:val="21"/>
                <w:szCs w:val="21"/>
                <w:lang w:val="en-GB"/>
              </w:rPr>
              <w:t>UK driving licence with business insurance</w:t>
            </w:r>
          </w:p>
          <w:p w14:paraId="2C004F2A" w14:textId="19076FEE" w:rsidR="00F043BE" w:rsidRPr="00F043BE" w:rsidRDefault="00F043BE" w:rsidP="00F043BE">
            <w:pPr>
              <w:pStyle w:val="ListParagraph"/>
              <w:ind w:left="461"/>
              <w:rPr>
                <w:rFonts w:ascii="Aptos" w:hAnsi="Aptos"/>
                <w:color w:val="3E6C74"/>
                <w:sz w:val="21"/>
                <w:szCs w:val="21"/>
              </w:rPr>
            </w:pPr>
          </w:p>
        </w:tc>
        <w:tc>
          <w:tcPr>
            <w:tcW w:w="3260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F043BE" w:rsidRDefault="00455B38" w:rsidP="00455B38">
            <w:pPr>
              <w:pStyle w:val="ListParagraph"/>
              <w:ind w:left="460"/>
              <w:rPr>
                <w:rFonts w:ascii="Aptos" w:hAnsi="Aptos"/>
                <w:sz w:val="21"/>
                <w:szCs w:val="21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357FD0">
      <w:footerReference w:type="default" r:id="rId11"/>
      <w:footerReference w:type="first" r:id="rId12"/>
      <w:pgSz w:w="11906" w:h="16838"/>
      <w:pgMar w:top="1134" w:right="1134" w:bottom="426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9FB6" w14:textId="77777777" w:rsidR="00411199" w:rsidRDefault="00411199">
      <w:r>
        <w:separator/>
      </w:r>
    </w:p>
  </w:endnote>
  <w:endnote w:type="continuationSeparator" w:id="0">
    <w:p w14:paraId="6EFA7D81" w14:textId="77777777" w:rsidR="00411199" w:rsidRDefault="0041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650820346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0514" w14:textId="77777777" w:rsidR="00411199" w:rsidRDefault="00411199">
      <w:r>
        <w:separator/>
      </w:r>
    </w:p>
  </w:footnote>
  <w:footnote w:type="continuationSeparator" w:id="0">
    <w:p w14:paraId="57B3FAC0" w14:textId="77777777" w:rsidR="00411199" w:rsidRDefault="0041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76A19B2"/>
    <w:multiLevelType w:val="hybridMultilevel"/>
    <w:tmpl w:val="D704547C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66E1C"/>
    <w:multiLevelType w:val="hybridMultilevel"/>
    <w:tmpl w:val="AF3032B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45AADD38">
      <w:numFmt w:val="bullet"/>
      <w:lvlText w:val=""/>
      <w:lvlJc w:val="left"/>
      <w:pPr>
        <w:ind w:left="1440" w:hanging="360"/>
      </w:pPr>
      <w:rPr>
        <w:rFonts w:ascii="Aptos" w:eastAsia="Arial Unicode MS" w:hAnsi="Apto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C41B0"/>
    <w:multiLevelType w:val="hybridMultilevel"/>
    <w:tmpl w:val="73BC78AE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3D2E"/>
    <w:multiLevelType w:val="hybridMultilevel"/>
    <w:tmpl w:val="B73E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F25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497306D8"/>
    <w:multiLevelType w:val="hybridMultilevel"/>
    <w:tmpl w:val="68A03B7E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1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C4C64"/>
    <w:multiLevelType w:val="hybridMultilevel"/>
    <w:tmpl w:val="B358C850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C3999"/>
    <w:multiLevelType w:val="hybridMultilevel"/>
    <w:tmpl w:val="2C042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9" w15:restartNumberingAfterBreak="0">
    <w:nsid w:val="5DBD55AA"/>
    <w:multiLevelType w:val="hybridMultilevel"/>
    <w:tmpl w:val="6830913E"/>
    <w:lvl w:ilvl="0" w:tplc="DE0CED98">
      <w:numFmt w:val="bullet"/>
      <w:lvlText w:val="•"/>
      <w:lvlJc w:val="left"/>
      <w:pPr>
        <w:ind w:left="180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1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2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8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8"/>
  </w:num>
  <w:num w:numId="2" w16cid:durableId="1839031612">
    <w:abstractNumId w:val="41"/>
  </w:num>
  <w:num w:numId="3" w16cid:durableId="1700739601">
    <w:abstractNumId w:val="40"/>
  </w:num>
  <w:num w:numId="4" w16cid:durableId="195701973">
    <w:abstractNumId w:val="26"/>
  </w:num>
  <w:num w:numId="5" w16cid:durableId="1113596351">
    <w:abstractNumId w:val="10"/>
  </w:num>
  <w:num w:numId="6" w16cid:durableId="870073976">
    <w:abstractNumId w:val="48"/>
  </w:num>
  <w:num w:numId="7" w16cid:durableId="1505432756">
    <w:abstractNumId w:val="30"/>
  </w:num>
  <w:num w:numId="8" w16cid:durableId="1410807125">
    <w:abstractNumId w:val="4"/>
  </w:num>
  <w:num w:numId="9" w16cid:durableId="1951889098">
    <w:abstractNumId w:val="47"/>
  </w:num>
  <w:num w:numId="10" w16cid:durableId="1904755452">
    <w:abstractNumId w:val="9"/>
  </w:num>
  <w:num w:numId="11" w16cid:durableId="1168056824">
    <w:abstractNumId w:val="28"/>
  </w:num>
  <w:num w:numId="12" w16cid:durableId="1198548858">
    <w:abstractNumId w:val="8"/>
  </w:num>
  <w:num w:numId="13" w16cid:durableId="1278876665">
    <w:abstractNumId w:val="43"/>
  </w:num>
  <w:num w:numId="14" w16cid:durableId="49349799">
    <w:abstractNumId w:val="42"/>
  </w:num>
  <w:num w:numId="15" w16cid:durableId="898980161">
    <w:abstractNumId w:val="29"/>
  </w:num>
  <w:num w:numId="16" w16cid:durableId="1439909228">
    <w:abstractNumId w:val="8"/>
  </w:num>
  <w:num w:numId="17" w16cid:durableId="774667647">
    <w:abstractNumId w:val="24"/>
  </w:num>
  <w:num w:numId="18" w16cid:durableId="16279626">
    <w:abstractNumId w:val="19"/>
  </w:num>
  <w:num w:numId="19" w16cid:durableId="1507669114">
    <w:abstractNumId w:val="44"/>
  </w:num>
  <w:num w:numId="20" w16cid:durableId="2057659899">
    <w:abstractNumId w:val="12"/>
  </w:num>
  <w:num w:numId="21" w16cid:durableId="1434784820">
    <w:abstractNumId w:val="25"/>
  </w:num>
  <w:num w:numId="22" w16cid:durableId="1734044333">
    <w:abstractNumId w:val="13"/>
  </w:num>
  <w:num w:numId="23" w16cid:durableId="133791029">
    <w:abstractNumId w:val="18"/>
  </w:num>
  <w:num w:numId="24" w16cid:durableId="42757224">
    <w:abstractNumId w:val="11"/>
  </w:num>
  <w:num w:numId="25" w16cid:durableId="1938098354">
    <w:abstractNumId w:val="23"/>
  </w:num>
  <w:num w:numId="26" w16cid:durableId="1063992312">
    <w:abstractNumId w:val="37"/>
  </w:num>
  <w:num w:numId="27" w16cid:durableId="1251159745">
    <w:abstractNumId w:val="32"/>
  </w:num>
  <w:num w:numId="28" w16cid:durableId="573979578">
    <w:abstractNumId w:val="5"/>
  </w:num>
  <w:num w:numId="29" w16cid:durableId="24410761">
    <w:abstractNumId w:val="15"/>
  </w:num>
  <w:num w:numId="30" w16cid:durableId="667101405">
    <w:abstractNumId w:val="33"/>
  </w:num>
  <w:num w:numId="31" w16cid:durableId="225728077">
    <w:abstractNumId w:val="2"/>
  </w:num>
  <w:num w:numId="32" w16cid:durableId="962614548">
    <w:abstractNumId w:val="1"/>
  </w:num>
  <w:num w:numId="33" w16cid:durableId="978607499">
    <w:abstractNumId w:val="14"/>
  </w:num>
  <w:num w:numId="34" w16cid:durableId="728725509">
    <w:abstractNumId w:val="46"/>
  </w:num>
  <w:num w:numId="35" w16cid:durableId="1472288162">
    <w:abstractNumId w:val="21"/>
  </w:num>
  <w:num w:numId="36" w16cid:durableId="1837726351">
    <w:abstractNumId w:val="7"/>
  </w:num>
  <w:num w:numId="37" w16cid:durableId="1209104438">
    <w:abstractNumId w:val="31"/>
  </w:num>
  <w:num w:numId="38" w16cid:durableId="1250188995">
    <w:abstractNumId w:val="45"/>
  </w:num>
  <w:num w:numId="39" w16cid:durableId="1054082645">
    <w:abstractNumId w:val="3"/>
  </w:num>
  <w:num w:numId="40" w16cid:durableId="1627783521">
    <w:abstractNumId w:val="6"/>
  </w:num>
  <w:num w:numId="41" w16cid:durableId="1625427483">
    <w:abstractNumId w:val="34"/>
  </w:num>
  <w:num w:numId="42" w16cid:durableId="261843759">
    <w:abstractNumId w:val="16"/>
  </w:num>
  <w:num w:numId="43" w16cid:durableId="307631498">
    <w:abstractNumId w:val="3"/>
  </w:num>
  <w:num w:numId="44" w16cid:durableId="15619367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0538049">
    <w:abstractNumId w:val="36"/>
  </w:num>
  <w:num w:numId="46" w16cid:durableId="1691295934">
    <w:abstractNumId w:val="22"/>
  </w:num>
  <w:num w:numId="47" w16cid:durableId="1636905709">
    <w:abstractNumId w:val="39"/>
  </w:num>
  <w:num w:numId="48" w16cid:durableId="594830230">
    <w:abstractNumId w:val="27"/>
  </w:num>
  <w:num w:numId="49" w16cid:durableId="1241211116">
    <w:abstractNumId w:val="0"/>
  </w:num>
  <w:num w:numId="50" w16cid:durableId="534200499">
    <w:abstractNumId w:val="35"/>
  </w:num>
  <w:num w:numId="51" w16cid:durableId="1882995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53F42"/>
    <w:rsid w:val="000A3D77"/>
    <w:rsid w:val="000B02C9"/>
    <w:rsid w:val="000C03F8"/>
    <w:rsid w:val="000D149F"/>
    <w:rsid w:val="000E3A74"/>
    <w:rsid w:val="00102BC0"/>
    <w:rsid w:val="00131820"/>
    <w:rsid w:val="00137275"/>
    <w:rsid w:val="00144D48"/>
    <w:rsid w:val="001D42CB"/>
    <w:rsid w:val="001D4ACA"/>
    <w:rsid w:val="00236556"/>
    <w:rsid w:val="0027538D"/>
    <w:rsid w:val="00281DF2"/>
    <w:rsid w:val="00292D2C"/>
    <w:rsid w:val="002973D6"/>
    <w:rsid w:val="002A0C5F"/>
    <w:rsid w:val="002A5054"/>
    <w:rsid w:val="002C4FFB"/>
    <w:rsid w:val="00307A89"/>
    <w:rsid w:val="00317DF2"/>
    <w:rsid w:val="00320331"/>
    <w:rsid w:val="00321899"/>
    <w:rsid w:val="00324AE0"/>
    <w:rsid w:val="00343979"/>
    <w:rsid w:val="00355675"/>
    <w:rsid w:val="00357FD0"/>
    <w:rsid w:val="00367A62"/>
    <w:rsid w:val="00383494"/>
    <w:rsid w:val="003E3FF5"/>
    <w:rsid w:val="00411199"/>
    <w:rsid w:val="00424D8C"/>
    <w:rsid w:val="0044364D"/>
    <w:rsid w:val="00455B38"/>
    <w:rsid w:val="004714E8"/>
    <w:rsid w:val="0047658C"/>
    <w:rsid w:val="00481620"/>
    <w:rsid w:val="0048611F"/>
    <w:rsid w:val="004B2750"/>
    <w:rsid w:val="005043A1"/>
    <w:rsid w:val="00505EF0"/>
    <w:rsid w:val="00514461"/>
    <w:rsid w:val="005359B9"/>
    <w:rsid w:val="005444FC"/>
    <w:rsid w:val="00555376"/>
    <w:rsid w:val="00576F00"/>
    <w:rsid w:val="005B7D2C"/>
    <w:rsid w:val="005C6996"/>
    <w:rsid w:val="005D03AE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E06C9"/>
    <w:rsid w:val="006E6A16"/>
    <w:rsid w:val="00710D20"/>
    <w:rsid w:val="0072055A"/>
    <w:rsid w:val="007235AE"/>
    <w:rsid w:val="00725B93"/>
    <w:rsid w:val="00746142"/>
    <w:rsid w:val="00746827"/>
    <w:rsid w:val="007D4A68"/>
    <w:rsid w:val="007D66F6"/>
    <w:rsid w:val="007D73E4"/>
    <w:rsid w:val="00802822"/>
    <w:rsid w:val="008045A9"/>
    <w:rsid w:val="00811295"/>
    <w:rsid w:val="00822E3C"/>
    <w:rsid w:val="00843C16"/>
    <w:rsid w:val="008454AB"/>
    <w:rsid w:val="00847CC6"/>
    <w:rsid w:val="00886A71"/>
    <w:rsid w:val="0089105F"/>
    <w:rsid w:val="008B045D"/>
    <w:rsid w:val="008B13F0"/>
    <w:rsid w:val="008F12C7"/>
    <w:rsid w:val="00900803"/>
    <w:rsid w:val="009231C2"/>
    <w:rsid w:val="00923F06"/>
    <w:rsid w:val="00924565"/>
    <w:rsid w:val="00933046"/>
    <w:rsid w:val="0094276E"/>
    <w:rsid w:val="009573D1"/>
    <w:rsid w:val="009B363B"/>
    <w:rsid w:val="009C44AC"/>
    <w:rsid w:val="009F14FA"/>
    <w:rsid w:val="00A07597"/>
    <w:rsid w:val="00A30E93"/>
    <w:rsid w:val="00A6257E"/>
    <w:rsid w:val="00A66FFC"/>
    <w:rsid w:val="00A77F3B"/>
    <w:rsid w:val="00A9432C"/>
    <w:rsid w:val="00AB334C"/>
    <w:rsid w:val="00AB4818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426E"/>
    <w:rsid w:val="00C558D9"/>
    <w:rsid w:val="00C619E6"/>
    <w:rsid w:val="00C64E50"/>
    <w:rsid w:val="00C73BDF"/>
    <w:rsid w:val="00C833FD"/>
    <w:rsid w:val="00C871D1"/>
    <w:rsid w:val="00CA449A"/>
    <w:rsid w:val="00CB6785"/>
    <w:rsid w:val="00CC7EA4"/>
    <w:rsid w:val="00CD1629"/>
    <w:rsid w:val="00CD188E"/>
    <w:rsid w:val="00CF5DF8"/>
    <w:rsid w:val="00D055D8"/>
    <w:rsid w:val="00D15B75"/>
    <w:rsid w:val="00D5325F"/>
    <w:rsid w:val="00D560E9"/>
    <w:rsid w:val="00DC7878"/>
    <w:rsid w:val="00DF00B6"/>
    <w:rsid w:val="00DF44D2"/>
    <w:rsid w:val="00E00BB7"/>
    <w:rsid w:val="00E64F31"/>
    <w:rsid w:val="00E724A7"/>
    <w:rsid w:val="00E8404A"/>
    <w:rsid w:val="00EA112C"/>
    <w:rsid w:val="00EA75EA"/>
    <w:rsid w:val="00EB3B55"/>
    <w:rsid w:val="00ED1AD9"/>
    <w:rsid w:val="00F043BE"/>
    <w:rsid w:val="00F16BF0"/>
    <w:rsid w:val="00F1795F"/>
    <w:rsid w:val="00F25D45"/>
    <w:rsid w:val="00F4325E"/>
    <w:rsid w:val="00F53FFA"/>
    <w:rsid w:val="00F671FE"/>
    <w:rsid w:val="00F81DA7"/>
    <w:rsid w:val="00F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  <w:style w:type="paragraph" w:styleId="BodyText2">
    <w:name w:val="Body Text 2"/>
    <w:basedOn w:val="Normal"/>
    <w:link w:val="BodyText2Char"/>
    <w:uiPriority w:val="99"/>
    <w:semiHidden/>
    <w:unhideWhenUsed/>
    <w:rsid w:val="001D4A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A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Claire Vittery</cp:lastModifiedBy>
  <cp:revision>20</cp:revision>
  <cp:lastPrinted>2026-01-07T15:47:00Z</cp:lastPrinted>
  <dcterms:created xsi:type="dcterms:W3CDTF">2026-02-07T14:51:00Z</dcterms:created>
  <dcterms:modified xsi:type="dcterms:W3CDTF">2026-02-07T15:08:00Z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