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6F6A2" w14:textId="77777777" w:rsidR="00977851" w:rsidRPr="00C31CD2" w:rsidRDefault="00977851" w:rsidP="00977851">
      <w:pPr>
        <w:pStyle w:val="Default"/>
        <w:jc w:val="center"/>
        <w:rPr>
          <w:rFonts w:ascii="Arial" w:hAnsi="Arial" w:cs="Arial"/>
          <w:b/>
          <w:sz w:val="22"/>
          <w:szCs w:val="22"/>
        </w:rPr>
      </w:pPr>
      <w:r w:rsidRPr="00C31CD2">
        <w:rPr>
          <w:rFonts w:ascii="Arial" w:hAnsi="Arial" w:cs="Arial"/>
          <w:b/>
          <w:sz w:val="22"/>
          <w:szCs w:val="22"/>
        </w:rPr>
        <w:t>Person Specification</w:t>
      </w:r>
    </w:p>
    <w:p w14:paraId="5E5D5E2C" w14:textId="77777777" w:rsidR="00977851" w:rsidRPr="00C31CD2" w:rsidRDefault="00977851" w:rsidP="00977851">
      <w:pPr>
        <w:pStyle w:val="Default"/>
        <w:rPr>
          <w:rFonts w:ascii="Arial" w:hAnsi="Arial" w:cs="Arial"/>
          <w:color w:val="auto"/>
          <w:sz w:val="22"/>
          <w:szCs w:val="22"/>
        </w:rPr>
      </w:pPr>
    </w:p>
    <w:tbl>
      <w:tblPr>
        <w:tblStyle w:val="TableGrid"/>
        <w:tblW w:w="10201" w:type="dxa"/>
        <w:tblLayout w:type="fixed"/>
        <w:tblLook w:val="04A0" w:firstRow="1" w:lastRow="0" w:firstColumn="1" w:lastColumn="0" w:noHBand="0" w:noVBand="1"/>
      </w:tblPr>
      <w:tblGrid>
        <w:gridCol w:w="1838"/>
        <w:gridCol w:w="3189"/>
        <w:gridCol w:w="3332"/>
        <w:gridCol w:w="1842"/>
      </w:tblGrid>
      <w:tr w:rsidR="00977851" w:rsidRPr="00C31CD2" w14:paraId="0E3B10D1" w14:textId="77777777" w:rsidTr="00B57B7C">
        <w:trPr>
          <w:trHeight w:val="99"/>
        </w:trPr>
        <w:tc>
          <w:tcPr>
            <w:tcW w:w="1838" w:type="dxa"/>
            <w:tcBorders>
              <w:top w:val="single" w:sz="4" w:space="0" w:color="auto"/>
              <w:left w:val="single" w:sz="4" w:space="0" w:color="auto"/>
              <w:bottom w:val="single" w:sz="4" w:space="0" w:color="auto"/>
              <w:right w:val="single" w:sz="4" w:space="0" w:color="auto"/>
            </w:tcBorders>
            <w:hideMark/>
          </w:tcPr>
          <w:p w14:paraId="3EF2B412" w14:textId="77777777" w:rsidR="00977851" w:rsidRPr="00C31CD2" w:rsidRDefault="00977851" w:rsidP="00B57B7C">
            <w:pPr>
              <w:pStyle w:val="Default"/>
              <w:rPr>
                <w:rFonts w:ascii="Arial" w:hAnsi="Arial" w:cs="Arial"/>
                <w:sz w:val="22"/>
                <w:szCs w:val="22"/>
              </w:rPr>
            </w:pPr>
          </w:p>
        </w:tc>
        <w:tc>
          <w:tcPr>
            <w:tcW w:w="3189" w:type="dxa"/>
            <w:tcBorders>
              <w:top w:val="single" w:sz="4" w:space="0" w:color="auto"/>
              <w:left w:val="single" w:sz="4" w:space="0" w:color="auto"/>
              <w:bottom w:val="single" w:sz="4" w:space="0" w:color="auto"/>
              <w:right w:val="single" w:sz="4" w:space="0" w:color="auto"/>
            </w:tcBorders>
          </w:tcPr>
          <w:p w14:paraId="7FF2FA91" w14:textId="77777777" w:rsidR="00977851" w:rsidRPr="00C31CD2" w:rsidRDefault="00977851" w:rsidP="00B57B7C">
            <w:pPr>
              <w:pStyle w:val="Default"/>
              <w:jc w:val="center"/>
              <w:rPr>
                <w:rFonts w:ascii="Arial" w:hAnsi="Arial" w:cs="Arial"/>
                <w:sz w:val="22"/>
                <w:szCs w:val="22"/>
              </w:rPr>
            </w:pPr>
            <w:r w:rsidRPr="00C31CD2">
              <w:rPr>
                <w:rFonts w:ascii="Arial" w:hAnsi="Arial" w:cs="Arial"/>
                <w:b/>
                <w:bCs/>
                <w:sz w:val="22"/>
                <w:szCs w:val="22"/>
              </w:rPr>
              <w:t>Essential</w:t>
            </w:r>
          </w:p>
        </w:tc>
        <w:tc>
          <w:tcPr>
            <w:tcW w:w="3332" w:type="dxa"/>
            <w:tcBorders>
              <w:top w:val="single" w:sz="4" w:space="0" w:color="auto"/>
              <w:left w:val="single" w:sz="4" w:space="0" w:color="auto"/>
              <w:bottom w:val="single" w:sz="4" w:space="0" w:color="auto"/>
              <w:right w:val="single" w:sz="4" w:space="0" w:color="auto"/>
            </w:tcBorders>
            <w:hideMark/>
          </w:tcPr>
          <w:p w14:paraId="27837953" w14:textId="77777777" w:rsidR="00977851" w:rsidRPr="00C31CD2" w:rsidRDefault="00977851" w:rsidP="00B57B7C">
            <w:pPr>
              <w:pStyle w:val="Default"/>
              <w:jc w:val="center"/>
              <w:rPr>
                <w:rFonts w:ascii="Arial" w:hAnsi="Arial" w:cs="Arial"/>
                <w:sz w:val="22"/>
                <w:szCs w:val="22"/>
              </w:rPr>
            </w:pPr>
            <w:r w:rsidRPr="00C31CD2">
              <w:rPr>
                <w:rFonts w:ascii="Arial" w:hAnsi="Arial" w:cs="Arial"/>
                <w:b/>
                <w:bCs/>
                <w:sz w:val="22"/>
                <w:szCs w:val="22"/>
              </w:rPr>
              <w:t>Desirable</w:t>
            </w:r>
          </w:p>
        </w:tc>
        <w:tc>
          <w:tcPr>
            <w:tcW w:w="1842" w:type="dxa"/>
            <w:tcBorders>
              <w:top w:val="single" w:sz="4" w:space="0" w:color="auto"/>
              <w:left w:val="single" w:sz="4" w:space="0" w:color="auto"/>
              <w:bottom w:val="single" w:sz="4" w:space="0" w:color="auto"/>
              <w:right w:val="single" w:sz="4" w:space="0" w:color="auto"/>
            </w:tcBorders>
            <w:hideMark/>
          </w:tcPr>
          <w:p w14:paraId="79D22750" w14:textId="77777777" w:rsidR="00977851" w:rsidRPr="00C31CD2" w:rsidRDefault="00977851" w:rsidP="00B57B7C">
            <w:pPr>
              <w:pStyle w:val="Default"/>
              <w:jc w:val="center"/>
              <w:rPr>
                <w:rFonts w:ascii="Arial" w:hAnsi="Arial" w:cs="Arial"/>
                <w:sz w:val="22"/>
                <w:szCs w:val="22"/>
              </w:rPr>
            </w:pPr>
            <w:r w:rsidRPr="00C31CD2">
              <w:rPr>
                <w:rFonts w:ascii="Arial" w:hAnsi="Arial" w:cs="Arial"/>
                <w:b/>
                <w:bCs/>
                <w:sz w:val="22"/>
                <w:szCs w:val="22"/>
              </w:rPr>
              <w:t>Evidence</w:t>
            </w:r>
          </w:p>
        </w:tc>
      </w:tr>
      <w:tr w:rsidR="00977851" w:rsidRPr="00C31CD2" w14:paraId="26240CFB" w14:textId="77777777" w:rsidTr="00B57B7C">
        <w:trPr>
          <w:trHeight w:val="105"/>
        </w:trPr>
        <w:tc>
          <w:tcPr>
            <w:tcW w:w="1838" w:type="dxa"/>
            <w:tcBorders>
              <w:top w:val="single" w:sz="4" w:space="0" w:color="auto"/>
              <w:left w:val="single" w:sz="4" w:space="0" w:color="auto"/>
              <w:bottom w:val="single" w:sz="4" w:space="0" w:color="auto"/>
              <w:right w:val="single" w:sz="4" w:space="0" w:color="auto"/>
            </w:tcBorders>
            <w:hideMark/>
          </w:tcPr>
          <w:p w14:paraId="0B00D302" w14:textId="77777777" w:rsidR="00977851" w:rsidRPr="00C31CD2" w:rsidRDefault="00977851" w:rsidP="00B57B7C">
            <w:pPr>
              <w:pStyle w:val="Default"/>
              <w:rPr>
                <w:rFonts w:ascii="Arial" w:hAnsi="Arial" w:cs="Arial"/>
                <w:sz w:val="22"/>
                <w:szCs w:val="22"/>
              </w:rPr>
            </w:pPr>
            <w:r w:rsidRPr="00C31CD2">
              <w:rPr>
                <w:rFonts w:ascii="Arial" w:hAnsi="Arial" w:cs="Arial"/>
                <w:b/>
                <w:bCs/>
                <w:sz w:val="22"/>
                <w:szCs w:val="22"/>
              </w:rPr>
              <w:t xml:space="preserve">Qualifications </w:t>
            </w:r>
          </w:p>
        </w:tc>
        <w:tc>
          <w:tcPr>
            <w:tcW w:w="3189" w:type="dxa"/>
            <w:tcBorders>
              <w:top w:val="single" w:sz="4" w:space="0" w:color="auto"/>
              <w:left w:val="single" w:sz="4" w:space="0" w:color="auto"/>
              <w:bottom w:val="single" w:sz="4" w:space="0" w:color="auto"/>
              <w:right w:val="single" w:sz="4" w:space="0" w:color="auto"/>
            </w:tcBorders>
          </w:tcPr>
          <w:p w14:paraId="39ABA63B" w14:textId="77777777" w:rsidR="00977851" w:rsidRPr="00C31CD2" w:rsidRDefault="00977851" w:rsidP="00977851">
            <w:pPr>
              <w:pStyle w:val="Default"/>
              <w:numPr>
                <w:ilvl w:val="0"/>
                <w:numId w:val="19"/>
              </w:numPr>
              <w:jc w:val="left"/>
              <w:rPr>
                <w:rFonts w:ascii="Arial" w:hAnsi="Arial" w:cs="Arial"/>
                <w:sz w:val="22"/>
                <w:szCs w:val="22"/>
              </w:rPr>
            </w:pPr>
            <w:r w:rsidRPr="00C31CD2">
              <w:rPr>
                <w:rFonts w:ascii="Arial" w:hAnsi="Arial" w:cs="Arial"/>
                <w:sz w:val="22"/>
                <w:szCs w:val="22"/>
              </w:rPr>
              <w:t>Qualified Teacher Status</w:t>
            </w:r>
          </w:p>
        </w:tc>
        <w:tc>
          <w:tcPr>
            <w:tcW w:w="3332" w:type="dxa"/>
            <w:tcBorders>
              <w:top w:val="single" w:sz="4" w:space="0" w:color="auto"/>
              <w:left w:val="single" w:sz="4" w:space="0" w:color="auto"/>
              <w:bottom w:val="single" w:sz="4" w:space="0" w:color="auto"/>
              <w:right w:val="single" w:sz="4" w:space="0" w:color="auto"/>
            </w:tcBorders>
          </w:tcPr>
          <w:p w14:paraId="0914E93F" w14:textId="77777777" w:rsidR="00977851" w:rsidRPr="00C31CD2" w:rsidRDefault="00977851" w:rsidP="00977851">
            <w:pPr>
              <w:pStyle w:val="Default"/>
              <w:numPr>
                <w:ilvl w:val="0"/>
                <w:numId w:val="19"/>
              </w:numPr>
              <w:jc w:val="left"/>
              <w:rPr>
                <w:rFonts w:ascii="Arial" w:hAnsi="Arial" w:cs="Arial"/>
                <w:sz w:val="22"/>
                <w:szCs w:val="22"/>
              </w:rPr>
            </w:pPr>
            <w:r w:rsidRPr="00C31CD2">
              <w:rPr>
                <w:rFonts w:ascii="Arial" w:hAnsi="Arial" w:cs="Arial"/>
                <w:sz w:val="22"/>
                <w:szCs w:val="22"/>
              </w:rPr>
              <w:t xml:space="preserve">Further / Continued CPD </w:t>
            </w:r>
          </w:p>
        </w:tc>
        <w:tc>
          <w:tcPr>
            <w:tcW w:w="1842" w:type="dxa"/>
            <w:tcBorders>
              <w:top w:val="single" w:sz="4" w:space="0" w:color="auto"/>
              <w:left w:val="single" w:sz="4" w:space="0" w:color="auto"/>
              <w:bottom w:val="single" w:sz="4" w:space="0" w:color="auto"/>
              <w:right w:val="single" w:sz="4" w:space="0" w:color="auto"/>
            </w:tcBorders>
          </w:tcPr>
          <w:p w14:paraId="0244D821" w14:textId="77777777" w:rsidR="00977851" w:rsidRPr="00C31CD2" w:rsidRDefault="00977851" w:rsidP="00977851">
            <w:pPr>
              <w:pStyle w:val="Default"/>
              <w:numPr>
                <w:ilvl w:val="0"/>
                <w:numId w:val="19"/>
              </w:numPr>
              <w:jc w:val="left"/>
              <w:rPr>
                <w:rFonts w:ascii="Arial" w:hAnsi="Arial" w:cs="Arial"/>
                <w:sz w:val="22"/>
                <w:szCs w:val="22"/>
              </w:rPr>
            </w:pPr>
            <w:r w:rsidRPr="00C31CD2">
              <w:rPr>
                <w:rFonts w:ascii="Arial" w:hAnsi="Arial" w:cs="Arial"/>
                <w:sz w:val="22"/>
                <w:szCs w:val="22"/>
              </w:rPr>
              <w:t xml:space="preserve">Application Form </w:t>
            </w:r>
          </w:p>
        </w:tc>
      </w:tr>
      <w:tr w:rsidR="00977851" w:rsidRPr="00C31CD2" w14:paraId="53067BA0" w14:textId="77777777" w:rsidTr="00B57B7C">
        <w:trPr>
          <w:trHeight w:val="482"/>
        </w:trPr>
        <w:tc>
          <w:tcPr>
            <w:tcW w:w="1838" w:type="dxa"/>
            <w:tcBorders>
              <w:top w:val="single" w:sz="4" w:space="0" w:color="auto"/>
              <w:left w:val="single" w:sz="4" w:space="0" w:color="auto"/>
              <w:bottom w:val="single" w:sz="4" w:space="0" w:color="auto"/>
              <w:right w:val="single" w:sz="4" w:space="0" w:color="auto"/>
            </w:tcBorders>
            <w:hideMark/>
          </w:tcPr>
          <w:p w14:paraId="5012CC5B" w14:textId="77777777" w:rsidR="00977851" w:rsidRPr="00C31CD2" w:rsidRDefault="00977851" w:rsidP="00B57B7C">
            <w:pPr>
              <w:pStyle w:val="Default"/>
              <w:rPr>
                <w:rFonts w:ascii="Arial" w:hAnsi="Arial" w:cs="Arial"/>
                <w:sz w:val="22"/>
                <w:szCs w:val="22"/>
              </w:rPr>
            </w:pPr>
            <w:r w:rsidRPr="00C31CD2">
              <w:rPr>
                <w:rFonts w:ascii="Arial" w:hAnsi="Arial" w:cs="Arial"/>
                <w:b/>
                <w:bCs/>
                <w:sz w:val="22"/>
                <w:szCs w:val="22"/>
              </w:rPr>
              <w:t xml:space="preserve">Experience </w:t>
            </w:r>
          </w:p>
        </w:tc>
        <w:tc>
          <w:tcPr>
            <w:tcW w:w="3189" w:type="dxa"/>
            <w:tcBorders>
              <w:top w:val="single" w:sz="4" w:space="0" w:color="auto"/>
              <w:left w:val="single" w:sz="4" w:space="0" w:color="auto"/>
              <w:bottom w:val="single" w:sz="4" w:space="0" w:color="auto"/>
              <w:right w:val="single" w:sz="4" w:space="0" w:color="auto"/>
            </w:tcBorders>
          </w:tcPr>
          <w:p w14:paraId="7C36A15C" w14:textId="77777777" w:rsidR="00977851" w:rsidRPr="00C31CD2" w:rsidRDefault="00977851" w:rsidP="00977851">
            <w:pPr>
              <w:pStyle w:val="Default"/>
              <w:numPr>
                <w:ilvl w:val="0"/>
                <w:numId w:val="19"/>
              </w:numPr>
              <w:jc w:val="left"/>
              <w:rPr>
                <w:rFonts w:ascii="Arial" w:hAnsi="Arial" w:cs="Arial"/>
                <w:sz w:val="22"/>
                <w:szCs w:val="22"/>
              </w:rPr>
            </w:pPr>
            <w:r w:rsidRPr="00C31CD2">
              <w:rPr>
                <w:rFonts w:ascii="Arial" w:hAnsi="Arial" w:cs="Arial"/>
                <w:sz w:val="22"/>
                <w:szCs w:val="22"/>
              </w:rPr>
              <w:t xml:space="preserve">Proven ability as an excellent classroom teacher </w:t>
            </w:r>
          </w:p>
          <w:p w14:paraId="56D9529D" w14:textId="77777777" w:rsidR="00977851" w:rsidRPr="00C31CD2" w:rsidRDefault="00977851" w:rsidP="00977851">
            <w:pPr>
              <w:pStyle w:val="Default"/>
              <w:numPr>
                <w:ilvl w:val="0"/>
                <w:numId w:val="19"/>
              </w:numPr>
              <w:jc w:val="left"/>
              <w:rPr>
                <w:rFonts w:ascii="Arial" w:hAnsi="Arial" w:cs="Arial"/>
                <w:sz w:val="22"/>
                <w:szCs w:val="22"/>
              </w:rPr>
            </w:pPr>
            <w:r w:rsidRPr="00C31CD2">
              <w:rPr>
                <w:rFonts w:ascii="Arial" w:hAnsi="Arial" w:cs="Arial"/>
                <w:sz w:val="22"/>
                <w:szCs w:val="22"/>
              </w:rPr>
              <w:t xml:space="preserve">Working effectively in a team </w:t>
            </w:r>
          </w:p>
          <w:p w14:paraId="6A43252D" w14:textId="77777777" w:rsidR="00977851" w:rsidRPr="00C31CD2" w:rsidRDefault="00977851" w:rsidP="00B57B7C">
            <w:pPr>
              <w:pStyle w:val="Default"/>
              <w:rPr>
                <w:rFonts w:ascii="Arial" w:hAnsi="Arial" w:cs="Arial"/>
                <w:sz w:val="22"/>
                <w:szCs w:val="22"/>
              </w:rPr>
            </w:pPr>
          </w:p>
        </w:tc>
        <w:tc>
          <w:tcPr>
            <w:tcW w:w="3332" w:type="dxa"/>
            <w:tcBorders>
              <w:top w:val="single" w:sz="4" w:space="0" w:color="auto"/>
              <w:left w:val="single" w:sz="4" w:space="0" w:color="auto"/>
              <w:bottom w:val="single" w:sz="4" w:space="0" w:color="auto"/>
              <w:right w:val="single" w:sz="4" w:space="0" w:color="auto"/>
            </w:tcBorders>
          </w:tcPr>
          <w:p w14:paraId="415906FD" w14:textId="77777777" w:rsidR="002C3F42" w:rsidRDefault="00977851" w:rsidP="00977851">
            <w:pPr>
              <w:pStyle w:val="Default"/>
              <w:numPr>
                <w:ilvl w:val="0"/>
                <w:numId w:val="19"/>
              </w:numPr>
              <w:jc w:val="left"/>
              <w:rPr>
                <w:rFonts w:ascii="Arial" w:hAnsi="Arial" w:cs="Arial"/>
                <w:sz w:val="22"/>
                <w:szCs w:val="22"/>
              </w:rPr>
            </w:pPr>
            <w:r w:rsidRPr="00C31CD2">
              <w:rPr>
                <w:rFonts w:ascii="Arial" w:hAnsi="Arial" w:cs="Arial"/>
                <w:sz w:val="22"/>
                <w:szCs w:val="22"/>
              </w:rPr>
              <w:t>Proven record of effective subject leadership</w:t>
            </w:r>
          </w:p>
          <w:p w14:paraId="2CF62EE1" w14:textId="46D70148" w:rsidR="00977851" w:rsidRPr="00C31CD2" w:rsidRDefault="00977851" w:rsidP="00977851">
            <w:pPr>
              <w:pStyle w:val="Default"/>
              <w:numPr>
                <w:ilvl w:val="0"/>
                <w:numId w:val="19"/>
              </w:numPr>
              <w:jc w:val="left"/>
              <w:rPr>
                <w:rFonts w:ascii="Arial" w:hAnsi="Arial" w:cs="Arial"/>
                <w:sz w:val="22"/>
                <w:szCs w:val="22"/>
              </w:rPr>
            </w:pPr>
            <w:r w:rsidRPr="00C31CD2">
              <w:rPr>
                <w:rFonts w:ascii="Arial" w:hAnsi="Arial" w:cs="Arial"/>
                <w:sz w:val="22"/>
                <w:szCs w:val="22"/>
              </w:rPr>
              <w:t xml:space="preserve">Experience of teaching across the whole primary age range </w:t>
            </w:r>
          </w:p>
          <w:p w14:paraId="7B71270E" w14:textId="77777777" w:rsidR="00977851" w:rsidRPr="00C31CD2" w:rsidRDefault="00977851" w:rsidP="00977851">
            <w:pPr>
              <w:pStyle w:val="Default"/>
              <w:numPr>
                <w:ilvl w:val="0"/>
                <w:numId w:val="19"/>
              </w:numPr>
              <w:jc w:val="left"/>
              <w:rPr>
                <w:rFonts w:ascii="Arial" w:hAnsi="Arial" w:cs="Arial"/>
                <w:sz w:val="22"/>
                <w:szCs w:val="22"/>
              </w:rPr>
            </w:pPr>
            <w:r w:rsidRPr="00C31CD2">
              <w:rPr>
                <w:rFonts w:ascii="Arial" w:hAnsi="Arial" w:cs="Arial"/>
                <w:sz w:val="22"/>
                <w:szCs w:val="22"/>
              </w:rPr>
              <w:t xml:space="preserve">Experience teaching children with complex communication needs and/or Autism. </w:t>
            </w:r>
          </w:p>
        </w:tc>
        <w:tc>
          <w:tcPr>
            <w:tcW w:w="1842" w:type="dxa"/>
            <w:tcBorders>
              <w:top w:val="single" w:sz="4" w:space="0" w:color="auto"/>
              <w:left w:val="single" w:sz="4" w:space="0" w:color="auto"/>
              <w:bottom w:val="single" w:sz="4" w:space="0" w:color="auto"/>
              <w:right w:val="single" w:sz="4" w:space="0" w:color="auto"/>
            </w:tcBorders>
          </w:tcPr>
          <w:p w14:paraId="3EF44291" w14:textId="77777777" w:rsidR="00977851" w:rsidRPr="00C31CD2" w:rsidRDefault="00977851" w:rsidP="00977851">
            <w:pPr>
              <w:pStyle w:val="Default"/>
              <w:numPr>
                <w:ilvl w:val="0"/>
                <w:numId w:val="19"/>
              </w:numPr>
              <w:jc w:val="left"/>
              <w:rPr>
                <w:rFonts w:ascii="Arial" w:hAnsi="Arial" w:cs="Arial"/>
                <w:sz w:val="22"/>
                <w:szCs w:val="22"/>
              </w:rPr>
            </w:pPr>
            <w:r w:rsidRPr="00C31CD2">
              <w:rPr>
                <w:rFonts w:ascii="Arial" w:hAnsi="Arial" w:cs="Arial"/>
                <w:sz w:val="22"/>
                <w:szCs w:val="22"/>
              </w:rPr>
              <w:t xml:space="preserve">Letter of Application </w:t>
            </w:r>
          </w:p>
          <w:p w14:paraId="3BAA7F88" w14:textId="77777777" w:rsidR="00977851" w:rsidRPr="00C31CD2" w:rsidRDefault="00977851" w:rsidP="00977851">
            <w:pPr>
              <w:pStyle w:val="Default"/>
              <w:numPr>
                <w:ilvl w:val="0"/>
                <w:numId w:val="19"/>
              </w:numPr>
              <w:jc w:val="left"/>
              <w:rPr>
                <w:rFonts w:ascii="Arial" w:hAnsi="Arial" w:cs="Arial"/>
                <w:sz w:val="22"/>
                <w:szCs w:val="22"/>
              </w:rPr>
            </w:pPr>
            <w:r w:rsidRPr="00C31CD2">
              <w:rPr>
                <w:rFonts w:ascii="Arial" w:hAnsi="Arial" w:cs="Arial"/>
                <w:sz w:val="22"/>
                <w:szCs w:val="22"/>
              </w:rPr>
              <w:t xml:space="preserve">Interview </w:t>
            </w:r>
          </w:p>
          <w:p w14:paraId="16EB497E" w14:textId="77777777" w:rsidR="00977851" w:rsidRPr="00C31CD2" w:rsidRDefault="00977851" w:rsidP="00977851">
            <w:pPr>
              <w:pStyle w:val="Default"/>
              <w:numPr>
                <w:ilvl w:val="0"/>
                <w:numId w:val="19"/>
              </w:numPr>
              <w:jc w:val="left"/>
              <w:rPr>
                <w:rFonts w:ascii="Arial" w:hAnsi="Arial" w:cs="Arial"/>
                <w:sz w:val="22"/>
                <w:szCs w:val="22"/>
              </w:rPr>
            </w:pPr>
            <w:r w:rsidRPr="00C31CD2">
              <w:rPr>
                <w:rFonts w:ascii="Arial" w:hAnsi="Arial" w:cs="Arial"/>
                <w:sz w:val="22"/>
                <w:szCs w:val="22"/>
              </w:rPr>
              <w:t xml:space="preserve">References </w:t>
            </w:r>
          </w:p>
          <w:p w14:paraId="5B6F2C61" w14:textId="77777777" w:rsidR="00977851" w:rsidRPr="00C31CD2" w:rsidRDefault="00977851" w:rsidP="00B57B7C">
            <w:pPr>
              <w:pStyle w:val="Default"/>
              <w:rPr>
                <w:rFonts w:ascii="Arial" w:hAnsi="Arial" w:cs="Arial"/>
                <w:sz w:val="22"/>
                <w:szCs w:val="22"/>
              </w:rPr>
            </w:pPr>
          </w:p>
        </w:tc>
      </w:tr>
      <w:tr w:rsidR="00977851" w:rsidRPr="00C31CD2" w14:paraId="0D729997" w14:textId="77777777" w:rsidTr="00B57B7C">
        <w:trPr>
          <w:trHeight w:val="501"/>
        </w:trPr>
        <w:tc>
          <w:tcPr>
            <w:tcW w:w="1838" w:type="dxa"/>
            <w:tcBorders>
              <w:top w:val="single" w:sz="4" w:space="0" w:color="auto"/>
              <w:left w:val="single" w:sz="4" w:space="0" w:color="auto"/>
              <w:bottom w:val="single" w:sz="4" w:space="0" w:color="auto"/>
              <w:right w:val="single" w:sz="4" w:space="0" w:color="auto"/>
            </w:tcBorders>
            <w:hideMark/>
          </w:tcPr>
          <w:p w14:paraId="3AC182AA" w14:textId="77777777" w:rsidR="00977851" w:rsidRPr="00C31CD2" w:rsidRDefault="00977851" w:rsidP="00B57B7C">
            <w:pPr>
              <w:pStyle w:val="Default"/>
              <w:rPr>
                <w:rFonts w:ascii="Arial" w:hAnsi="Arial" w:cs="Arial"/>
                <w:sz w:val="22"/>
                <w:szCs w:val="22"/>
              </w:rPr>
            </w:pPr>
            <w:r w:rsidRPr="00C31CD2">
              <w:rPr>
                <w:rFonts w:ascii="Arial" w:hAnsi="Arial" w:cs="Arial"/>
                <w:b/>
                <w:bCs/>
                <w:sz w:val="22"/>
                <w:szCs w:val="22"/>
              </w:rPr>
              <w:t xml:space="preserve">Knowledge, Understanding and Skills </w:t>
            </w:r>
          </w:p>
        </w:tc>
        <w:tc>
          <w:tcPr>
            <w:tcW w:w="3189" w:type="dxa"/>
            <w:tcBorders>
              <w:top w:val="single" w:sz="4" w:space="0" w:color="auto"/>
              <w:left w:val="single" w:sz="4" w:space="0" w:color="auto"/>
              <w:bottom w:val="single" w:sz="4" w:space="0" w:color="auto"/>
              <w:right w:val="single" w:sz="4" w:space="0" w:color="auto"/>
            </w:tcBorders>
          </w:tcPr>
          <w:p w14:paraId="3D5F58A1" w14:textId="77777777" w:rsidR="002C3F42" w:rsidRPr="002C3F42" w:rsidRDefault="002C3F42" w:rsidP="002C3F42">
            <w:pPr>
              <w:rPr>
                <w:rFonts w:cs="Arial"/>
                <w:color w:val="000000"/>
                <w:sz w:val="22"/>
              </w:rPr>
            </w:pPr>
            <w:r w:rsidRPr="002C3F42">
              <w:rPr>
                <w:rFonts w:cs="Arial"/>
                <w:color w:val="000000"/>
                <w:sz w:val="22"/>
              </w:rPr>
              <w:t xml:space="preserve">Knowledge and understanding of: </w:t>
            </w:r>
          </w:p>
          <w:p w14:paraId="25A4143F" w14:textId="77777777" w:rsidR="00977851" w:rsidRPr="00C31CD2" w:rsidRDefault="00977851" w:rsidP="002C3F42">
            <w:pPr>
              <w:pStyle w:val="Default"/>
              <w:numPr>
                <w:ilvl w:val="0"/>
                <w:numId w:val="20"/>
              </w:numPr>
              <w:jc w:val="left"/>
              <w:rPr>
                <w:rFonts w:ascii="Arial" w:hAnsi="Arial" w:cs="Arial"/>
                <w:sz w:val="22"/>
                <w:szCs w:val="22"/>
              </w:rPr>
            </w:pPr>
            <w:r w:rsidRPr="00C31CD2">
              <w:rPr>
                <w:rFonts w:ascii="Arial" w:hAnsi="Arial" w:cs="Arial"/>
                <w:sz w:val="22"/>
                <w:szCs w:val="22"/>
              </w:rPr>
              <w:t xml:space="preserve">What constitutes quality and high standards in learning and teaching </w:t>
            </w:r>
          </w:p>
          <w:p w14:paraId="22A9819E" w14:textId="77777777" w:rsidR="00977851" w:rsidRPr="00C31CD2" w:rsidRDefault="00977851" w:rsidP="002C3F42">
            <w:pPr>
              <w:pStyle w:val="Default"/>
              <w:numPr>
                <w:ilvl w:val="0"/>
                <w:numId w:val="20"/>
              </w:numPr>
              <w:jc w:val="left"/>
              <w:rPr>
                <w:rFonts w:ascii="Arial" w:hAnsi="Arial" w:cs="Arial"/>
                <w:sz w:val="22"/>
                <w:szCs w:val="22"/>
              </w:rPr>
            </w:pPr>
            <w:r w:rsidRPr="00C31CD2">
              <w:rPr>
                <w:rFonts w:ascii="Arial" w:hAnsi="Arial" w:cs="Arial"/>
                <w:sz w:val="22"/>
                <w:szCs w:val="22"/>
              </w:rPr>
              <w:t xml:space="preserve">National Curriculum </w:t>
            </w:r>
          </w:p>
          <w:p w14:paraId="5BDE3DDF" w14:textId="77777777" w:rsidR="00977851" w:rsidRPr="00C31CD2" w:rsidRDefault="00977851" w:rsidP="00977851">
            <w:pPr>
              <w:pStyle w:val="Default"/>
              <w:numPr>
                <w:ilvl w:val="0"/>
                <w:numId w:val="19"/>
              </w:numPr>
              <w:jc w:val="left"/>
              <w:rPr>
                <w:rFonts w:ascii="Arial" w:hAnsi="Arial" w:cs="Arial"/>
                <w:sz w:val="22"/>
                <w:szCs w:val="22"/>
              </w:rPr>
            </w:pPr>
            <w:r w:rsidRPr="00C31CD2">
              <w:rPr>
                <w:rFonts w:ascii="Arial" w:hAnsi="Arial" w:cs="Arial"/>
                <w:sz w:val="22"/>
                <w:szCs w:val="22"/>
              </w:rPr>
              <w:t xml:space="preserve">Inclusion and strategies for engaging all learners </w:t>
            </w:r>
          </w:p>
          <w:p w14:paraId="77F88C0B" w14:textId="77777777" w:rsidR="00977851" w:rsidRPr="00C31CD2" w:rsidRDefault="00977851" w:rsidP="00977851">
            <w:pPr>
              <w:pStyle w:val="Default"/>
              <w:numPr>
                <w:ilvl w:val="0"/>
                <w:numId w:val="19"/>
              </w:numPr>
              <w:jc w:val="left"/>
              <w:rPr>
                <w:rFonts w:ascii="Arial" w:hAnsi="Arial" w:cs="Arial"/>
                <w:sz w:val="22"/>
                <w:szCs w:val="22"/>
              </w:rPr>
            </w:pPr>
            <w:r w:rsidRPr="00C31CD2">
              <w:rPr>
                <w:rFonts w:ascii="Arial" w:hAnsi="Arial" w:cs="Arial"/>
                <w:sz w:val="22"/>
                <w:szCs w:val="22"/>
              </w:rPr>
              <w:t xml:space="preserve">What constitutes appropriate and successful relationships with children </w:t>
            </w:r>
          </w:p>
          <w:p w14:paraId="152181C0" w14:textId="77777777" w:rsidR="00977851" w:rsidRPr="00C31CD2" w:rsidRDefault="00977851" w:rsidP="00977851">
            <w:pPr>
              <w:pStyle w:val="Default"/>
              <w:numPr>
                <w:ilvl w:val="0"/>
                <w:numId w:val="19"/>
              </w:numPr>
              <w:jc w:val="left"/>
              <w:rPr>
                <w:rFonts w:ascii="Arial" w:hAnsi="Arial" w:cs="Arial"/>
                <w:sz w:val="22"/>
                <w:szCs w:val="22"/>
              </w:rPr>
            </w:pPr>
            <w:r w:rsidRPr="00C31CD2">
              <w:rPr>
                <w:rFonts w:ascii="Arial" w:hAnsi="Arial" w:cs="Arial"/>
                <w:sz w:val="22"/>
                <w:szCs w:val="22"/>
              </w:rPr>
              <w:t xml:space="preserve">Principles of Assessment for Learning and a commitment to effective assessment </w:t>
            </w:r>
          </w:p>
          <w:p w14:paraId="417B710D" w14:textId="77777777" w:rsidR="00977851" w:rsidRPr="00C31CD2" w:rsidRDefault="00977851" w:rsidP="00977851">
            <w:pPr>
              <w:pStyle w:val="Default"/>
              <w:numPr>
                <w:ilvl w:val="0"/>
                <w:numId w:val="19"/>
              </w:numPr>
              <w:jc w:val="left"/>
              <w:rPr>
                <w:rFonts w:ascii="Arial" w:hAnsi="Arial" w:cs="Arial"/>
                <w:sz w:val="22"/>
                <w:szCs w:val="22"/>
              </w:rPr>
            </w:pPr>
            <w:r w:rsidRPr="00C31CD2">
              <w:rPr>
                <w:rFonts w:ascii="Arial" w:hAnsi="Arial" w:cs="Arial"/>
                <w:sz w:val="22"/>
                <w:szCs w:val="22"/>
              </w:rPr>
              <w:t xml:space="preserve">Understanding of monitoring, recording and reporting of pupil progress </w:t>
            </w:r>
          </w:p>
          <w:p w14:paraId="37ACD272" w14:textId="77777777" w:rsidR="00977851" w:rsidRPr="00C31CD2" w:rsidRDefault="00977851" w:rsidP="00977851">
            <w:pPr>
              <w:pStyle w:val="Default"/>
              <w:numPr>
                <w:ilvl w:val="0"/>
                <w:numId w:val="19"/>
              </w:numPr>
              <w:jc w:val="left"/>
              <w:rPr>
                <w:rFonts w:ascii="Arial" w:hAnsi="Arial" w:cs="Arial"/>
                <w:sz w:val="22"/>
                <w:szCs w:val="22"/>
              </w:rPr>
            </w:pPr>
            <w:r w:rsidRPr="00C31CD2">
              <w:rPr>
                <w:rFonts w:ascii="Arial" w:hAnsi="Arial" w:cs="Arial"/>
                <w:sz w:val="22"/>
                <w:szCs w:val="22"/>
              </w:rPr>
              <w:t xml:space="preserve">A range of behaviour management strategies </w:t>
            </w:r>
          </w:p>
          <w:p w14:paraId="7C122744" w14:textId="77777777" w:rsidR="00977851" w:rsidRPr="00C31CD2" w:rsidRDefault="00977851" w:rsidP="00977851">
            <w:pPr>
              <w:pStyle w:val="Default"/>
              <w:numPr>
                <w:ilvl w:val="0"/>
                <w:numId w:val="19"/>
              </w:numPr>
              <w:jc w:val="left"/>
              <w:rPr>
                <w:rFonts w:ascii="Arial" w:hAnsi="Arial" w:cs="Arial"/>
                <w:sz w:val="22"/>
                <w:szCs w:val="22"/>
              </w:rPr>
            </w:pPr>
            <w:r w:rsidRPr="00C31CD2">
              <w:rPr>
                <w:rFonts w:ascii="Arial" w:hAnsi="Arial" w:cs="Arial"/>
                <w:sz w:val="22"/>
                <w:szCs w:val="22"/>
              </w:rPr>
              <w:t xml:space="preserve">Child protection and safeguarding issues </w:t>
            </w:r>
          </w:p>
          <w:p w14:paraId="69BB3EA7" w14:textId="77777777" w:rsidR="002C3F42" w:rsidRDefault="00977851" w:rsidP="002C3F42">
            <w:pPr>
              <w:pStyle w:val="Default"/>
              <w:numPr>
                <w:ilvl w:val="0"/>
                <w:numId w:val="19"/>
              </w:numPr>
              <w:jc w:val="left"/>
              <w:rPr>
                <w:rFonts w:ascii="Arial" w:hAnsi="Arial" w:cs="Arial"/>
                <w:sz w:val="22"/>
                <w:szCs w:val="22"/>
              </w:rPr>
            </w:pPr>
            <w:r w:rsidRPr="00C31CD2">
              <w:rPr>
                <w:rFonts w:ascii="Arial" w:hAnsi="Arial" w:cs="Arial"/>
                <w:sz w:val="22"/>
                <w:szCs w:val="22"/>
              </w:rPr>
              <w:t xml:space="preserve">Strategies for teaching EAL and New to English children </w:t>
            </w:r>
          </w:p>
          <w:p w14:paraId="17E92F43" w14:textId="77777777" w:rsidR="002C3F42" w:rsidRDefault="002C3F42" w:rsidP="002C3F42">
            <w:pPr>
              <w:pStyle w:val="Default"/>
              <w:jc w:val="left"/>
              <w:rPr>
                <w:rFonts w:ascii="Arial" w:hAnsi="Arial" w:cs="Arial"/>
                <w:sz w:val="22"/>
                <w:szCs w:val="22"/>
              </w:rPr>
            </w:pPr>
          </w:p>
          <w:p w14:paraId="1AE0AFE9" w14:textId="306B1AA0" w:rsidR="002C3F42" w:rsidRDefault="002C3F42" w:rsidP="002C3F42">
            <w:pPr>
              <w:pStyle w:val="Default"/>
              <w:jc w:val="left"/>
              <w:rPr>
                <w:rFonts w:ascii="Arial" w:hAnsi="Arial" w:cs="Arial"/>
                <w:sz w:val="22"/>
                <w:szCs w:val="22"/>
              </w:rPr>
            </w:pPr>
            <w:r w:rsidRPr="002C3F42">
              <w:rPr>
                <w:rFonts w:ascii="Arial" w:hAnsi="Arial" w:cs="Arial"/>
                <w:sz w:val="22"/>
                <w:szCs w:val="22"/>
              </w:rPr>
              <w:t>Skills:</w:t>
            </w:r>
          </w:p>
          <w:p w14:paraId="46A11EFD" w14:textId="4F5F6CE0" w:rsidR="00977851" w:rsidRPr="002C3F42" w:rsidRDefault="00977851" w:rsidP="002C3F42">
            <w:pPr>
              <w:pStyle w:val="Default"/>
              <w:numPr>
                <w:ilvl w:val="0"/>
                <w:numId w:val="19"/>
              </w:numPr>
              <w:jc w:val="left"/>
              <w:rPr>
                <w:rFonts w:ascii="Arial" w:hAnsi="Arial" w:cs="Arial"/>
                <w:sz w:val="22"/>
                <w:szCs w:val="22"/>
              </w:rPr>
            </w:pPr>
            <w:r w:rsidRPr="002C3F42">
              <w:rPr>
                <w:rFonts w:ascii="Arial" w:hAnsi="Arial" w:cs="Arial"/>
                <w:sz w:val="22"/>
                <w:szCs w:val="22"/>
              </w:rPr>
              <w:t xml:space="preserve">Effective organisational skills </w:t>
            </w:r>
          </w:p>
          <w:p w14:paraId="2E2E990B" w14:textId="77777777" w:rsidR="00977851" w:rsidRPr="00C31CD2" w:rsidRDefault="00977851" w:rsidP="00977851">
            <w:pPr>
              <w:pStyle w:val="Default"/>
              <w:numPr>
                <w:ilvl w:val="0"/>
                <w:numId w:val="19"/>
              </w:numPr>
              <w:jc w:val="left"/>
              <w:rPr>
                <w:rFonts w:ascii="Arial" w:hAnsi="Arial" w:cs="Arial"/>
                <w:sz w:val="22"/>
                <w:szCs w:val="22"/>
              </w:rPr>
            </w:pPr>
            <w:r w:rsidRPr="00C31CD2">
              <w:rPr>
                <w:rFonts w:ascii="Arial" w:hAnsi="Arial" w:cs="Arial"/>
                <w:sz w:val="22"/>
                <w:szCs w:val="22"/>
              </w:rPr>
              <w:t xml:space="preserve">Ability to work well with parents and carers </w:t>
            </w:r>
          </w:p>
          <w:p w14:paraId="4CB1F943" w14:textId="77777777" w:rsidR="00977851" w:rsidRPr="00C31CD2" w:rsidRDefault="00977851" w:rsidP="00977851">
            <w:pPr>
              <w:pStyle w:val="Default"/>
              <w:numPr>
                <w:ilvl w:val="0"/>
                <w:numId w:val="19"/>
              </w:numPr>
              <w:jc w:val="left"/>
              <w:rPr>
                <w:rFonts w:ascii="Arial" w:hAnsi="Arial" w:cs="Arial"/>
                <w:sz w:val="22"/>
                <w:szCs w:val="22"/>
              </w:rPr>
            </w:pPr>
            <w:r w:rsidRPr="00C31CD2">
              <w:rPr>
                <w:rFonts w:ascii="Arial" w:hAnsi="Arial" w:cs="Arial"/>
                <w:sz w:val="22"/>
                <w:szCs w:val="22"/>
              </w:rPr>
              <w:lastRenderedPageBreak/>
              <w:t xml:space="preserve">Confident and competent user of ICT </w:t>
            </w:r>
          </w:p>
          <w:p w14:paraId="62B45701" w14:textId="77777777" w:rsidR="00977851" w:rsidRPr="00C31CD2" w:rsidRDefault="00977851" w:rsidP="00977851">
            <w:pPr>
              <w:pStyle w:val="Default"/>
              <w:numPr>
                <w:ilvl w:val="0"/>
                <w:numId w:val="19"/>
              </w:numPr>
              <w:jc w:val="left"/>
              <w:rPr>
                <w:rFonts w:ascii="Arial" w:hAnsi="Arial" w:cs="Arial"/>
                <w:sz w:val="22"/>
                <w:szCs w:val="22"/>
              </w:rPr>
            </w:pPr>
            <w:r w:rsidRPr="00C31CD2">
              <w:rPr>
                <w:rFonts w:ascii="Arial" w:hAnsi="Arial" w:cs="Arial"/>
                <w:sz w:val="22"/>
                <w:szCs w:val="22"/>
              </w:rPr>
              <w:t xml:space="preserve">Ability to plan for progression across the ability range, designing effective learning across a series of lessons </w:t>
            </w:r>
          </w:p>
        </w:tc>
        <w:tc>
          <w:tcPr>
            <w:tcW w:w="3332" w:type="dxa"/>
            <w:tcBorders>
              <w:top w:val="single" w:sz="4" w:space="0" w:color="auto"/>
              <w:left w:val="single" w:sz="4" w:space="0" w:color="auto"/>
              <w:bottom w:val="single" w:sz="4" w:space="0" w:color="auto"/>
              <w:right w:val="single" w:sz="4" w:space="0" w:color="auto"/>
            </w:tcBorders>
          </w:tcPr>
          <w:p w14:paraId="348BAC36" w14:textId="77777777" w:rsidR="00D037BA" w:rsidRPr="002C3F42" w:rsidRDefault="00D037BA" w:rsidP="00D037BA">
            <w:pPr>
              <w:jc w:val="left"/>
              <w:rPr>
                <w:rFonts w:cs="Arial"/>
                <w:color w:val="000000"/>
                <w:sz w:val="22"/>
              </w:rPr>
            </w:pPr>
            <w:r w:rsidRPr="002C3F42">
              <w:rPr>
                <w:rFonts w:cs="Arial"/>
                <w:color w:val="000000"/>
                <w:sz w:val="22"/>
              </w:rPr>
              <w:lastRenderedPageBreak/>
              <w:t xml:space="preserve">Knowledge and understanding of: </w:t>
            </w:r>
          </w:p>
          <w:p w14:paraId="3B7AAF22" w14:textId="77777777" w:rsidR="00977851" w:rsidRPr="00C31CD2" w:rsidRDefault="00977851" w:rsidP="00977851">
            <w:pPr>
              <w:pStyle w:val="Default"/>
              <w:numPr>
                <w:ilvl w:val="0"/>
                <w:numId w:val="19"/>
              </w:numPr>
              <w:jc w:val="left"/>
              <w:rPr>
                <w:rFonts w:ascii="Arial" w:hAnsi="Arial" w:cs="Arial"/>
                <w:sz w:val="22"/>
                <w:szCs w:val="22"/>
              </w:rPr>
            </w:pPr>
            <w:r w:rsidRPr="00C31CD2">
              <w:rPr>
                <w:rFonts w:ascii="Arial" w:hAnsi="Arial" w:cs="Arial"/>
                <w:sz w:val="22"/>
                <w:szCs w:val="22"/>
              </w:rPr>
              <w:t xml:space="preserve">How the learning environment supports high standards </w:t>
            </w:r>
          </w:p>
          <w:p w14:paraId="6C9D8929" w14:textId="77777777" w:rsidR="00977851" w:rsidRPr="00C31CD2" w:rsidRDefault="00977851" w:rsidP="00977851">
            <w:pPr>
              <w:pStyle w:val="Default"/>
              <w:numPr>
                <w:ilvl w:val="0"/>
                <w:numId w:val="19"/>
              </w:numPr>
              <w:jc w:val="left"/>
              <w:rPr>
                <w:rFonts w:ascii="Arial" w:hAnsi="Arial" w:cs="Arial"/>
                <w:sz w:val="22"/>
                <w:szCs w:val="22"/>
              </w:rPr>
            </w:pPr>
            <w:r w:rsidRPr="00C31CD2">
              <w:rPr>
                <w:rFonts w:ascii="Arial" w:hAnsi="Arial" w:cs="Arial"/>
                <w:sz w:val="22"/>
                <w:szCs w:val="22"/>
              </w:rPr>
              <w:t xml:space="preserve">Cross curricular learning and teaching </w:t>
            </w:r>
          </w:p>
          <w:p w14:paraId="72A3D39E" w14:textId="77777777" w:rsidR="00977851" w:rsidRPr="00C31CD2" w:rsidRDefault="00977851" w:rsidP="00977851">
            <w:pPr>
              <w:pStyle w:val="Default"/>
              <w:numPr>
                <w:ilvl w:val="0"/>
                <w:numId w:val="19"/>
              </w:numPr>
              <w:jc w:val="left"/>
              <w:rPr>
                <w:rFonts w:ascii="Arial" w:hAnsi="Arial" w:cs="Arial"/>
                <w:sz w:val="22"/>
                <w:szCs w:val="22"/>
              </w:rPr>
            </w:pPr>
            <w:r w:rsidRPr="00C31CD2">
              <w:rPr>
                <w:rFonts w:ascii="Arial" w:hAnsi="Arial" w:cs="Arial"/>
                <w:sz w:val="22"/>
                <w:szCs w:val="22"/>
              </w:rPr>
              <w:t xml:space="preserve">The preparation and administration of summative assessments for pupils with complex communication needs/Autism </w:t>
            </w:r>
          </w:p>
          <w:p w14:paraId="11FA39A1" w14:textId="77777777" w:rsidR="00977851" w:rsidRPr="00C31CD2" w:rsidRDefault="00977851" w:rsidP="00977851">
            <w:pPr>
              <w:pStyle w:val="Default"/>
              <w:numPr>
                <w:ilvl w:val="0"/>
                <w:numId w:val="19"/>
              </w:numPr>
              <w:jc w:val="left"/>
              <w:rPr>
                <w:rFonts w:ascii="Arial" w:hAnsi="Arial" w:cs="Arial"/>
                <w:sz w:val="22"/>
                <w:szCs w:val="22"/>
              </w:rPr>
            </w:pPr>
            <w:r w:rsidRPr="00C31CD2">
              <w:rPr>
                <w:rFonts w:ascii="Arial" w:hAnsi="Arial" w:cs="Arial"/>
                <w:sz w:val="22"/>
                <w:szCs w:val="22"/>
              </w:rPr>
              <w:t xml:space="preserve">Effective use of ICT to motivate and inspire learners </w:t>
            </w:r>
          </w:p>
          <w:p w14:paraId="47819840" w14:textId="77777777" w:rsidR="00977851" w:rsidRPr="00C31CD2" w:rsidRDefault="00977851" w:rsidP="00977851">
            <w:pPr>
              <w:pStyle w:val="Default"/>
              <w:numPr>
                <w:ilvl w:val="0"/>
                <w:numId w:val="19"/>
              </w:numPr>
              <w:jc w:val="left"/>
              <w:rPr>
                <w:rFonts w:ascii="Arial" w:hAnsi="Arial" w:cs="Arial"/>
                <w:sz w:val="22"/>
                <w:szCs w:val="22"/>
              </w:rPr>
            </w:pPr>
            <w:r w:rsidRPr="00C31CD2">
              <w:rPr>
                <w:rFonts w:ascii="Arial" w:hAnsi="Arial" w:cs="Arial"/>
                <w:sz w:val="22"/>
                <w:szCs w:val="22"/>
              </w:rPr>
              <w:t xml:space="preserve">Commitment to the use of new technologies to enhance learning </w:t>
            </w:r>
          </w:p>
          <w:p w14:paraId="51BAA305" w14:textId="77777777" w:rsidR="00977851" w:rsidRPr="00C31CD2" w:rsidRDefault="00977851" w:rsidP="00B57B7C">
            <w:pPr>
              <w:pStyle w:val="Default"/>
              <w:rPr>
                <w:rFonts w:ascii="Arial" w:hAnsi="Arial" w:cs="Arial"/>
                <w:sz w:val="22"/>
                <w:szCs w:val="22"/>
              </w:rPr>
            </w:pPr>
          </w:p>
        </w:tc>
        <w:tc>
          <w:tcPr>
            <w:tcW w:w="1842" w:type="dxa"/>
            <w:tcBorders>
              <w:top w:val="single" w:sz="4" w:space="0" w:color="auto"/>
              <w:left w:val="single" w:sz="4" w:space="0" w:color="auto"/>
              <w:bottom w:val="single" w:sz="4" w:space="0" w:color="auto"/>
              <w:right w:val="single" w:sz="4" w:space="0" w:color="auto"/>
            </w:tcBorders>
          </w:tcPr>
          <w:p w14:paraId="000CD382" w14:textId="77777777" w:rsidR="00977851" w:rsidRPr="00C31CD2" w:rsidRDefault="00977851" w:rsidP="00977851">
            <w:pPr>
              <w:pStyle w:val="Default"/>
              <w:numPr>
                <w:ilvl w:val="0"/>
                <w:numId w:val="19"/>
              </w:numPr>
              <w:jc w:val="left"/>
              <w:rPr>
                <w:rFonts w:ascii="Arial" w:hAnsi="Arial" w:cs="Arial"/>
                <w:sz w:val="22"/>
                <w:szCs w:val="22"/>
              </w:rPr>
            </w:pPr>
            <w:r w:rsidRPr="00C31CD2">
              <w:rPr>
                <w:rFonts w:ascii="Arial" w:hAnsi="Arial" w:cs="Arial"/>
                <w:sz w:val="22"/>
                <w:szCs w:val="22"/>
              </w:rPr>
              <w:t xml:space="preserve">Letter of Application </w:t>
            </w:r>
          </w:p>
          <w:p w14:paraId="071AC9CB" w14:textId="77777777" w:rsidR="00977851" w:rsidRPr="00C31CD2" w:rsidRDefault="00977851" w:rsidP="00977851">
            <w:pPr>
              <w:pStyle w:val="Default"/>
              <w:numPr>
                <w:ilvl w:val="0"/>
                <w:numId w:val="19"/>
              </w:numPr>
              <w:jc w:val="left"/>
              <w:rPr>
                <w:rFonts w:ascii="Arial" w:hAnsi="Arial" w:cs="Arial"/>
                <w:sz w:val="22"/>
                <w:szCs w:val="22"/>
              </w:rPr>
            </w:pPr>
            <w:r w:rsidRPr="00C31CD2">
              <w:rPr>
                <w:rFonts w:ascii="Arial" w:hAnsi="Arial" w:cs="Arial"/>
                <w:sz w:val="22"/>
                <w:szCs w:val="22"/>
              </w:rPr>
              <w:t xml:space="preserve">Lesson Observation </w:t>
            </w:r>
          </w:p>
          <w:p w14:paraId="29BC20A1" w14:textId="77777777" w:rsidR="00977851" w:rsidRPr="00C31CD2" w:rsidRDefault="00977851" w:rsidP="00977851">
            <w:pPr>
              <w:pStyle w:val="Default"/>
              <w:numPr>
                <w:ilvl w:val="0"/>
                <w:numId w:val="19"/>
              </w:numPr>
              <w:jc w:val="left"/>
              <w:rPr>
                <w:rFonts w:ascii="Arial" w:hAnsi="Arial" w:cs="Arial"/>
                <w:sz w:val="22"/>
                <w:szCs w:val="22"/>
              </w:rPr>
            </w:pPr>
            <w:r w:rsidRPr="00C31CD2">
              <w:rPr>
                <w:rFonts w:ascii="Arial" w:hAnsi="Arial" w:cs="Arial"/>
                <w:sz w:val="22"/>
                <w:szCs w:val="22"/>
              </w:rPr>
              <w:t xml:space="preserve">Interview </w:t>
            </w:r>
          </w:p>
          <w:p w14:paraId="313C843E" w14:textId="77777777" w:rsidR="00977851" w:rsidRPr="00C31CD2" w:rsidRDefault="00977851" w:rsidP="00977851">
            <w:pPr>
              <w:pStyle w:val="Default"/>
              <w:numPr>
                <w:ilvl w:val="0"/>
                <w:numId w:val="19"/>
              </w:numPr>
              <w:jc w:val="left"/>
              <w:rPr>
                <w:rFonts w:ascii="Arial" w:hAnsi="Arial" w:cs="Arial"/>
                <w:sz w:val="22"/>
                <w:szCs w:val="22"/>
              </w:rPr>
            </w:pPr>
            <w:r w:rsidRPr="00C31CD2">
              <w:rPr>
                <w:rFonts w:ascii="Arial" w:hAnsi="Arial" w:cs="Arial"/>
                <w:sz w:val="22"/>
                <w:szCs w:val="22"/>
              </w:rPr>
              <w:t xml:space="preserve">References </w:t>
            </w:r>
          </w:p>
          <w:p w14:paraId="79AA1849" w14:textId="77777777" w:rsidR="00977851" w:rsidRPr="00C31CD2" w:rsidRDefault="00977851" w:rsidP="00B57B7C">
            <w:pPr>
              <w:pStyle w:val="Default"/>
              <w:rPr>
                <w:rFonts w:ascii="Arial" w:hAnsi="Arial" w:cs="Arial"/>
                <w:sz w:val="22"/>
                <w:szCs w:val="22"/>
              </w:rPr>
            </w:pPr>
          </w:p>
        </w:tc>
      </w:tr>
      <w:tr w:rsidR="00977851" w:rsidRPr="00C31CD2" w14:paraId="6A7C0BCA" w14:textId="77777777" w:rsidTr="00B57B7C">
        <w:trPr>
          <w:trHeight w:val="1225"/>
        </w:trPr>
        <w:tc>
          <w:tcPr>
            <w:tcW w:w="1838" w:type="dxa"/>
            <w:tcBorders>
              <w:top w:val="single" w:sz="4" w:space="0" w:color="auto"/>
              <w:left w:val="single" w:sz="4" w:space="0" w:color="auto"/>
              <w:bottom w:val="single" w:sz="4" w:space="0" w:color="auto"/>
              <w:right w:val="single" w:sz="4" w:space="0" w:color="auto"/>
            </w:tcBorders>
            <w:hideMark/>
          </w:tcPr>
          <w:p w14:paraId="007AED15" w14:textId="77777777" w:rsidR="00977851" w:rsidRPr="00C31CD2" w:rsidRDefault="00977851" w:rsidP="00B57B7C">
            <w:pPr>
              <w:pStyle w:val="Default"/>
              <w:rPr>
                <w:rFonts w:ascii="Arial" w:hAnsi="Arial" w:cs="Arial"/>
                <w:sz w:val="22"/>
                <w:szCs w:val="22"/>
              </w:rPr>
            </w:pPr>
            <w:r w:rsidRPr="00C31CD2">
              <w:rPr>
                <w:rFonts w:ascii="Arial" w:hAnsi="Arial" w:cs="Arial"/>
                <w:b/>
                <w:bCs/>
                <w:sz w:val="22"/>
                <w:szCs w:val="22"/>
              </w:rPr>
              <w:t xml:space="preserve">Professional Values </w:t>
            </w:r>
          </w:p>
        </w:tc>
        <w:tc>
          <w:tcPr>
            <w:tcW w:w="3189" w:type="dxa"/>
            <w:tcBorders>
              <w:top w:val="single" w:sz="4" w:space="0" w:color="auto"/>
              <w:left w:val="single" w:sz="4" w:space="0" w:color="auto"/>
              <w:bottom w:val="single" w:sz="4" w:space="0" w:color="auto"/>
              <w:right w:val="single" w:sz="4" w:space="0" w:color="auto"/>
            </w:tcBorders>
          </w:tcPr>
          <w:p w14:paraId="06E5ED17" w14:textId="77777777" w:rsidR="00977851" w:rsidRPr="00C31CD2" w:rsidRDefault="00977851" w:rsidP="00977851">
            <w:pPr>
              <w:pStyle w:val="Default"/>
              <w:numPr>
                <w:ilvl w:val="0"/>
                <w:numId w:val="19"/>
              </w:numPr>
              <w:jc w:val="left"/>
              <w:rPr>
                <w:rFonts w:ascii="Arial" w:hAnsi="Arial" w:cs="Arial"/>
                <w:sz w:val="22"/>
                <w:szCs w:val="22"/>
              </w:rPr>
            </w:pPr>
            <w:r w:rsidRPr="00C31CD2">
              <w:rPr>
                <w:rFonts w:ascii="Arial" w:hAnsi="Arial" w:cs="Arial"/>
                <w:sz w:val="22"/>
                <w:szCs w:val="22"/>
              </w:rPr>
              <w:t xml:space="preserve">High expectations </w:t>
            </w:r>
          </w:p>
          <w:p w14:paraId="3DC53026" w14:textId="77777777" w:rsidR="00977851" w:rsidRPr="00C31CD2" w:rsidRDefault="00977851" w:rsidP="00977851">
            <w:pPr>
              <w:pStyle w:val="Default"/>
              <w:numPr>
                <w:ilvl w:val="0"/>
                <w:numId w:val="19"/>
              </w:numPr>
              <w:jc w:val="left"/>
              <w:rPr>
                <w:rFonts w:ascii="Arial" w:hAnsi="Arial" w:cs="Arial"/>
                <w:sz w:val="22"/>
                <w:szCs w:val="22"/>
              </w:rPr>
            </w:pPr>
            <w:r w:rsidRPr="00C31CD2">
              <w:rPr>
                <w:rFonts w:ascii="Arial" w:hAnsi="Arial" w:cs="Arial"/>
                <w:sz w:val="22"/>
                <w:szCs w:val="22"/>
              </w:rPr>
              <w:t xml:space="preserve">Learning should be fun </w:t>
            </w:r>
          </w:p>
          <w:p w14:paraId="50D4E7E6" w14:textId="77777777" w:rsidR="00977851" w:rsidRPr="00C31CD2" w:rsidRDefault="00977851" w:rsidP="00977851">
            <w:pPr>
              <w:pStyle w:val="Default"/>
              <w:numPr>
                <w:ilvl w:val="0"/>
                <w:numId w:val="19"/>
              </w:numPr>
              <w:jc w:val="left"/>
              <w:rPr>
                <w:rFonts w:ascii="Arial" w:hAnsi="Arial" w:cs="Arial"/>
                <w:sz w:val="22"/>
                <w:szCs w:val="22"/>
              </w:rPr>
            </w:pPr>
            <w:r w:rsidRPr="00C31CD2">
              <w:rPr>
                <w:rFonts w:ascii="Arial" w:hAnsi="Arial" w:cs="Arial"/>
                <w:sz w:val="22"/>
                <w:szCs w:val="22"/>
              </w:rPr>
              <w:t xml:space="preserve">Commitment to practical learning </w:t>
            </w:r>
          </w:p>
          <w:p w14:paraId="12D14CA8" w14:textId="77777777" w:rsidR="00977851" w:rsidRPr="00C31CD2" w:rsidRDefault="00977851" w:rsidP="00977851">
            <w:pPr>
              <w:pStyle w:val="Default"/>
              <w:numPr>
                <w:ilvl w:val="0"/>
                <w:numId w:val="19"/>
              </w:numPr>
              <w:jc w:val="left"/>
              <w:rPr>
                <w:rFonts w:ascii="Arial" w:hAnsi="Arial" w:cs="Arial"/>
                <w:sz w:val="22"/>
                <w:szCs w:val="22"/>
              </w:rPr>
            </w:pPr>
            <w:r w:rsidRPr="00C31CD2">
              <w:rPr>
                <w:rFonts w:ascii="Arial" w:hAnsi="Arial" w:cs="Arial"/>
                <w:sz w:val="22"/>
                <w:szCs w:val="22"/>
              </w:rPr>
              <w:t xml:space="preserve">Willingness to use a variety of teaching strategies to engage all learners </w:t>
            </w:r>
          </w:p>
          <w:p w14:paraId="0276844E" w14:textId="77777777" w:rsidR="00977851" w:rsidRPr="00C31CD2" w:rsidRDefault="00977851" w:rsidP="00977851">
            <w:pPr>
              <w:pStyle w:val="Default"/>
              <w:numPr>
                <w:ilvl w:val="0"/>
                <w:numId w:val="19"/>
              </w:numPr>
              <w:jc w:val="left"/>
              <w:rPr>
                <w:rFonts w:ascii="Arial" w:hAnsi="Arial" w:cs="Arial"/>
                <w:sz w:val="22"/>
                <w:szCs w:val="22"/>
              </w:rPr>
            </w:pPr>
            <w:r w:rsidRPr="00C31CD2">
              <w:rPr>
                <w:rFonts w:ascii="Arial" w:hAnsi="Arial" w:cs="Arial"/>
                <w:sz w:val="22"/>
                <w:szCs w:val="22"/>
              </w:rPr>
              <w:t xml:space="preserve">Commitment to the personal development and well-being of children </w:t>
            </w:r>
          </w:p>
        </w:tc>
        <w:tc>
          <w:tcPr>
            <w:tcW w:w="3332" w:type="dxa"/>
            <w:tcBorders>
              <w:top w:val="single" w:sz="4" w:space="0" w:color="auto"/>
              <w:left w:val="single" w:sz="4" w:space="0" w:color="auto"/>
              <w:bottom w:val="single" w:sz="4" w:space="0" w:color="auto"/>
              <w:right w:val="single" w:sz="4" w:space="0" w:color="auto"/>
            </w:tcBorders>
          </w:tcPr>
          <w:p w14:paraId="17BE4B74" w14:textId="77777777" w:rsidR="00977851" w:rsidRPr="00C31CD2" w:rsidRDefault="00977851" w:rsidP="00977851">
            <w:pPr>
              <w:pStyle w:val="Default"/>
              <w:numPr>
                <w:ilvl w:val="0"/>
                <w:numId w:val="19"/>
              </w:numPr>
              <w:jc w:val="left"/>
              <w:rPr>
                <w:rFonts w:ascii="Arial" w:hAnsi="Arial" w:cs="Arial"/>
                <w:sz w:val="22"/>
                <w:szCs w:val="22"/>
              </w:rPr>
            </w:pPr>
            <w:r w:rsidRPr="00C31CD2">
              <w:rPr>
                <w:rFonts w:ascii="Arial" w:hAnsi="Arial" w:cs="Arial"/>
                <w:sz w:val="22"/>
                <w:szCs w:val="22"/>
              </w:rPr>
              <w:t xml:space="preserve">Support for an enriched curriculum through out of hours learning and educational visits </w:t>
            </w:r>
          </w:p>
          <w:p w14:paraId="7A614D92" w14:textId="77777777" w:rsidR="00977851" w:rsidRPr="00C31CD2" w:rsidRDefault="00977851" w:rsidP="00B57B7C">
            <w:pPr>
              <w:pStyle w:val="Default"/>
              <w:rPr>
                <w:rFonts w:ascii="Arial" w:hAnsi="Arial" w:cs="Arial"/>
                <w:sz w:val="22"/>
                <w:szCs w:val="22"/>
              </w:rPr>
            </w:pPr>
          </w:p>
        </w:tc>
        <w:tc>
          <w:tcPr>
            <w:tcW w:w="1842" w:type="dxa"/>
            <w:tcBorders>
              <w:top w:val="single" w:sz="4" w:space="0" w:color="auto"/>
              <w:left w:val="single" w:sz="4" w:space="0" w:color="auto"/>
              <w:bottom w:val="single" w:sz="4" w:space="0" w:color="auto"/>
              <w:right w:val="single" w:sz="4" w:space="0" w:color="auto"/>
            </w:tcBorders>
          </w:tcPr>
          <w:p w14:paraId="01E9E63C" w14:textId="77777777" w:rsidR="00977851" w:rsidRPr="00C31CD2" w:rsidRDefault="00977851" w:rsidP="00977851">
            <w:pPr>
              <w:pStyle w:val="Default"/>
              <w:numPr>
                <w:ilvl w:val="0"/>
                <w:numId w:val="19"/>
              </w:numPr>
              <w:jc w:val="left"/>
              <w:rPr>
                <w:rFonts w:ascii="Arial" w:hAnsi="Arial" w:cs="Arial"/>
                <w:sz w:val="22"/>
                <w:szCs w:val="22"/>
              </w:rPr>
            </w:pPr>
            <w:r w:rsidRPr="00C31CD2">
              <w:rPr>
                <w:rFonts w:ascii="Arial" w:hAnsi="Arial" w:cs="Arial"/>
                <w:sz w:val="22"/>
                <w:szCs w:val="22"/>
              </w:rPr>
              <w:t xml:space="preserve">Letter of Application </w:t>
            </w:r>
          </w:p>
          <w:p w14:paraId="05323995" w14:textId="77777777" w:rsidR="00977851" w:rsidRPr="00C31CD2" w:rsidRDefault="00977851" w:rsidP="00977851">
            <w:pPr>
              <w:pStyle w:val="Default"/>
              <w:numPr>
                <w:ilvl w:val="0"/>
                <w:numId w:val="19"/>
              </w:numPr>
              <w:jc w:val="left"/>
              <w:rPr>
                <w:rFonts w:ascii="Arial" w:hAnsi="Arial" w:cs="Arial"/>
                <w:sz w:val="22"/>
                <w:szCs w:val="22"/>
              </w:rPr>
            </w:pPr>
            <w:r w:rsidRPr="00C31CD2">
              <w:rPr>
                <w:rFonts w:ascii="Arial" w:hAnsi="Arial" w:cs="Arial"/>
                <w:sz w:val="22"/>
                <w:szCs w:val="22"/>
              </w:rPr>
              <w:t xml:space="preserve">Lesson Observation </w:t>
            </w:r>
          </w:p>
          <w:p w14:paraId="72D7BBEE" w14:textId="77777777" w:rsidR="00977851" w:rsidRPr="00C31CD2" w:rsidRDefault="00977851" w:rsidP="00977851">
            <w:pPr>
              <w:pStyle w:val="Default"/>
              <w:numPr>
                <w:ilvl w:val="0"/>
                <w:numId w:val="19"/>
              </w:numPr>
              <w:jc w:val="left"/>
              <w:rPr>
                <w:rFonts w:ascii="Arial" w:hAnsi="Arial" w:cs="Arial"/>
                <w:sz w:val="22"/>
                <w:szCs w:val="22"/>
              </w:rPr>
            </w:pPr>
            <w:r w:rsidRPr="00C31CD2">
              <w:rPr>
                <w:rFonts w:ascii="Arial" w:hAnsi="Arial" w:cs="Arial"/>
                <w:sz w:val="22"/>
                <w:szCs w:val="22"/>
              </w:rPr>
              <w:t xml:space="preserve">Interview </w:t>
            </w:r>
          </w:p>
          <w:p w14:paraId="59519023" w14:textId="77777777" w:rsidR="00977851" w:rsidRPr="00C31CD2" w:rsidRDefault="00977851" w:rsidP="00977851">
            <w:pPr>
              <w:pStyle w:val="Default"/>
              <w:numPr>
                <w:ilvl w:val="0"/>
                <w:numId w:val="19"/>
              </w:numPr>
              <w:jc w:val="left"/>
              <w:rPr>
                <w:rFonts w:ascii="Arial" w:hAnsi="Arial" w:cs="Arial"/>
                <w:sz w:val="22"/>
                <w:szCs w:val="22"/>
              </w:rPr>
            </w:pPr>
            <w:r w:rsidRPr="00C31CD2">
              <w:rPr>
                <w:rFonts w:ascii="Arial" w:hAnsi="Arial" w:cs="Arial"/>
                <w:sz w:val="22"/>
                <w:szCs w:val="22"/>
              </w:rPr>
              <w:t xml:space="preserve">References </w:t>
            </w:r>
          </w:p>
          <w:p w14:paraId="291374FE" w14:textId="77777777" w:rsidR="00977851" w:rsidRPr="00C31CD2" w:rsidRDefault="00977851" w:rsidP="00B57B7C">
            <w:pPr>
              <w:pStyle w:val="Default"/>
              <w:rPr>
                <w:rFonts w:ascii="Arial" w:hAnsi="Arial" w:cs="Arial"/>
                <w:sz w:val="22"/>
                <w:szCs w:val="22"/>
              </w:rPr>
            </w:pPr>
          </w:p>
        </w:tc>
      </w:tr>
      <w:tr w:rsidR="00977851" w:rsidRPr="00C31CD2" w14:paraId="76E89BB4" w14:textId="77777777" w:rsidTr="00B57B7C">
        <w:trPr>
          <w:trHeight w:val="969"/>
        </w:trPr>
        <w:tc>
          <w:tcPr>
            <w:tcW w:w="1838" w:type="dxa"/>
            <w:tcBorders>
              <w:top w:val="single" w:sz="4" w:space="0" w:color="auto"/>
              <w:left w:val="single" w:sz="4" w:space="0" w:color="auto"/>
              <w:bottom w:val="single" w:sz="4" w:space="0" w:color="auto"/>
              <w:right w:val="single" w:sz="4" w:space="0" w:color="auto"/>
            </w:tcBorders>
            <w:hideMark/>
          </w:tcPr>
          <w:p w14:paraId="33DD2438" w14:textId="77777777" w:rsidR="00977851" w:rsidRPr="00C31CD2" w:rsidRDefault="00977851" w:rsidP="00B57B7C">
            <w:pPr>
              <w:pStyle w:val="Default"/>
              <w:rPr>
                <w:rFonts w:ascii="Arial" w:hAnsi="Arial" w:cs="Arial"/>
                <w:sz w:val="22"/>
                <w:szCs w:val="22"/>
              </w:rPr>
            </w:pPr>
            <w:r w:rsidRPr="00C31CD2">
              <w:rPr>
                <w:rFonts w:ascii="Arial" w:hAnsi="Arial" w:cs="Arial"/>
                <w:b/>
                <w:bCs/>
                <w:sz w:val="22"/>
                <w:szCs w:val="22"/>
              </w:rPr>
              <w:t xml:space="preserve">Personal Qualities </w:t>
            </w:r>
          </w:p>
        </w:tc>
        <w:tc>
          <w:tcPr>
            <w:tcW w:w="3189" w:type="dxa"/>
            <w:tcBorders>
              <w:top w:val="single" w:sz="4" w:space="0" w:color="auto"/>
              <w:left w:val="single" w:sz="4" w:space="0" w:color="auto"/>
              <w:bottom w:val="single" w:sz="4" w:space="0" w:color="auto"/>
              <w:right w:val="single" w:sz="4" w:space="0" w:color="auto"/>
            </w:tcBorders>
          </w:tcPr>
          <w:p w14:paraId="45C33808" w14:textId="77777777" w:rsidR="00977851" w:rsidRPr="00C31CD2" w:rsidRDefault="00977851" w:rsidP="00977851">
            <w:pPr>
              <w:pStyle w:val="Default"/>
              <w:numPr>
                <w:ilvl w:val="0"/>
                <w:numId w:val="19"/>
              </w:numPr>
              <w:jc w:val="left"/>
              <w:rPr>
                <w:rFonts w:ascii="Arial" w:hAnsi="Arial" w:cs="Arial"/>
                <w:sz w:val="22"/>
                <w:szCs w:val="22"/>
              </w:rPr>
            </w:pPr>
            <w:r w:rsidRPr="00C31CD2">
              <w:rPr>
                <w:rFonts w:ascii="Arial" w:hAnsi="Arial" w:cs="Arial"/>
                <w:sz w:val="22"/>
                <w:szCs w:val="22"/>
              </w:rPr>
              <w:t xml:space="preserve">Passionate about learning and teaching </w:t>
            </w:r>
          </w:p>
          <w:p w14:paraId="6D4973E1" w14:textId="77777777" w:rsidR="00977851" w:rsidRPr="00C31CD2" w:rsidRDefault="00977851" w:rsidP="00977851">
            <w:pPr>
              <w:pStyle w:val="Default"/>
              <w:numPr>
                <w:ilvl w:val="0"/>
                <w:numId w:val="19"/>
              </w:numPr>
              <w:jc w:val="left"/>
              <w:rPr>
                <w:rFonts w:ascii="Arial" w:hAnsi="Arial" w:cs="Arial"/>
                <w:sz w:val="22"/>
                <w:szCs w:val="22"/>
              </w:rPr>
            </w:pPr>
            <w:r w:rsidRPr="00C31CD2">
              <w:rPr>
                <w:rFonts w:ascii="Arial" w:hAnsi="Arial" w:cs="Arial"/>
                <w:sz w:val="22"/>
                <w:szCs w:val="22"/>
              </w:rPr>
              <w:t xml:space="preserve">Displays warmth, care and sensitivity in dealing with children </w:t>
            </w:r>
          </w:p>
          <w:p w14:paraId="35EF6AF0" w14:textId="77777777" w:rsidR="00977851" w:rsidRPr="00C31CD2" w:rsidRDefault="00977851" w:rsidP="00977851">
            <w:pPr>
              <w:pStyle w:val="Default"/>
              <w:numPr>
                <w:ilvl w:val="0"/>
                <w:numId w:val="19"/>
              </w:numPr>
              <w:jc w:val="left"/>
              <w:rPr>
                <w:rFonts w:ascii="Arial" w:hAnsi="Arial" w:cs="Arial"/>
                <w:sz w:val="22"/>
                <w:szCs w:val="22"/>
              </w:rPr>
            </w:pPr>
            <w:r w:rsidRPr="00C31CD2">
              <w:rPr>
                <w:rFonts w:ascii="Arial" w:hAnsi="Arial" w:cs="Arial"/>
                <w:sz w:val="22"/>
                <w:szCs w:val="22"/>
              </w:rPr>
              <w:t xml:space="preserve">Open minded, self-evaluative and adaptable to changing circumstances and new ideas </w:t>
            </w:r>
          </w:p>
        </w:tc>
        <w:tc>
          <w:tcPr>
            <w:tcW w:w="3332" w:type="dxa"/>
            <w:tcBorders>
              <w:top w:val="single" w:sz="4" w:space="0" w:color="auto"/>
              <w:left w:val="single" w:sz="4" w:space="0" w:color="auto"/>
              <w:bottom w:val="single" w:sz="4" w:space="0" w:color="auto"/>
              <w:right w:val="single" w:sz="4" w:space="0" w:color="auto"/>
            </w:tcBorders>
          </w:tcPr>
          <w:p w14:paraId="3CE637C1" w14:textId="77777777" w:rsidR="00977851" w:rsidRPr="00C31CD2" w:rsidRDefault="00977851" w:rsidP="00977851">
            <w:pPr>
              <w:pStyle w:val="Default"/>
              <w:numPr>
                <w:ilvl w:val="0"/>
                <w:numId w:val="19"/>
              </w:numPr>
              <w:jc w:val="left"/>
              <w:rPr>
                <w:rFonts w:ascii="Arial" w:hAnsi="Arial" w:cs="Arial"/>
                <w:sz w:val="22"/>
                <w:szCs w:val="22"/>
              </w:rPr>
            </w:pPr>
            <w:r w:rsidRPr="00C31CD2">
              <w:rPr>
                <w:rFonts w:ascii="Arial" w:hAnsi="Arial" w:cs="Arial"/>
                <w:sz w:val="22"/>
                <w:szCs w:val="22"/>
              </w:rPr>
              <w:t xml:space="preserve">Brings personal interest and enthusiasms to the academy community </w:t>
            </w:r>
          </w:p>
          <w:p w14:paraId="66F5B44A" w14:textId="77777777" w:rsidR="00977851" w:rsidRPr="00C31CD2" w:rsidRDefault="00977851" w:rsidP="00B57B7C">
            <w:pPr>
              <w:pStyle w:val="Default"/>
              <w:rPr>
                <w:rFonts w:ascii="Arial" w:hAnsi="Arial" w:cs="Arial"/>
                <w:sz w:val="22"/>
                <w:szCs w:val="22"/>
              </w:rPr>
            </w:pPr>
          </w:p>
        </w:tc>
        <w:tc>
          <w:tcPr>
            <w:tcW w:w="1842" w:type="dxa"/>
            <w:tcBorders>
              <w:top w:val="single" w:sz="4" w:space="0" w:color="auto"/>
              <w:left w:val="single" w:sz="4" w:space="0" w:color="auto"/>
              <w:bottom w:val="single" w:sz="4" w:space="0" w:color="auto"/>
              <w:right w:val="single" w:sz="4" w:space="0" w:color="auto"/>
            </w:tcBorders>
          </w:tcPr>
          <w:p w14:paraId="7B12582A" w14:textId="77777777" w:rsidR="00977851" w:rsidRPr="00C31CD2" w:rsidRDefault="00977851" w:rsidP="00977851">
            <w:pPr>
              <w:pStyle w:val="Default"/>
              <w:numPr>
                <w:ilvl w:val="0"/>
                <w:numId w:val="19"/>
              </w:numPr>
              <w:jc w:val="left"/>
              <w:rPr>
                <w:rFonts w:ascii="Arial" w:hAnsi="Arial" w:cs="Arial"/>
                <w:sz w:val="22"/>
                <w:szCs w:val="22"/>
              </w:rPr>
            </w:pPr>
            <w:r w:rsidRPr="00C31CD2">
              <w:rPr>
                <w:rFonts w:ascii="Arial" w:hAnsi="Arial" w:cs="Arial"/>
                <w:sz w:val="22"/>
                <w:szCs w:val="22"/>
              </w:rPr>
              <w:t xml:space="preserve">Letter of Application </w:t>
            </w:r>
          </w:p>
          <w:p w14:paraId="09CD48EF" w14:textId="77777777" w:rsidR="00977851" w:rsidRPr="00C31CD2" w:rsidRDefault="00977851" w:rsidP="00977851">
            <w:pPr>
              <w:pStyle w:val="Default"/>
              <w:numPr>
                <w:ilvl w:val="0"/>
                <w:numId w:val="19"/>
              </w:numPr>
              <w:jc w:val="left"/>
              <w:rPr>
                <w:rFonts w:ascii="Arial" w:hAnsi="Arial" w:cs="Arial"/>
                <w:sz w:val="22"/>
                <w:szCs w:val="22"/>
              </w:rPr>
            </w:pPr>
            <w:r w:rsidRPr="00C31CD2">
              <w:rPr>
                <w:rFonts w:ascii="Arial" w:hAnsi="Arial" w:cs="Arial"/>
                <w:sz w:val="22"/>
                <w:szCs w:val="22"/>
              </w:rPr>
              <w:t xml:space="preserve">Interview </w:t>
            </w:r>
          </w:p>
          <w:p w14:paraId="2373AE1A" w14:textId="77777777" w:rsidR="00977851" w:rsidRPr="00C31CD2" w:rsidRDefault="00977851" w:rsidP="00977851">
            <w:pPr>
              <w:pStyle w:val="Default"/>
              <w:numPr>
                <w:ilvl w:val="0"/>
                <w:numId w:val="19"/>
              </w:numPr>
              <w:jc w:val="left"/>
              <w:rPr>
                <w:rFonts w:ascii="Arial" w:hAnsi="Arial" w:cs="Arial"/>
                <w:sz w:val="22"/>
                <w:szCs w:val="22"/>
              </w:rPr>
            </w:pPr>
            <w:r w:rsidRPr="00C31CD2">
              <w:rPr>
                <w:rFonts w:ascii="Arial" w:hAnsi="Arial" w:cs="Arial"/>
                <w:sz w:val="22"/>
                <w:szCs w:val="22"/>
              </w:rPr>
              <w:t xml:space="preserve">References </w:t>
            </w:r>
          </w:p>
          <w:p w14:paraId="27EAD48B" w14:textId="77777777" w:rsidR="00977851" w:rsidRPr="00C31CD2" w:rsidRDefault="00977851" w:rsidP="00B57B7C">
            <w:pPr>
              <w:pStyle w:val="Default"/>
              <w:rPr>
                <w:rFonts w:ascii="Arial" w:hAnsi="Arial" w:cs="Arial"/>
                <w:sz w:val="22"/>
                <w:szCs w:val="22"/>
              </w:rPr>
            </w:pPr>
          </w:p>
        </w:tc>
      </w:tr>
    </w:tbl>
    <w:p w14:paraId="6D488EBB" w14:textId="77777777" w:rsidR="00A32D4C" w:rsidRDefault="00A32D4C" w:rsidP="00A32D4C">
      <w:pPr>
        <w:rPr>
          <w:rStyle w:val="Emphasis"/>
          <w:rFonts w:ascii="Roboto" w:hAnsi="Roboto"/>
          <w:color w:val="3D3D3D"/>
          <w:sz w:val="21"/>
          <w:szCs w:val="21"/>
          <w:shd w:val="clear" w:color="auto" w:fill="FFFFFF"/>
        </w:rPr>
      </w:pPr>
    </w:p>
    <w:p w14:paraId="01D4B8CD" w14:textId="3C8FA20D" w:rsidR="00A32D4C" w:rsidRPr="004013C8" w:rsidRDefault="00A32D4C" w:rsidP="00A32D4C">
      <w:pPr>
        <w:rPr>
          <w:rStyle w:val="Emphasis"/>
          <w:rFonts w:ascii="Arial" w:hAnsi="Arial" w:cs="Arial"/>
          <w:b/>
          <w:bCs/>
          <w:color w:val="3D3D3D"/>
          <w:sz w:val="18"/>
          <w:szCs w:val="18"/>
          <w:shd w:val="clear" w:color="auto" w:fill="FFFFFF"/>
          <w:lang w:val="en-US"/>
        </w:rPr>
      </w:pPr>
      <w:r w:rsidRPr="004013C8">
        <w:rPr>
          <w:rStyle w:val="Emphasis"/>
          <w:rFonts w:ascii="Arial" w:hAnsi="Arial" w:cs="Arial"/>
          <w:color w:val="3D3D3D"/>
          <w:sz w:val="18"/>
          <w:szCs w:val="18"/>
          <w:shd w:val="clear" w:color="auto" w:fill="FFFFFF"/>
        </w:rPr>
        <w:t>We are committed to safeguarding the welfare of children and expect all staff and volunteers to share this commitment. The successful candidate will be subject to full employment checks, including an enhanced DBS disclosure and barring service check. </w:t>
      </w:r>
      <w:r w:rsidRPr="004013C8">
        <w:rPr>
          <w:rStyle w:val="Emphasis"/>
          <w:rFonts w:ascii="Arial" w:hAnsi="Arial" w:cs="Arial"/>
          <w:color w:val="3D3D3D"/>
          <w:sz w:val="18"/>
          <w:szCs w:val="18"/>
          <w:shd w:val="clear" w:color="auto" w:fill="FFFFFF"/>
          <w:lang w:val="en"/>
        </w:rPr>
        <w:t>We promote diversity and aim to establish a workforce that reflects the population of Leeds.</w:t>
      </w:r>
      <w:r w:rsidRPr="004013C8">
        <w:rPr>
          <w:rStyle w:val="Emphasis"/>
          <w:rFonts w:ascii="Arial" w:hAnsi="Arial" w:cs="Arial"/>
          <w:color w:val="3D3D3D"/>
          <w:sz w:val="18"/>
          <w:szCs w:val="18"/>
          <w:shd w:val="clear" w:color="auto" w:fill="FFFFFF"/>
        </w:rPr>
        <w:t> </w:t>
      </w:r>
      <w:r w:rsidRPr="004013C8">
        <w:rPr>
          <w:rStyle w:val="Emphasis"/>
          <w:rFonts w:ascii="Arial" w:hAnsi="Arial" w:cs="Arial"/>
          <w:b/>
          <w:bCs/>
          <w:color w:val="3D3D3D"/>
          <w:sz w:val="18"/>
          <w:szCs w:val="18"/>
          <w:shd w:val="clear" w:color="auto" w:fill="FFFFFF"/>
          <w:lang w:val="en-US"/>
        </w:rPr>
        <w:t>  </w:t>
      </w:r>
    </w:p>
    <w:p w14:paraId="58C2400D" w14:textId="77777777" w:rsidR="00A32D4C" w:rsidRPr="004013C8" w:rsidRDefault="00A32D4C" w:rsidP="00A32D4C">
      <w:pPr>
        <w:rPr>
          <w:rFonts w:ascii="Arial" w:hAnsi="Arial" w:cs="Arial"/>
          <w:sz w:val="18"/>
          <w:szCs w:val="18"/>
        </w:rPr>
      </w:pPr>
    </w:p>
    <w:p w14:paraId="2F2019AE" w14:textId="77777777" w:rsidR="00A32D4C" w:rsidRPr="004013C8" w:rsidRDefault="00A32D4C" w:rsidP="00A32D4C">
      <w:pPr>
        <w:rPr>
          <w:rFonts w:ascii="Arial" w:hAnsi="Arial" w:cs="Arial"/>
          <w:b/>
          <w:bCs/>
          <w:color w:val="2F5597"/>
          <w:sz w:val="18"/>
          <w:szCs w:val="18"/>
        </w:rPr>
      </w:pPr>
      <w:r w:rsidRPr="004013C8">
        <w:rPr>
          <w:rFonts w:ascii="Arial" w:hAnsi="Arial" w:cs="Arial"/>
          <w:b/>
          <w:bCs/>
          <w:color w:val="2F5597"/>
          <w:sz w:val="18"/>
          <w:szCs w:val="18"/>
        </w:rPr>
        <w:t xml:space="preserve">Employment is conditional on confirmation of the right to work in the UK – either as a UK or Irish citizen, under the EU Settlement scheme or having secured any other relevant work visa. If you do not have the right to work in the UK and the role does not meet eligibility for sponsorship, please consider carefully whether you meet the eligibility to apply for this position. </w:t>
      </w:r>
    </w:p>
    <w:p w14:paraId="08D38AE4" w14:textId="7E4395BF" w:rsidR="002A609A" w:rsidRPr="00E22934" w:rsidRDefault="002A609A" w:rsidP="00A32D4C">
      <w:pPr>
        <w:pStyle w:val="NoSpacing"/>
        <w:rPr>
          <w:rFonts w:ascii="Arial" w:eastAsia="Calibri" w:hAnsi="Arial" w:cs="Arial"/>
          <w:i/>
          <w:sz w:val="20"/>
          <w:szCs w:val="20"/>
        </w:rPr>
      </w:pPr>
    </w:p>
    <w:sectPr w:rsidR="002A609A" w:rsidRPr="00E22934" w:rsidSect="00B21DD8">
      <w:headerReference w:type="default" r:id="rId10"/>
      <w:footerReference w:type="default" r:id="rId11"/>
      <w:headerReference w:type="first" r:id="rId12"/>
      <w:footerReference w:type="first" r:id="rId13"/>
      <w:pgSz w:w="11906" w:h="16838"/>
      <w:pgMar w:top="851" w:right="851" w:bottom="851" w:left="851"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9F4E8F" w14:textId="77777777" w:rsidR="009B0D5F" w:rsidRDefault="009B0D5F" w:rsidP="00F40832">
      <w:r>
        <w:separator/>
      </w:r>
    </w:p>
  </w:endnote>
  <w:endnote w:type="continuationSeparator" w:id="0">
    <w:p w14:paraId="62A2C4C8" w14:textId="77777777" w:rsidR="009B0D5F" w:rsidRDefault="009B0D5F" w:rsidP="00F40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Myriad Web Pro">
    <w:altName w:val="Myriad Pro"/>
    <w:charset w:val="00"/>
    <w:family w:val="auto"/>
    <w:pitch w:val="variable"/>
    <w:sig w:usb0="00000001" w:usb1="5000204A" w:usb2="00000000" w:usb3="00000000" w:csb0="00000093" w:csb1="00000000"/>
  </w:font>
  <w:font w:name="Roboto">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FC390" w14:textId="77777777" w:rsidR="00B21DD8" w:rsidRPr="00980879" w:rsidRDefault="00B21DD8" w:rsidP="00577DFC">
    <w:pPr>
      <w:pStyle w:val="Footer"/>
      <w:tabs>
        <w:tab w:val="clear" w:pos="4513"/>
        <w:tab w:val="clear" w:pos="9026"/>
        <w:tab w:val="right" w:pos="10204"/>
      </w:tabs>
      <w:jc w:val="center"/>
      <w:rPr>
        <w:rFonts w:ascii="Arial" w:hAnsi="Arial" w:cs="Arial"/>
        <w:color w:val="808080" w:themeColor="background1" w:themeShade="80"/>
        <w:sz w:val="16"/>
        <w:szCs w:val="18"/>
        <w:shd w:val="clear" w:color="auto" w:fill="FFFFFF"/>
      </w:rPr>
    </w:pPr>
  </w:p>
  <w:p w14:paraId="63CCD6F9" w14:textId="77777777" w:rsidR="00E22934" w:rsidRPr="00806A63" w:rsidRDefault="00E22934" w:rsidP="00E22934">
    <w:pPr>
      <w:pStyle w:val="Footer"/>
      <w:tabs>
        <w:tab w:val="clear" w:pos="4513"/>
        <w:tab w:val="clear" w:pos="9026"/>
        <w:tab w:val="right" w:pos="10204"/>
      </w:tabs>
      <w:jc w:val="center"/>
      <w:rPr>
        <w:rFonts w:ascii="Arial" w:hAnsi="Arial" w:cs="Arial"/>
        <w:color w:val="808080" w:themeColor="background1" w:themeShade="80"/>
        <w:sz w:val="16"/>
        <w:szCs w:val="16"/>
        <w:shd w:val="clear" w:color="auto" w:fill="FFFFFF"/>
      </w:rPr>
    </w:pPr>
    <w:r w:rsidRPr="00806A63">
      <w:rPr>
        <w:rFonts w:ascii="Arial" w:hAnsi="Arial" w:cs="Arial"/>
        <w:color w:val="808080" w:themeColor="background1" w:themeShade="80"/>
        <w:sz w:val="16"/>
        <w:szCs w:val="16"/>
        <w:shd w:val="clear" w:color="auto" w:fill="FFFFFF"/>
      </w:rPr>
      <w:fldChar w:fldCharType="begin"/>
    </w:r>
    <w:r w:rsidRPr="00806A63">
      <w:rPr>
        <w:rFonts w:ascii="Arial" w:hAnsi="Arial" w:cs="Arial"/>
        <w:color w:val="808080" w:themeColor="background1" w:themeShade="80"/>
        <w:sz w:val="16"/>
        <w:szCs w:val="16"/>
        <w:shd w:val="clear" w:color="auto" w:fill="FFFFFF"/>
      </w:rPr>
      <w:instrText xml:space="preserve"> PAGE   \* MERGEFORMAT </w:instrText>
    </w:r>
    <w:r w:rsidRPr="00806A63">
      <w:rPr>
        <w:rFonts w:ascii="Arial" w:hAnsi="Arial" w:cs="Arial"/>
        <w:color w:val="808080" w:themeColor="background1" w:themeShade="80"/>
        <w:sz w:val="16"/>
        <w:szCs w:val="16"/>
        <w:shd w:val="clear" w:color="auto" w:fill="FFFFFF"/>
      </w:rPr>
      <w:fldChar w:fldCharType="separate"/>
    </w:r>
    <w:r>
      <w:rPr>
        <w:rFonts w:ascii="Arial" w:hAnsi="Arial" w:cs="Arial"/>
        <w:color w:val="808080" w:themeColor="background1" w:themeShade="80"/>
        <w:sz w:val="16"/>
        <w:szCs w:val="16"/>
        <w:shd w:val="clear" w:color="auto" w:fill="FFFFFF"/>
      </w:rPr>
      <w:t>2</w:t>
    </w:r>
    <w:r w:rsidRPr="00806A63">
      <w:rPr>
        <w:rFonts w:ascii="Arial" w:hAnsi="Arial" w:cs="Arial"/>
        <w:noProof/>
        <w:color w:val="808080" w:themeColor="background1" w:themeShade="80"/>
        <w:sz w:val="16"/>
        <w:szCs w:val="16"/>
        <w:shd w:val="clear" w:color="auto" w:fill="FFFFFF"/>
      </w:rPr>
      <w:fldChar w:fldCharType="end"/>
    </w:r>
  </w:p>
  <w:p w14:paraId="445FE7EC" w14:textId="77777777" w:rsidR="00E22934" w:rsidRPr="006466CB" w:rsidRDefault="00E22934" w:rsidP="00E22934">
    <w:pPr>
      <w:pStyle w:val="Footer"/>
      <w:tabs>
        <w:tab w:val="clear" w:pos="4513"/>
        <w:tab w:val="clear" w:pos="9026"/>
        <w:tab w:val="right" w:pos="10204"/>
      </w:tabs>
      <w:jc w:val="center"/>
      <w:rPr>
        <w:rFonts w:ascii="Arial" w:hAnsi="Arial" w:cs="Arial"/>
        <w:b/>
        <w:color w:val="808080" w:themeColor="background1" w:themeShade="80"/>
        <w:sz w:val="16"/>
      </w:rPr>
    </w:pPr>
    <w:r w:rsidRPr="006466CB">
      <w:rPr>
        <w:rFonts w:ascii="Arial" w:hAnsi="Arial" w:cs="Arial"/>
        <w:b/>
        <w:color w:val="808080" w:themeColor="background1" w:themeShade="80"/>
        <w:sz w:val="16"/>
        <w:szCs w:val="20"/>
      </w:rPr>
      <w:t>The GORSE Academies Trust</w:t>
    </w:r>
  </w:p>
  <w:p w14:paraId="2E511DEE" w14:textId="77777777" w:rsidR="00E22934" w:rsidRDefault="00E22934" w:rsidP="00E22934">
    <w:pPr>
      <w:pStyle w:val="Footer"/>
      <w:tabs>
        <w:tab w:val="clear" w:pos="4513"/>
        <w:tab w:val="clear" w:pos="9026"/>
        <w:tab w:val="right" w:pos="10204"/>
      </w:tabs>
      <w:jc w:val="center"/>
      <w:rPr>
        <w:rFonts w:ascii="Arial" w:hAnsi="Arial" w:cs="Arial"/>
        <w:color w:val="808080" w:themeColor="background1" w:themeShade="80"/>
        <w:sz w:val="16"/>
        <w:szCs w:val="20"/>
      </w:rPr>
    </w:pPr>
    <w:r w:rsidRPr="006466CB">
      <w:rPr>
        <w:rFonts w:ascii="Arial" w:hAnsi="Arial" w:cs="Arial"/>
        <w:color w:val="808080" w:themeColor="background1" w:themeShade="80"/>
        <w:sz w:val="16"/>
        <w:szCs w:val="20"/>
      </w:rPr>
      <w:t xml:space="preserve">c/o </w:t>
    </w:r>
    <w:r>
      <w:rPr>
        <w:rFonts w:ascii="Arial" w:hAnsi="Arial" w:cs="Arial"/>
        <w:color w:val="808080" w:themeColor="background1" w:themeShade="80"/>
        <w:sz w:val="16"/>
        <w:szCs w:val="20"/>
      </w:rPr>
      <w:t>John Smeaton Academy</w:t>
    </w:r>
  </w:p>
  <w:p w14:paraId="78F5FB17" w14:textId="77777777" w:rsidR="00E22934" w:rsidRPr="006466CB" w:rsidRDefault="00E22934" w:rsidP="00E22934">
    <w:pPr>
      <w:pStyle w:val="Footer"/>
      <w:tabs>
        <w:tab w:val="clear" w:pos="4513"/>
        <w:tab w:val="clear" w:pos="9026"/>
        <w:tab w:val="right" w:pos="10204"/>
      </w:tabs>
      <w:jc w:val="center"/>
      <w:rPr>
        <w:rFonts w:ascii="Arial" w:hAnsi="Arial" w:cs="Arial"/>
        <w:b/>
        <w:color w:val="808080" w:themeColor="background1" w:themeShade="80"/>
        <w:sz w:val="16"/>
        <w:szCs w:val="18"/>
        <w:shd w:val="clear" w:color="auto" w:fill="FFFFFF"/>
      </w:rPr>
    </w:pPr>
    <w:r>
      <w:rPr>
        <w:rFonts w:ascii="Arial" w:hAnsi="Arial" w:cs="Arial"/>
        <w:color w:val="808080" w:themeColor="background1" w:themeShade="80"/>
        <w:sz w:val="16"/>
        <w:szCs w:val="20"/>
      </w:rPr>
      <w:t>Smeaton Approach, Barwick Road</w:t>
    </w:r>
    <w:r>
      <w:rPr>
        <w:rFonts w:ascii="Arial" w:hAnsi="Arial" w:cs="Arial"/>
        <w:color w:val="808080" w:themeColor="background1" w:themeShade="80"/>
        <w:sz w:val="16"/>
      </w:rPr>
      <w:t>, Leeds, LS15 8TA</w:t>
    </w:r>
  </w:p>
  <w:p w14:paraId="171B6C72" w14:textId="377353FA" w:rsidR="000C2F4C" w:rsidRPr="00E22934" w:rsidRDefault="00E22934" w:rsidP="00E22934">
    <w:pPr>
      <w:pStyle w:val="Header"/>
      <w:tabs>
        <w:tab w:val="clear" w:pos="4513"/>
        <w:tab w:val="clear" w:pos="9026"/>
        <w:tab w:val="right" w:pos="10204"/>
      </w:tabs>
      <w:jc w:val="center"/>
      <w:rPr>
        <w:rFonts w:ascii="Arial" w:hAnsi="Arial" w:cs="Arial"/>
        <w:color w:val="808080" w:themeColor="background1" w:themeShade="80"/>
        <w:sz w:val="16"/>
        <w:szCs w:val="16"/>
      </w:rPr>
    </w:pPr>
    <w:r w:rsidRPr="00806A63">
      <w:rPr>
        <w:rFonts w:ascii="Arial" w:hAnsi="Arial" w:cs="Arial"/>
        <w:b/>
        <w:color w:val="808080" w:themeColor="background1" w:themeShade="80"/>
        <w:sz w:val="16"/>
        <w:szCs w:val="16"/>
      </w:rPr>
      <w:t>T</w:t>
    </w:r>
    <w:r w:rsidRPr="00806A63">
      <w:rPr>
        <w:rFonts w:ascii="Arial" w:hAnsi="Arial" w:cs="Arial"/>
        <w:color w:val="808080" w:themeColor="background1" w:themeShade="80"/>
        <w:sz w:val="16"/>
        <w:szCs w:val="16"/>
      </w:rPr>
      <w:t xml:space="preserve"> 0113 487 </w:t>
    </w:r>
    <w:proofErr w:type="gramStart"/>
    <w:r w:rsidRPr="00806A63">
      <w:rPr>
        <w:rFonts w:ascii="Arial" w:hAnsi="Arial" w:cs="Arial"/>
        <w:color w:val="808080" w:themeColor="background1" w:themeShade="80"/>
        <w:sz w:val="16"/>
        <w:szCs w:val="16"/>
      </w:rPr>
      <w:t>8888  |</w:t>
    </w:r>
    <w:proofErr w:type="gramEnd"/>
    <w:r w:rsidRPr="00806A63">
      <w:rPr>
        <w:rFonts w:ascii="Arial" w:hAnsi="Arial" w:cs="Arial"/>
        <w:color w:val="808080" w:themeColor="background1" w:themeShade="80"/>
        <w:sz w:val="16"/>
        <w:szCs w:val="16"/>
      </w:rPr>
      <w:t xml:space="preserve">  </w:t>
    </w:r>
    <w:r w:rsidRPr="00806A63">
      <w:rPr>
        <w:rFonts w:ascii="Arial" w:hAnsi="Arial" w:cs="Arial"/>
        <w:b/>
        <w:color w:val="808080" w:themeColor="background1" w:themeShade="80"/>
        <w:sz w:val="16"/>
        <w:szCs w:val="16"/>
      </w:rPr>
      <w:t>E</w:t>
    </w:r>
    <w:r w:rsidRPr="00806A63">
      <w:rPr>
        <w:rFonts w:ascii="Arial" w:hAnsi="Arial" w:cs="Arial"/>
        <w:color w:val="808080" w:themeColor="background1" w:themeShade="80"/>
        <w:sz w:val="16"/>
        <w:szCs w:val="16"/>
      </w:rPr>
      <w:t xml:space="preserve">: info@tgat.org.uk  |  </w:t>
    </w:r>
    <w:r w:rsidRPr="00806A63">
      <w:rPr>
        <w:rFonts w:ascii="Arial" w:hAnsi="Arial" w:cs="Arial"/>
        <w:b/>
        <w:color w:val="808080" w:themeColor="background1" w:themeShade="80"/>
        <w:sz w:val="16"/>
        <w:szCs w:val="16"/>
      </w:rPr>
      <w:t>W</w:t>
    </w:r>
    <w:r>
      <w:rPr>
        <w:rFonts w:ascii="Arial" w:hAnsi="Arial" w:cs="Arial"/>
        <w:color w:val="808080" w:themeColor="background1" w:themeShade="80"/>
        <w:sz w:val="16"/>
        <w:szCs w:val="16"/>
      </w:rPr>
      <w:t xml:space="preserve"> </w:t>
    </w:r>
    <w:r w:rsidRPr="00806A63">
      <w:rPr>
        <w:rFonts w:ascii="Arial" w:hAnsi="Arial" w:cs="Arial"/>
        <w:color w:val="808080" w:themeColor="background1" w:themeShade="80"/>
        <w:sz w:val="16"/>
        <w:szCs w:val="16"/>
      </w:rPr>
      <w:t>www.tgat.org.uk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D9AA5" w14:textId="77777777" w:rsidR="00B21DD8" w:rsidRPr="00B21DD8" w:rsidRDefault="00B21DD8" w:rsidP="00A12538">
    <w:pPr>
      <w:pStyle w:val="Footer"/>
      <w:pBdr>
        <w:bottom w:val="single" w:sz="6" w:space="1" w:color="auto"/>
      </w:pBdr>
      <w:tabs>
        <w:tab w:val="clear" w:pos="4513"/>
        <w:tab w:val="clear" w:pos="9026"/>
        <w:tab w:val="right" w:pos="10204"/>
      </w:tabs>
      <w:rPr>
        <w:rFonts w:ascii="Arial" w:hAnsi="Arial" w:cs="Arial"/>
        <w:sz w:val="16"/>
        <w:szCs w:val="18"/>
        <w:shd w:val="clear" w:color="auto" w:fill="FFFFFF"/>
      </w:rPr>
    </w:pPr>
  </w:p>
  <w:p w14:paraId="73B278E4" w14:textId="77777777" w:rsidR="00A12538" w:rsidRDefault="00A12538" w:rsidP="00A12538">
    <w:pPr>
      <w:pStyle w:val="Footer"/>
      <w:tabs>
        <w:tab w:val="clear" w:pos="4513"/>
        <w:tab w:val="clear" w:pos="9026"/>
        <w:tab w:val="right" w:pos="10204"/>
      </w:tabs>
      <w:rPr>
        <w:rFonts w:ascii="Arial" w:hAnsi="Arial" w:cs="Arial"/>
        <w:sz w:val="16"/>
        <w:szCs w:val="18"/>
        <w:shd w:val="clear" w:color="auto" w:fill="FFFFFF"/>
      </w:rPr>
    </w:pPr>
  </w:p>
  <w:p w14:paraId="7183083C" w14:textId="77777777" w:rsidR="00E22934" w:rsidRDefault="00E22934" w:rsidP="00E22934">
    <w:pPr>
      <w:pStyle w:val="Footer"/>
      <w:tabs>
        <w:tab w:val="clear" w:pos="4513"/>
        <w:tab w:val="clear" w:pos="9026"/>
        <w:tab w:val="right" w:pos="10204"/>
      </w:tabs>
      <w:jc w:val="center"/>
      <w:rPr>
        <w:rFonts w:ascii="Arial" w:hAnsi="Arial" w:cs="Arial"/>
        <w:b/>
        <w:color w:val="0D0D0D" w:themeColor="text1" w:themeTint="F2"/>
        <w:sz w:val="16"/>
      </w:rPr>
    </w:pPr>
  </w:p>
  <w:p w14:paraId="4ADFDD9B" w14:textId="77777777" w:rsidR="00E22934" w:rsidRPr="006466CB" w:rsidRDefault="00E22934" w:rsidP="00E22934">
    <w:pPr>
      <w:pStyle w:val="Footer"/>
      <w:tabs>
        <w:tab w:val="clear" w:pos="4513"/>
        <w:tab w:val="clear" w:pos="9026"/>
        <w:tab w:val="right" w:pos="10204"/>
      </w:tabs>
      <w:jc w:val="center"/>
      <w:rPr>
        <w:rFonts w:ascii="Arial" w:hAnsi="Arial" w:cs="Arial"/>
        <w:b/>
        <w:color w:val="808080" w:themeColor="background1" w:themeShade="80"/>
        <w:sz w:val="16"/>
      </w:rPr>
    </w:pPr>
    <w:r w:rsidRPr="006466CB">
      <w:rPr>
        <w:rFonts w:ascii="Arial" w:hAnsi="Arial" w:cs="Arial"/>
        <w:b/>
        <w:color w:val="808080" w:themeColor="background1" w:themeShade="80"/>
        <w:sz w:val="16"/>
        <w:szCs w:val="20"/>
      </w:rPr>
      <w:t>The GORSE Academies Trust</w:t>
    </w:r>
  </w:p>
  <w:p w14:paraId="09456E3C" w14:textId="77777777" w:rsidR="00E22934" w:rsidRDefault="00E22934" w:rsidP="00E22934">
    <w:pPr>
      <w:pStyle w:val="Footer"/>
      <w:tabs>
        <w:tab w:val="clear" w:pos="4513"/>
        <w:tab w:val="clear" w:pos="9026"/>
        <w:tab w:val="right" w:pos="10204"/>
      </w:tabs>
      <w:jc w:val="center"/>
      <w:rPr>
        <w:rFonts w:ascii="Arial" w:hAnsi="Arial" w:cs="Arial"/>
        <w:color w:val="808080" w:themeColor="background1" w:themeShade="80"/>
        <w:sz w:val="16"/>
        <w:szCs w:val="20"/>
      </w:rPr>
    </w:pPr>
    <w:r w:rsidRPr="006466CB">
      <w:rPr>
        <w:rFonts w:ascii="Arial" w:hAnsi="Arial" w:cs="Arial"/>
        <w:color w:val="808080" w:themeColor="background1" w:themeShade="80"/>
        <w:sz w:val="16"/>
        <w:szCs w:val="20"/>
      </w:rPr>
      <w:t xml:space="preserve">c/o </w:t>
    </w:r>
    <w:r>
      <w:rPr>
        <w:rFonts w:ascii="Arial" w:hAnsi="Arial" w:cs="Arial"/>
        <w:color w:val="808080" w:themeColor="background1" w:themeShade="80"/>
        <w:sz w:val="16"/>
        <w:szCs w:val="20"/>
      </w:rPr>
      <w:t>John Smeaton Academy</w:t>
    </w:r>
  </w:p>
  <w:p w14:paraId="47A2AEFD" w14:textId="77777777" w:rsidR="00E22934" w:rsidRPr="006466CB" w:rsidRDefault="00E22934" w:rsidP="00E22934">
    <w:pPr>
      <w:pStyle w:val="Footer"/>
      <w:tabs>
        <w:tab w:val="clear" w:pos="4513"/>
        <w:tab w:val="clear" w:pos="9026"/>
        <w:tab w:val="right" w:pos="10204"/>
      </w:tabs>
      <w:jc w:val="center"/>
      <w:rPr>
        <w:rFonts w:ascii="Arial" w:hAnsi="Arial" w:cs="Arial"/>
        <w:b/>
        <w:color w:val="808080" w:themeColor="background1" w:themeShade="80"/>
        <w:sz w:val="16"/>
        <w:szCs w:val="18"/>
        <w:shd w:val="clear" w:color="auto" w:fill="FFFFFF"/>
      </w:rPr>
    </w:pPr>
    <w:r>
      <w:rPr>
        <w:rFonts w:ascii="Arial" w:hAnsi="Arial" w:cs="Arial"/>
        <w:color w:val="808080" w:themeColor="background1" w:themeShade="80"/>
        <w:sz w:val="16"/>
        <w:szCs w:val="20"/>
      </w:rPr>
      <w:t>Smeaton Approach, Barwick Road</w:t>
    </w:r>
    <w:r>
      <w:rPr>
        <w:rFonts w:ascii="Arial" w:hAnsi="Arial" w:cs="Arial"/>
        <w:color w:val="808080" w:themeColor="background1" w:themeShade="80"/>
        <w:sz w:val="16"/>
      </w:rPr>
      <w:t>, Leeds, LS15 8TA</w:t>
    </w:r>
  </w:p>
  <w:p w14:paraId="2BB45BBC" w14:textId="6EFCC0F2" w:rsidR="004D3DD0" w:rsidRPr="00936849" w:rsidRDefault="004D3DD0" w:rsidP="00E22934">
    <w:pPr>
      <w:pStyle w:val="Footer"/>
      <w:tabs>
        <w:tab w:val="clear" w:pos="4513"/>
        <w:tab w:val="clear" w:pos="9026"/>
        <w:tab w:val="right" w:pos="10204"/>
      </w:tabs>
      <w:rPr>
        <w:rFonts w:ascii="Arial" w:hAnsi="Arial" w:cs="Arial"/>
        <w:bCs/>
        <w:position w:val="28"/>
        <w:sz w:val="16"/>
        <w:szCs w:val="18"/>
        <w:shd w:val="clear" w:color="auto" w:fill="FFFFF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CCE022" w14:textId="77777777" w:rsidR="009B0D5F" w:rsidRDefault="009B0D5F" w:rsidP="00F40832">
      <w:r>
        <w:separator/>
      </w:r>
    </w:p>
  </w:footnote>
  <w:footnote w:type="continuationSeparator" w:id="0">
    <w:p w14:paraId="5B377C35" w14:textId="77777777" w:rsidR="009B0D5F" w:rsidRDefault="009B0D5F" w:rsidP="00F408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527D5" w14:textId="59A2156B" w:rsidR="00D70B62" w:rsidRDefault="00E22934">
    <w:pPr>
      <w:pStyle w:val="Header"/>
      <w:rPr>
        <w:rFonts w:ascii="Arial" w:hAnsi="Arial" w:cs="Arial"/>
        <w:sz w:val="16"/>
        <w:szCs w:val="16"/>
      </w:rPr>
    </w:pPr>
    <w:r w:rsidRPr="00564870">
      <w:rPr>
        <w:rFonts w:ascii="Arial" w:hAnsi="Arial" w:cs="Arial"/>
        <w:noProof/>
        <w:sz w:val="16"/>
        <w:szCs w:val="20"/>
        <w:lang w:eastAsia="en-GB"/>
      </w:rPr>
      <w:drawing>
        <wp:anchor distT="0" distB="0" distL="114300" distR="114300" simplePos="0" relativeHeight="251664384" behindDoc="1" locked="0" layoutInCell="1" allowOverlap="1" wp14:anchorId="3A1C953E" wp14:editId="75965086">
          <wp:simplePos x="0" y="0"/>
          <wp:positionH relativeFrom="margin">
            <wp:posOffset>0</wp:posOffset>
          </wp:positionH>
          <wp:positionV relativeFrom="paragraph">
            <wp:posOffset>123825</wp:posOffset>
          </wp:positionV>
          <wp:extent cx="1716405" cy="635635"/>
          <wp:effectExtent l="0" t="0" r="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6405" cy="635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E5EE6C" w14:textId="77777777" w:rsidR="003300B2" w:rsidRPr="00D70B62" w:rsidRDefault="003300B2">
    <w:pPr>
      <w:pStyle w:val="Header"/>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E0F59" w14:textId="77777777" w:rsidR="00E22934" w:rsidRPr="0083529E" w:rsidRDefault="00E22934" w:rsidP="00E22934">
    <w:pPr>
      <w:pStyle w:val="Header"/>
      <w:tabs>
        <w:tab w:val="clear" w:pos="4513"/>
        <w:tab w:val="clear" w:pos="9026"/>
        <w:tab w:val="right" w:pos="10204"/>
      </w:tabs>
      <w:rPr>
        <w:rFonts w:ascii="Arial" w:hAnsi="Arial" w:cs="Arial"/>
        <w:b/>
        <w:sz w:val="16"/>
        <w:szCs w:val="20"/>
      </w:rPr>
    </w:pPr>
    <w:r w:rsidRPr="00564870">
      <w:rPr>
        <w:rFonts w:ascii="Arial" w:hAnsi="Arial" w:cs="Arial"/>
        <w:noProof/>
        <w:sz w:val="16"/>
        <w:szCs w:val="20"/>
        <w:lang w:eastAsia="en-GB"/>
      </w:rPr>
      <w:drawing>
        <wp:anchor distT="0" distB="0" distL="114300" distR="114300" simplePos="0" relativeHeight="251662336" behindDoc="1" locked="0" layoutInCell="1" allowOverlap="1" wp14:anchorId="101F8E3A" wp14:editId="259FFB4C">
          <wp:simplePos x="0" y="0"/>
          <wp:positionH relativeFrom="margin">
            <wp:posOffset>-51435</wp:posOffset>
          </wp:positionH>
          <wp:positionV relativeFrom="paragraph">
            <wp:posOffset>-86360</wp:posOffset>
          </wp:positionV>
          <wp:extent cx="2190750" cy="812165"/>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0" cy="812165"/>
                  </a:xfrm>
                  <a:prstGeom prst="rect">
                    <a:avLst/>
                  </a:prstGeom>
                  <a:noFill/>
                  <a:ln>
                    <a:noFill/>
                  </a:ln>
                </pic:spPr>
              </pic:pic>
            </a:graphicData>
          </a:graphic>
        </wp:anchor>
      </w:drawing>
    </w:r>
    <w:r>
      <w:rPr>
        <w:rFonts w:ascii="Arial" w:hAnsi="Arial" w:cs="Arial"/>
        <w:sz w:val="16"/>
        <w:szCs w:val="20"/>
      </w:rPr>
      <w:tab/>
    </w:r>
    <w:r w:rsidRPr="0083529E">
      <w:rPr>
        <w:rFonts w:ascii="Arial" w:hAnsi="Arial" w:cs="Arial"/>
        <w:b/>
        <w:sz w:val="16"/>
        <w:szCs w:val="20"/>
      </w:rPr>
      <w:t>The GORSE Academies Trust</w:t>
    </w:r>
  </w:p>
  <w:p w14:paraId="173FACB1" w14:textId="77777777" w:rsidR="00E22934" w:rsidRDefault="00E22934" w:rsidP="00E22934">
    <w:pPr>
      <w:pStyle w:val="Header"/>
      <w:tabs>
        <w:tab w:val="clear" w:pos="4513"/>
        <w:tab w:val="clear" w:pos="9026"/>
        <w:tab w:val="right" w:pos="10204"/>
      </w:tabs>
      <w:rPr>
        <w:rFonts w:ascii="Arial" w:hAnsi="Arial" w:cs="Arial"/>
        <w:sz w:val="16"/>
        <w:szCs w:val="20"/>
      </w:rPr>
    </w:pPr>
    <w:r w:rsidRPr="0083529E">
      <w:rPr>
        <w:rFonts w:ascii="Arial" w:hAnsi="Arial" w:cs="Arial"/>
        <w:sz w:val="16"/>
        <w:szCs w:val="20"/>
      </w:rPr>
      <w:tab/>
    </w:r>
    <w:r>
      <w:rPr>
        <w:rFonts w:ascii="Arial" w:hAnsi="Arial" w:cs="Arial"/>
        <w:sz w:val="16"/>
        <w:szCs w:val="20"/>
      </w:rPr>
      <w:t>c/o John Smeaton Academy</w:t>
    </w:r>
  </w:p>
  <w:p w14:paraId="00D0B03C" w14:textId="77777777" w:rsidR="00E22934" w:rsidRDefault="00E22934" w:rsidP="00E22934">
    <w:pPr>
      <w:pStyle w:val="Header"/>
      <w:tabs>
        <w:tab w:val="clear" w:pos="4513"/>
        <w:tab w:val="clear" w:pos="9026"/>
        <w:tab w:val="right" w:pos="10204"/>
      </w:tabs>
      <w:rPr>
        <w:rFonts w:ascii="Arial" w:hAnsi="Arial" w:cs="Arial"/>
        <w:sz w:val="16"/>
        <w:szCs w:val="20"/>
      </w:rPr>
    </w:pPr>
    <w:r>
      <w:rPr>
        <w:rFonts w:ascii="Arial" w:hAnsi="Arial" w:cs="Arial"/>
        <w:sz w:val="16"/>
        <w:szCs w:val="20"/>
      </w:rPr>
      <w:tab/>
      <w:t>Smeaton Approach</w:t>
    </w:r>
  </w:p>
  <w:p w14:paraId="6105AE89" w14:textId="77777777" w:rsidR="00E22934" w:rsidRDefault="00E22934" w:rsidP="00E22934">
    <w:pPr>
      <w:pStyle w:val="Header"/>
      <w:tabs>
        <w:tab w:val="clear" w:pos="4513"/>
        <w:tab w:val="clear" w:pos="9026"/>
        <w:tab w:val="right" w:pos="10204"/>
      </w:tabs>
      <w:rPr>
        <w:rFonts w:ascii="Arial" w:hAnsi="Arial" w:cs="Arial"/>
        <w:sz w:val="16"/>
        <w:szCs w:val="20"/>
      </w:rPr>
    </w:pPr>
    <w:r>
      <w:rPr>
        <w:rFonts w:ascii="Arial" w:hAnsi="Arial" w:cs="Arial"/>
        <w:sz w:val="16"/>
        <w:szCs w:val="20"/>
      </w:rPr>
      <w:tab/>
      <w:t>Barwick Road</w:t>
    </w:r>
  </w:p>
  <w:p w14:paraId="32059537" w14:textId="77777777" w:rsidR="00E22934" w:rsidRDefault="00E22934" w:rsidP="00E22934">
    <w:pPr>
      <w:pStyle w:val="Header"/>
      <w:tabs>
        <w:tab w:val="clear" w:pos="4513"/>
        <w:tab w:val="clear" w:pos="9026"/>
        <w:tab w:val="right" w:pos="10204"/>
      </w:tabs>
      <w:rPr>
        <w:rFonts w:ascii="Arial" w:hAnsi="Arial" w:cs="Arial"/>
        <w:sz w:val="16"/>
        <w:szCs w:val="20"/>
      </w:rPr>
    </w:pPr>
    <w:r>
      <w:rPr>
        <w:rFonts w:ascii="Arial" w:hAnsi="Arial" w:cs="Arial"/>
        <w:sz w:val="16"/>
        <w:szCs w:val="20"/>
      </w:rPr>
      <w:tab/>
      <w:t>Leeds</w:t>
    </w:r>
  </w:p>
  <w:p w14:paraId="1B3A1CF3" w14:textId="77777777" w:rsidR="00E22934" w:rsidRDefault="00E22934" w:rsidP="00E22934">
    <w:pPr>
      <w:pStyle w:val="Header"/>
      <w:tabs>
        <w:tab w:val="clear" w:pos="4513"/>
        <w:tab w:val="clear" w:pos="9026"/>
        <w:tab w:val="right" w:pos="10204"/>
      </w:tabs>
      <w:rPr>
        <w:rFonts w:ascii="Arial" w:hAnsi="Arial" w:cs="Arial"/>
        <w:sz w:val="16"/>
        <w:szCs w:val="20"/>
      </w:rPr>
    </w:pPr>
    <w:r>
      <w:rPr>
        <w:rFonts w:ascii="Arial" w:hAnsi="Arial" w:cs="Arial"/>
        <w:sz w:val="16"/>
        <w:szCs w:val="20"/>
      </w:rPr>
      <w:tab/>
      <w:t>LS15 8TA</w:t>
    </w:r>
  </w:p>
  <w:p w14:paraId="1F755213" w14:textId="77777777" w:rsidR="00E22934" w:rsidRPr="00C246F6" w:rsidRDefault="00E22934" w:rsidP="00E22934">
    <w:pPr>
      <w:pStyle w:val="Header"/>
      <w:tabs>
        <w:tab w:val="clear" w:pos="4513"/>
        <w:tab w:val="clear" w:pos="9026"/>
        <w:tab w:val="right" w:pos="10204"/>
      </w:tabs>
      <w:rPr>
        <w:rFonts w:ascii="Arial" w:hAnsi="Arial" w:cs="Arial"/>
        <w:sz w:val="16"/>
        <w:szCs w:val="20"/>
      </w:rPr>
    </w:pPr>
    <w:r>
      <w:rPr>
        <w:rFonts w:ascii="Arial" w:hAnsi="Arial" w:cs="Arial"/>
        <w:sz w:val="16"/>
        <w:szCs w:val="20"/>
      </w:rPr>
      <w:tab/>
      <w:t xml:space="preserve">0113 487 8888 </w:t>
    </w:r>
    <w:r w:rsidRPr="0083529E">
      <w:rPr>
        <w:rFonts w:ascii="Arial" w:hAnsi="Arial" w:cs="Arial"/>
        <w:sz w:val="16"/>
        <w:szCs w:val="20"/>
      </w:rPr>
      <w:t xml:space="preserve">      </w:t>
    </w:r>
  </w:p>
  <w:p w14:paraId="72DA546D" w14:textId="77777777" w:rsidR="00E22934" w:rsidRPr="00C246F6" w:rsidRDefault="00E22934" w:rsidP="00E22934">
    <w:pPr>
      <w:pStyle w:val="Header"/>
      <w:tabs>
        <w:tab w:val="clear" w:pos="4513"/>
        <w:tab w:val="clear" w:pos="9026"/>
        <w:tab w:val="right" w:pos="10204"/>
      </w:tabs>
      <w:rPr>
        <w:rFonts w:ascii="Arial" w:hAnsi="Arial" w:cs="Arial"/>
        <w:b/>
        <w:sz w:val="16"/>
        <w:szCs w:val="20"/>
      </w:rPr>
    </w:pPr>
    <w:r w:rsidRPr="00C246F6">
      <w:rPr>
        <w:rFonts w:ascii="Arial" w:hAnsi="Arial" w:cs="Arial"/>
        <w:b/>
        <w:color w:val="004F66"/>
        <w:sz w:val="16"/>
        <w:szCs w:val="20"/>
      </w:rPr>
      <w:t>Chief Executive Officer</w:t>
    </w:r>
    <w:r w:rsidRPr="00C246F6">
      <w:rPr>
        <w:rFonts w:ascii="Arial" w:hAnsi="Arial" w:cs="Arial"/>
        <w:color w:val="004F66"/>
        <w:sz w:val="16"/>
        <w:szCs w:val="20"/>
      </w:rPr>
      <w:t xml:space="preserve">: </w:t>
    </w:r>
    <w:r>
      <w:rPr>
        <w:rFonts w:ascii="Arial" w:hAnsi="Arial" w:cs="Arial"/>
        <w:sz w:val="16"/>
        <w:szCs w:val="20"/>
      </w:rPr>
      <w:t>Sir John Townsley BA (Hons) NPQH</w:t>
    </w:r>
    <w:r>
      <w:rPr>
        <w:rFonts w:ascii="Arial" w:hAnsi="Arial" w:cs="Arial"/>
        <w:sz w:val="16"/>
        <w:szCs w:val="20"/>
      </w:rPr>
      <w:tab/>
      <w:t>info@tgat.org.uk</w:t>
    </w:r>
  </w:p>
  <w:p w14:paraId="3CE5DC46" w14:textId="77777777" w:rsidR="00E22934" w:rsidRPr="00451F32" w:rsidRDefault="00E22934" w:rsidP="00E22934">
    <w:pPr>
      <w:pStyle w:val="Header"/>
      <w:tabs>
        <w:tab w:val="clear" w:pos="4513"/>
        <w:tab w:val="clear" w:pos="9026"/>
        <w:tab w:val="right" w:pos="10204"/>
      </w:tabs>
      <w:rPr>
        <w:rFonts w:ascii="Arial" w:hAnsi="Arial" w:cs="Arial"/>
        <w:sz w:val="16"/>
        <w:szCs w:val="20"/>
      </w:rPr>
    </w:pPr>
    <w:r w:rsidRPr="00C246F6">
      <w:rPr>
        <w:rFonts w:ascii="Arial" w:hAnsi="Arial" w:cs="Arial"/>
        <w:b/>
        <w:color w:val="004F66"/>
        <w:sz w:val="16"/>
        <w:szCs w:val="20"/>
      </w:rPr>
      <w:t>Chair of the Board:</w:t>
    </w:r>
    <w:r w:rsidRPr="00C246F6">
      <w:rPr>
        <w:rFonts w:ascii="Arial" w:hAnsi="Arial" w:cs="Arial"/>
        <w:color w:val="004F66"/>
        <w:sz w:val="16"/>
        <w:szCs w:val="20"/>
      </w:rPr>
      <w:t xml:space="preserve"> </w:t>
    </w:r>
    <w:r>
      <w:rPr>
        <w:rFonts w:ascii="Arial" w:hAnsi="Arial" w:cs="Arial"/>
        <w:sz w:val="16"/>
        <w:szCs w:val="20"/>
      </w:rPr>
      <w:t>Mrs A McAvan BA (Hons) NPQH</w:t>
    </w:r>
    <w:r>
      <w:rPr>
        <w:rFonts w:ascii="Arial" w:hAnsi="Arial" w:cs="Arial"/>
        <w:sz w:val="16"/>
        <w:szCs w:val="20"/>
      </w:rPr>
      <w:tab/>
    </w:r>
    <w:r w:rsidRPr="0083529E">
      <w:rPr>
        <w:rFonts w:ascii="Arial" w:hAnsi="Arial" w:cs="Arial"/>
        <w:b/>
        <w:color w:val="004F66"/>
        <w:sz w:val="16"/>
        <w:szCs w:val="20"/>
      </w:rPr>
      <w:t>www.tgat.org.uk</w:t>
    </w:r>
  </w:p>
  <w:p w14:paraId="59403AE0" w14:textId="77777777" w:rsidR="00E22934" w:rsidRPr="0083529E" w:rsidRDefault="00E22934" w:rsidP="00E22934">
    <w:pPr>
      <w:pStyle w:val="Header"/>
      <w:pBdr>
        <w:bottom w:val="single" w:sz="6" w:space="1" w:color="auto"/>
      </w:pBdr>
      <w:tabs>
        <w:tab w:val="clear" w:pos="4513"/>
        <w:tab w:val="clear" w:pos="9026"/>
        <w:tab w:val="right" w:pos="10204"/>
      </w:tabs>
      <w:rPr>
        <w:rFonts w:ascii="Arial" w:hAnsi="Arial" w:cs="Arial"/>
        <w:sz w:val="16"/>
        <w:szCs w:val="20"/>
      </w:rPr>
    </w:pPr>
  </w:p>
  <w:p w14:paraId="6F6B2BCC" w14:textId="77777777" w:rsidR="006B3BBF" w:rsidRPr="00E148BF" w:rsidRDefault="006B3BBF" w:rsidP="00E148BF">
    <w:pPr>
      <w:pStyle w:val="Header"/>
      <w:tabs>
        <w:tab w:val="clear" w:pos="4513"/>
        <w:tab w:val="clear" w:pos="9026"/>
        <w:tab w:val="right" w:pos="10204"/>
      </w:tabs>
      <w:rPr>
        <w:rFonts w:ascii="Arial" w:hAnsi="Arial" w:cs="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24842"/>
    <w:multiLevelType w:val="hybridMultilevel"/>
    <w:tmpl w:val="626AE3E6"/>
    <w:lvl w:ilvl="0" w:tplc="1C8C92DA">
      <w:start w:val="12"/>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D83E76"/>
    <w:multiLevelType w:val="hybridMultilevel"/>
    <w:tmpl w:val="DD2A56C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F031D5E"/>
    <w:multiLevelType w:val="hybridMultilevel"/>
    <w:tmpl w:val="DF30D02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1A7037"/>
    <w:multiLevelType w:val="hybridMultilevel"/>
    <w:tmpl w:val="0BEA612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C5767E7"/>
    <w:multiLevelType w:val="hybridMultilevel"/>
    <w:tmpl w:val="7DFEF8D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19C12C0"/>
    <w:multiLevelType w:val="hybridMultilevel"/>
    <w:tmpl w:val="FD6C9D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89818AB"/>
    <w:multiLevelType w:val="hybridMultilevel"/>
    <w:tmpl w:val="3BE42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6314F3"/>
    <w:multiLevelType w:val="hybridMultilevel"/>
    <w:tmpl w:val="D65653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7443F04"/>
    <w:multiLevelType w:val="hybridMultilevel"/>
    <w:tmpl w:val="DA5C7A9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48EA0AC2"/>
    <w:multiLevelType w:val="hybridMultilevel"/>
    <w:tmpl w:val="526432B0"/>
    <w:lvl w:ilvl="0" w:tplc="AB2AE748">
      <w:numFmt w:val="bullet"/>
      <w:lvlText w:val=""/>
      <w:lvlJc w:val="left"/>
      <w:pPr>
        <w:ind w:left="720" w:hanging="360"/>
      </w:pPr>
      <w:rPr>
        <w:rFonts w:ascii="Symbol" w:eastAsiaTheme="minorHAns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CBC2078"/>
    <w:multiLevelType w:val="hybridMultilevel"/>
    <w:tmpl w:val="A9C8F9CE"/>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4D770E20"/>
    <w:multiLevelType w:val="hybridMultilevel"/>
    <w:tmpl w:val="3AD684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F5338D2"/>
    <w:multiLevelType w:val="hybridMultilevel"/>
    <w:tmpl w:val="9B00E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19D0EC9"/>
    <w:multiLevelType w:val="hybridMultilevel"/>
    <w:tmpl w:val="D4485848"/>
    <w:lvl w:ilvl="0" w:tplc="08090001">
      <w:start w:val="1"/>
      <w:numFmt w:val="bullet"/>
      <w:lvlText w:val=""/>
      <w:lvlJc w:val="left"/>
      <w:pPr>
        <w:tabs>
          <w:tab w:val="num" w:pos="644"/>
        </w:tabs>
        <w:ind w:left="644" w:hanging="360"/>
      </w:pPr>
      <w:rPr>
        <w:rFonts w:ascii="Symbol" w:hAnsi="Symbol" w:hint="default"/>
      </w:rPr>
    </w:lvl>
    <w:lvl w:ilvl="1" w:tplc="08090003">
      <w:start w:val="1"/>
      <w:numFmt w:val="bullet"/>
      <w:lvlText w:val="o"/>
      <w:lvlJc w:val="left"/>
      <w:pPr>
        <w:tabs>
          <w:tab w:val="num" w:pos="1364"/>
        </w:tabs>
        <w:ind w:left="1364" w:hanging="360"/>
      </w:pPr>
      <w:rPr>
        <w:rFonts w:ascii="Courier New" w:hAnsi="Courier New" w:cs="Courier New" w:hint="default"/>
      </w:rPr>
    </w:lvl>
    <w:lvl w:ilvl="2" w:tplc="08090005">
      <w:start w:val="1"/>
      <w:numFmt w:val="bullet"/>
      <w:lvlText w:val=""/>
      <w:lvlJc w:val="left"/>
      <w:pPr>
        <w:tabs>
          <w:tab w:val="num" w:pos="2084"/>
        </w:tabs>
        <w:ind w:left="2084" w:hanging="360"/>
      </w:pPr>
      <w:rPr>
        <w:rFonts w:ascii="Wingdings" w:hAnsi="Wingdings" w:hint="default"/>
      </w:rPr>
    </w:lvl>
    <w:lvl w:ilvl="3" w:tplc="08090001">
      <w:start w:val="1"/>
      <w:numFmt w:val="bullet"/>
      <w:lvlText w:val=""/>
      <w:lvlJc w:val="left"/>
      <w:pPr>
        <w:tabs>
          <w:tab w:val="num" w:pos="2804"/>
        </w:tabs>
        <w:ind w:left="2804" w:hanging="360"/>
      </w:pPr>
      <w:rPr>
        <w:rFonts w:ascii="Symbol" w:hAnsi="Symbol" w:hint="default"/>
      </w:rPr>
    </w:lvl>
    <w:lvl w:ilvl="4" w:tplc="08090003">
      <w:start w:val="1"/>
      <w:numFmt w:val="bullet"/>
      <w:lvlText w:val="o"/>
      <w:lvlJc w:val="left"/>
      <w:pPr>
        <w:tabs>
          <w:tab w:val="num" w:pos="3524"/>
        </w:tabs>
        <w:ind w:left="3524" w:hanging="360"/>
      </w:pPr>
      <w:rPr>
        <w:rFonts w:ascii="Courier New" w:hAnsi="Courier New" w:cs="Courier New" w:hint="default"/>
      </w:rPr>
    </w:lvl>
    <w:lvl w:ilvl="5" w:tplc="08090005">
      <w:start w:val="1"/>
      <w:numFmt w:val="bullet"/>
      <w:lvlText w:val=""/>
      <w:lvlJc w:val="left"/>
      <w:pPr>
        <w:tabs>
          <w:tab w:val="num" w:pos="4244"/>
        </w:tabs>
        <w:ind w:left="4244" w:hanging="360"/>
      </w:pPr>
      <w:rPr>
        <w:rFonts w:ascii="Wingdings" w:hAnsi="Wingdings" w:hint="default"/>
      </w:rPr>
    </w:lvl>
    <w:lvl w:ilvl="6" w:tplc="08090001">
      <w:start w:val="1"/>
      <w:numFmt w:val="bullet"/>
      <w:lvlText w:val=""/>
      <w:lvlJc w:val="left"/>
      <w:pPr>
        <w:tabs>
          <w:tab w:val="num" w:pos="4964"/>
        </w:tabs>
        <w:ind w:left="4964" w:hanging="360"/>
      </w:pPr>
      <w:rPr>
        <w:rFonts w:ascii="Symbol" w:hAnsi="Symbol" w:hint="default"/>
      </w:rPr>
    </w:lvl>
    <w:lvl w:ilvl="7" w:tplc="08090003">
      <w:start w:val="1"/>
      <w:numFmt w:val="bullet"/>
      <w:lvlText w:val="o"/>
      <w:lvlJc w:val="left"/>
      <w:pPr>
        <w:tabs>
          <w:tab w:val="num" w:pos="5684"/>
        </w:tabs>
        <w:ind w:left="5684" w:hanging="360"/>
      </w:pPr>
      <w:rPr>
        <w:rFonts w:ascii="Courier New" w:hAnsi="Courier New" w:cs="Courier New" w:hint="default"/>
      </w:rPr>
    </w:lvl>
    <w:lvl w:ilvl="8" w:tplc="08090005">
      <w:start w:val="1"/>
      <w:numFmt w:val="bullet"/>
      <w:lvlText w:val=""/>
      <w:lvlJc w:val="left"/>
      <w:pPr>
        <w:tabs>
          <w:tab w:val="num" w:pos="6404"/>
        </w:tabs>
        <w:ind w:left="6404" w:hanging="360"/>
      </w:pPr>
      <w:rPr>
        <w:rFonts w:ascii="Wingdings" w:hAnsi="Wingdings" w:hint="default"/>
      </w:rPr>
    </w:lvl>
  </w:abstractNum>
  <w:abstractNum w:abstractNumId="14" w15:restartNumberingAfterBreak="0">
    <w:nsid w:val="65344FC3"/>
    <w:multiLevelType w:val="hybridMultilevel"/>
    <w:tmpl w:val="846A58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5C622D9"/>
    <w:multiLevelType w:val="hybridMultilevel"/>
    <w:tmpl w:val="F0E2D380"/>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66F51135"/>
    <w:multiLevelType w:val="hybridMultilevel"/>
    <w:tmpl w:val="688C1D3C"/>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70537A8D"/>
    <w:multiLevelType w:val="hybridMultilevel"/>
    <w:tmpl w:val="86BC5DC0"/>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75127C71"/>
    <w:multiLevelType w:val="hybridMultilevel"/>
    <w:tmpl w:val="4F560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C552DD6"/>
    <w:multiLevelType w:val="hybridMultilevel"/>
    <w:tmpl w:val="60A05C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975256989">
    <w:abstractNumId w:val="0"/>
  </w:num>
  <w:num w:numId="2" w16cid:durableId="1121462542">
    <w:abstractNumId w:val="9"/>
  </w:num>
  <w:num w:numId="3" w16cid:durableId="1055550171">
    <w:abstractNumId w:val="10"/>
  </w:num>
  <w:num w:numId="4" w16cid:durableId="1079257804">
    <w:abstractNumId w:val="6"/>
  </w:num>
  <w:num w:numId="5" w16cid:durableId="1020661769">
    <w:abstractNumId w:val="2"/>
  </w:num>
  <w:num w:numId="6" w16cid:durableId="1820223226">
    <w:abstractNumId w:val="18"/>
  </w:num>
  <w:num w:numId="7" w16cid:durableId="1244951056">
    <w:abstractNumId w:val="12"/>
  </w:num>
  <w:num w:numId="8" w16cid:durableId="1105422555">
    <w:abstractNumId w:val="19"/>
  </w:num>
  <w:num w:numId="9" w16cid:durableId="1758868725">
    <w:abstractNumId w:val="7"/>
  </w:num>
  <w:num w:numId="10" w16cid:durableId="2026856865">
    <w:abstractNumId w:val="5"/>
  </w:num>
  <w:num w:numId="11" w16cid:durableId="7101268">
    <w:abstractNumId w:val="1"/>
  </w:num>
  <w:num w:numId="12" w16cid:durableId="15083275">
    <w:abstractNumId w:val="11"/>
  </w:num>
  <w:num w:numId="13" w16cid:durableId="2122872850">
    <w:abstractNumId w:val="13"/>
  </w:num>
  <w:num w:numId="14" w16cid:durableId="922953862">
    <w:abstractNumId w:val="4"/>
  </w:num>
  <w:num w:numId="15" w16cid:durableId="2127891459">
    <w:abstractNumId w:val="16"/>
  </w:num>
  <w:num w:numId="16" w16cid:durableId="511648003">
    <w:abstractNumId w:val="15"/>
  </w:num>
  <w:num w:numId="17" w16cid:durableId="1756977986">
    <w:abstractNumId w:val="17"/>
  </w:num>
  <w:num w:numId="18" w16cid:durableId="1025718988">
    <w:abstractNumId w:val="8"/>
  </w:num>
  <w:num w:numId="19" w16cid:durableId="1307394851">
    <w:abstractNumId w:val="3"/>
  </w:num>
  <w:num w:numId="20" w16cid:durableId="10837935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en-GB" w:vendorID="64" w:dllVersion="0" w:nlCheck="1" w:checkStyle="0"/>
  <w:activeWritingStyle w:appName="MSWord" w:lang="en-US" w:vendorID="64" w:dllVersion="0" w:nlCheck="1" w:checkStyle="0"/>
  <w:proofState w:spelling="clean" w:grammar="clean"/>
  <w:defaultTabStop w:val="72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832"/>
    <w:rsid w:val="000166B5"/>
    <w:rsid w:val="000C20CA"/>
    <w:rsid w:val="000C2F4C"/>
    <w:rsid w:val="000D68BA"/>
    <w:rsid w:val="000F6A42"/>
    <w:rsid w:val="001101C4"/>
    <w:rsid w:val="00170E04"/>
    <w:rsid w:val="001C34D9"/>
    <w:rsid w:val="001C3744"/>
    <w:rsid w:val="0021542B"/>
    <w:rsid w:val="00243C82"/>
    <w:rsid w:val="0026123C"/>
    <w:rsid w:val="0027333F"/>
    <w:rsid w:val="002863BA"/>
    <w:rsid w:val="00297801"/>
    <w:rsid w:val="002A609A"/>
    <w:rsid w:val="002A69BE"/>
    <w:rsid w:val="002C3F42"/>
    <w:rsid w:val="003300B2"/>
    <w:rsid w:val="00390118"/>
    <w:rsid w:val="003C46DC"/>
    <w:rsid w:val="004013C8"/>
    <w:rsid w:val="00405D59"/>
    <w:rsid w:val="0042031E"/>
    <w:rsid w:val="00470A99"/>
    <w:rsid w:val="00492451"/>
    <w:rsid w:val="004B21EF"/>
    <w:rsid w:val="004D3DD0"/>
    <w:rsid w:val="004F5E96"/>
    <w:rsid w:val="0050357F"/>
    <w:rsid w:val="00514351"/>
    <w:rsid w:val="00540610"/>
    <w:rsid w:val="00554C37"/>
    <w:rsid w:val="00577DFC"/>
    <w:rsid w:val="00637F4E"/>
    <w:rsid w:val="00653B61"/>
    <w:rsid w:val="006A37A4"/>
    <w:rsid w:val="006B3BBF"/>
    <w:rsid w:val="007030A4"/>
    <w:rsid w:val="00707032"/>
    <w:rsid w:val="0072692E"/>
    <w:rsid w:val="00750714"/>
    <w:rsid w:val="00762A05"/>
    <w:rsid w:val="007833DF"/>
    <w:rsid w:val="007A6D8C"/>
    <w:rsid w:val="007C3AB2"/>
    <w:rsid w:val="007D79C0"/>
    <w:rsid w:val="007E228F"/>
    <w:rsid w:val="007E60D7"/>
    <w:rsid w:val="007F0803"/>
    <w:rsid w:val="007F5537"/>
    <w:rsid w:val="00810566"/>
    <w:rsid w:val="0084240C"/>
    <w:rsid w:val="00867543"/>
    <w:rsid w:val="008951B0"/>
    <w:rsid w:val="008A6A3F"/>
    <w:rsid w:val="008B7F2D"/>
    <w:rsid w:val="008F49B6"/>
    <w:rsid w:val="009003C0"/>
    <w:rsid w:val="0093444C"/>
    <w:rsid w:val="00936849"/>
    <w:rsid w:val="00977851"/>
    <w:rsid w:val="00980879"/>
    <w:rsid w:val="009A664C"/>
    <w:rsid w:val="009B0D5F"/>
    <w:rsid w:val="009C069D"/>
    <w:rsid w:val="00A10974"/>
    <w:rsid w:val="00A12538"/>
    <w:rsid w:val="00A133A1"/>
    <w:rsid w:val="00A32D4C"/>
    <w:rsid w:val="00A35A7B"/>
    <w:rsid w:val="00A70512"/>
    <w:rsid w:val="00A73560"/>
    <w:rsid w:val="00AE1431"/>
    <w:rsid w:val="00AF77B6"/>
    <w:rsid w:val="00B17A95"/>
    <w:rsid w:val="00B21DD8"/>
    <w:rsid w:val="00B55275"/>
    <w:rsid w:val="00B8360C"/>
    <w:rsid w:val="00BA3AE7"/>
    <w:rsid w:val="00BB3A04"/>
    <w:rsid w:val="00C545AC"/>
    <w:rsid w:val="00C95C14"/>
    <w:rsid w:val="00D037BA"/>
    <w:rsid w:val="00D70B62"/>
    <w:rsid w:val="00D76EE4"/>
    <w:rsid w:val="00D835C2"/>
    <w:rsid w:val="00D9069B"/>
    <w:rsid w:val="00DA2D38"/>
    <w:rsid w:val="00E148BF"/>
    <w:rsid w:val="00E22934"/>
    <w:rsid w:val="00E27C6B"/>
    <w:rsid w:val="00E50E1B"/>
    <w:rsid w:val="00E964E5"/>
    <w:rsid w:val="00EB60F8"/>
    <w:rsid w:val="00ED60B6"/>
    <w:rsid w:val="00F40832"/>
    <w:rsid w:val="00F70855"/>
    <w:rsid w:val="00F91798"/>
    <w:rsid w:val="00FB1F5D"/>
    <w:rsid w:val="00FC08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4B56BA07"/>
  <w15:chartTrackingRefBased/>
  <w15:docId w15:val="{ED5AB9B4-8789-4049-ACF0-700D7A24D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68BA"/>
    <w:pPr>
      <w:spacing w:after="0" w:line="240" w:lineRule="auto"/>
    </w:pPr>
    <w:rPr>
      <w:sz w:val="24"/>
      <w:szCs w:val="24"/>
    </w:rPr>
  </w:style>
  <w:style w:type="paragraph" w:styleId="Heading2">
    <w:name w:val="heading 2"/>
    <w:basedOn w:val="Normal"/>
    <w:next w:val="Normal"/>
    <w:link w:val="Heading2Char"/>
    <w:qFormat/>
    <w:rsid w:val="002863BA"/>
    <w:pPr>
      <w:keepNext/>
      <w:spacing w:before="240" w:after="60"/>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40832"/>
    <w:pPr>
      <w:tabs>
        <w:tab w:val="center" w:pos="4513"/>
        <w:tab w:val="right" w:pos="9026"/>
      </w:tabs>
    </w:pPr>
    <w:rPr>
      <w:sz w:val="22"/>
      <w:szCs w:val="22"/>
    </w:rPr>
  </w:style>
  <w:style w:type="character" w:customStyle="1" w:styleId="HeaderChar">
    <w:name w:val="Header Char"/>
    <w:basedOn w:val="DefaultParagraphFont"/>
    <w:link w:val="Header"/>
    <w:rsid w:val="00F40832"/>
  </w:style>
  <w:style w:type="paragraph" w:styleId="Footer">
    <w:name w:val="footer"/>
    <w:basedOn w:val="Normal"/>
    <w:link w:val="FooterChar"/>
    <w:uiPriority w:val="99"/>
    <w:unhideWhenUsed/>
    <w:rsid w:val="00F40832"/>
    <w:pPr>
      <w:tabs>
        <w:tab w:val="center" w:pos="4513"/>
        <w:tab w:val="right" w:pos="9026"/>
      </w:tabs>
    </w:pPr>
    <w:rPr>
      <w:sz w:val="22"/>
      <w:szCs w:val="22"/>
    </w:rPr>
  </w:style>
  <w:style w:type="character" w:customStyle="1" w:styleId="FooterChar">
    <w:name w:val="Footer Char"/>
    <w:basedOn w:val="DefaultParagraphFont"/>
    <w:link w:val="Footer"/>
    <w:uiPriority w:val="99"/>
    <w:rsid w:val="00F40832"/>
  </w:style>
  <w:style w:type="paragraph" w:styleId="NoSpacing">
    <w:name w:val="No Spacing"/>
    <w:uiPriority w:val="1"/>
    <w:qFormat/>
    <w:rsid w:val="00F40832"/>
    <w:pPr>
      <w:spacing w:after="0" w:line="240" w:lineRule="auto"/>
    </w:pPr>
  </w:style>
  <w:style w:type="character" w:styleId="Hyperlink">
    <w:name w:val="Hyperlink"/>
    <w:basedOn w:val="DefaultParagraphFont"/>
    <w:uiPriority w:val="99"/>
    <w:unhideWhenUsed/>
    <w:rsid w:val="00A12538"/>
    <w:rPr>
      <w:color w:val="0563C1" w:themeColor="hyperlink"/>
      <w:u w:val="single"/>
    </w:rPr>
  </w:style>
  <w:style w:type="paragraph" w:styleId="BalloonText">
    <w:name w:val="Balloon Text"/>
    <w:basedOn w:val="Normal"/>
    <w:link w:val="BalloonTextChar"/>
    <w:uiPriority w:val="99"/>
    <w:semiHidden/>
    <w:unhideWhenUsed/>
    <w:rsid w:val="00B21DD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1DD8"/>
    <w:rPr>
      <w:rFonts w:ascii="Segoe UI" w:hAnsi="Segoe UI" w:cs="Segoe UI"/>
      <w:sz w:val="18"/>
      <w:szCs w:val="18"/>
    </w:rPr>
  </w:style>
  <w:style w:type="character" w:customStyle="1" w:styleId="gmail-il">
    <w:name w:val="gmail-il"/>
    <w:basedOn w:val="DefaultParagraphFont"/>
    <w:rsid w:val="0042031E"/>
  </w:style>
  <w:style w:type="table" w:styleId="TableGrid">
    <w:name w:val="Table Grid"/>
    <w:basedOn w:val="TableNormal"/>
    <w:uiPriority w:val="39"/>
    <w:rsid w:val="00514351"/>
    <w:pPr>
      <w:spacing w:after="0" w:line="240" w:lineRule="auto"/>
      <w:jc w:val="both"/>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6A37A4"/>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eastAsia="en-GB"/>
    </w:rPr>
  </w:style>
  <w:style w:type="character" w:customStyle="1" w:styleId="Heading2Char">
    <w:name w:val="Heading 2 Char"/>
    <w:basedOn w:val="DefaultParagraphFont"/>
    <w:link w:val="Heading2"/>
    <w:rsid w:val="002863BA"/>
    <w:rPr>
      <w:rFonts w:ascii="Arial" w:eastAsia="Times New Roman" w:hAnsi="Arial" w:cs="Arial"/>
      <w:b/>
      <w:bCs/>
      <w:i/>
      <w:iCs/>
      <w:sz w:val="28"/>
      <w:szCs w:val="28"/>
    </w:rPr>
  </w:style>
  <w:style w:type="paragraph" w:styleId="BodyText2">
    <w:name w:val="Body Text 2"/>
    <w:basedOn w:val="Normal"/>
    <w:link w:val="BodyText2Char"/>
    <w:rsid w:val="002863BA"/>
    <w:rPr>
      <w:rFonts w:ascii="Arial" w:eastAsia="Times New Roman" w:hAnsi="Arial" w:cs="Times New Roman"/>
      <w:sz w:val="18"/>
      <w:szCs w:val="20"/>
      <w:lang w:eastAsia="en-GB"/>
    </w:rPr>
  </w:style>
  <w:style w:type="character" w:customStyle="1" w:styleId="BodyText2Char">
    <w:name w:val="Body Text 2 Char"/>
    <w:basedOn w:val="DefaultParagraphFont"/>
    <w:link w:val="BodyText2"/>
    <w:rsid w:val="002863BA"/>
    <w:rPr>
      <w:rFonts w:ascii="Arial" w:eastAsia="Times New Roman" w:hAnsi="Arial" w:cs="Times New Roman"/>
      <w:sz w:val="18"/>
      <w:szCs w:val="20"/>
      <w:lang w:eastAsia="en-GB"/>
    </w:rPr>
  </w:style>
  <w:style w:type="paragraph" w:styleId="ListParagraph">
    <w:name w:val="List Paragraph"/>
    <w:basedOn w:val="Normal"/>
    <w:uiPriority w:val="34"/>
    <w:qFormat/>
    <w:rsid w:val="000F6A42"/>
    <w:pPr>
      <w:ind w:left="720"/>
      <w:contextualSpacing/>
      <w:jc w:val="both"/>
    </w:pPr>
    <w:rPr>
      <w:rFonts w:ascii="Arial" w:hAnsi="Arial"/>
      <w:szCs w:val="22"/>
      <w:lang w:val="en-US"/>
    </w:rPr>
  </w:style>
  <w:style w:type="paragraph" w:customStyle="1" w:styleId="SpecialistTechCollege">
    <w:name w:val="Specialist Tech College"/>
    <w:basedOn w:val="Normal"/>
    <w:rsid w:val="002A609A"/>
    <w:pPr>
      <w:jc w:val="center"/>
    </w:pPr>
    <w:rPr>
      <w:rFonts w:ascii="Myriad Web Pro" w:eastAsia="Times New Roman" w:hAnsi="Myriad Web Pro" w:cs="Times New Roman"/>
      <w:spacing w:val="19"/>
      <w:lang w:val="en-US" w:eastAsia="en-GB"/>
    </w:rPr>
  </w:style>
  <w:style w:type="paragraph" w:customStyle="1" w:styleId="Address">
    <w:name w:val="Address"/>
    <w:basedOn w:val="Footer"/>
    <w:rsid w:val="002A609A"/>
    <w:pPr>
      <w:tabs>
        <w:tab w:val="clear" w:pos="4513"/>
        <w:tab w:val="clear" w:pos="9026"/>
      </w:tabs>
      <w:jc w:val="center"/>
    </w:pPr>
    <w:rPr>
      <w:rFonts w:ascii="Myriad Web Pro" w:eastAsia="Times New Roman" w:hAnsi="Myriad Web Pro" w:cs="Times New Roman"/>
      <w:sz w:val="20"/>
      <w:szCs w:val="20"/>
      <w:lang w:val="en-US" w:eastAsia="en-GB"/>
    </w:rPr>
  </w:style>
  <w:style w:type="paragraph" w:styleId="Subtitle">
    <w:name w:val="Subtitle"/>
    <w:basedOn w:val="Normal"/>
    <w:next w:val="Normal"/>
    <w:link w:val="SubtitleChar"/>
    <w:uiPriority w:val="11"/>
    <w:qFormat/>
    <w:rsid w:val="00540610"/>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540610"/>
    <w:rPr>
      <w:rFonts w:eastAsiaTheme="minorEastAsia"/>
      <w:color w:val="5A5A5A" w:themeColor="text1" w:themeTint="A5"/>
      <w:spacing w:val="15"/>
    </w:rPr>
  </w:style>
  <w:style w:type="paragraph" w:customStyle="1" w:styleId="Default">
    <w:name w:val="Default"/>
    <w:rsid w:val="007F5537"/>
    <w:pPr>
      <w:autoSpaceDE w:val="0"/>
      <w:autoSpaceDN w:val="0"/>
      <w:adjustRightInd w:val="0"/>
      <w:spacing w:after="0" w:line="240" w:lineRule="auto"/>
    </w:pPr>
    <w:rPr>
      <w:rFonts w:ascii="Calibri" w:hAnsi="Calibri" w:cs="Calibri"/>
      <w:color w:val="000000"/>
      <w:sz w:val="24"/>
      <w:szCs w:val="24"/>
    </w:rPr>
  </w:style>
  <w:style w:type="paragraph" w:customStyle="1" w:styleId="paragraph">
    <w:name w:val="paragraph"/>
    <w:basedOn w:val="Normal"/>
    <w:rsid w:val="00977851"/>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977851"/>
  </w:style>
  <w:style w:type="character" w:customStyle="1" w:styleId="eop">
    <w:name w:val="eop"/>
    <w:basedOn w:val="DefaultParagraphFont"/>
    <w:rsid w:val="00977851"/>
  </w:style>
  <w:style w:type="character" w:styleId="Emphasis">
    <w:name w:val="Emphasis"/>
    <w:basedOn w:val="DefaultParagraphFont"/>
    <w:uiPriority w:val="20"/>
    <w:qFormat/>
    <w:rsid w:val="00A32D4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346929">
      <w:bodyDiv w:val="1"/>
      <w:marLeft w:val="0"/>
      <w:marRight w:val="0"/>
      <w:marTop w:val="0"/>
      <w:marBottom w:val="0"/>
      <w:divBdr>
        <w:top w:val="none" w:sz="0" w:space="0" w:color="auto"/>
        <w:left w:val="none" w:sz="0" w:space="0" w:color="auto"/>
        <w:bottom w:val="none" w:sz="0" w:space="0" w:color="auto"/>
        <w:right w:val="none" w:sz="0" w:space="0" w:color="auto"/>
      </w:divBdr>
    </w:div>
    <w:div w:id="328023205">
      <w:bodyDiv w:val="1"/>
      <w:marLeft w:val="0"/>
      <w:marRight w:val="0"/>
      <w:marTop w:val="0"/>
      <w:marBottom w:val="0"/>
      <w:divBdr>
        <w:top w:val="none" w:sz="0" w:space="0" w:color="auto"/>
        <w:left w:val="none" w:sz="0" w:space="0" w:color="auto"/>
        <w:bottom w:val="none" w:sz="0" w:space="0" w:color="auto"/>
        <w:right w:val="none" w:sz="0" w:space="0" w:color="auto"/>
      </w:divBdr>
    </w:div>
    <w:div w:id="535431561">
      <w:bodyDiv w:val="1"/>
      <w:marLeft w:val="0"/>
      <w:marRight w:val="0"/>
      <w:marTop w:val="0"/>
      <w:marBottom w:val="0"/>
      <w:divBdr>
        <w:top w:val="none" w:sz="0" w:space="0" w:color="auto"/>
        <w:left w:val="none" w:sz="0" w:space="0" w:color="auto"/>
        <w:bottom w:val="none" w:sz="0" w:space="0" w:color="auto"/>
        <w:right w:val="none" w:sz="0" w:space="0" w:color="auto"/>
      </w:divBdr>
    </w:div>
    <w:div w:id="643777037">
      <w:bodyDiv w:val="1"/>
      <w:marLeft w:val="0"/>
      <w:marRight w:val="0"/>
      <w:marTop w:val="0"/>
      <w:marBottom w:val="0"/>
      <w:divBdr>
        <w:top w:val="none" w:sz="0" w:space="0" w:color="auto"/>
        <w:left w:val="none" w:sz="0" w:space="0" w:color="auto"/>
        <w:bottom w:val="none" w:sz="0" w:space="0" w:color="auto"/>
        <w:right w:val="none" w:sz="0" w:space="0" w:color="auto"/>
      </w:divBdr>
    </w:div>
    <w:div w:id="871263315">
      <w:bodyDiv w:val="1"/>
      <w:marLeft w:val="0"/>
      <w:marRight w:val="0"/>
      <w:marTop w:val="0"/>
      <w:marBottom w:val="0"/>
      <w:divBdr>
        <w:top w:val="none" w:sz="0" w:space="0" w:color="auto"/>
        <w:left w:val="none" w:sz="0" w:space="0" w:color="auto"/>
        <w:bottom w:val="none" w:sz="0" w:space="0" w:color="auto"/>
        <w:right w:val="none" w:sz="0" w:space="0" w:color="auto"/>
      </w:divBdr>
    </w:div>
    <w:div w:id="1011227832">
      <w:bodyDiv w:val="1"/>
      <w:marLeft w:val="0"/>
      <w:marRight w:val="0"/>
      <w:marTop w:val="0"/>
      <w:marBottom w:val="0"/>
      <w:divBdr>
        <w:top w:val="none" w:sz="0" w:space="0" w:color="auto"/>
        <w:left w:val="none" w:sz="0" w:space="0" w:color="auto"/>
        <w:bottom w:val="none" w:sz="0" w:space="0" w:color="auto"/>
        <w:right w:val="none" w:sz="0" w:space="0" w:color="auto"/>
      </w:divBdr>
    </w:div>
    <w:div w:id="1279950038">
      <w:bodyDiv w:val="1"/>
      <w:marLeft w:val="0"/>
      <w:marRight w:val="0"/>
      <w:marTop w:val="0"/>
      <w:marBottom w:val="0"/>
      <w:divBdr>
        <w:top w:val="none" w:sz="0" w:space="0" w:color="auto"/>
        <w:left w:val="none" w:sz="0" w:space="0" w:color="auto"/>
        <w:bottom w:val="none" w:sz="0" w:space="0" w:color="auto"/>
        <w:right w:val="none" w:sz="0" w:space="0" w:color="auto"/>
      </w:divBdr>
    </w:div>
    <w:div w:id="1871799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F5376F3596F144AB0986FDFC04E4E4" ma:contentTypeVersion="4" ma:contentTypeDescription="Create a new document." ma:contentTypeScope="" ma:versionID="2e4d2c8f5fd13b9c1484c8cf5b9d0de0">
  <xsd:schema xmlns:xsd="http://www.w3.org/2001/XMLSchema" xmlns:xs="http://www.w3.org/2001/XMLSchema" xmlns:p="http://schemas.microsoft.com/office/2006/metadata/properties" xmlns:ns2="e168b4e3-737f-4bcd-ab94-c7ad1aee72f1" xmlns:ns3="ebebbe82-c2a2-4530-a37e-828a2b0516ff" targetNamespace="http://schemas.microsoft.com/office/2006/metadata/properties" ma:root="true" ma:fieldsID="e1a9d422862d27b9faabb48c8b402c57" ns2:_="" ns3:_="">
    <xsd:import namespace="e168b4e3-737f-4bcd-ab94-c7ad1aee72f1"/>
    <xsd:import namespace="ebebbe82-c2a2-4530-a37e-828a2b0516f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68b4e3-737f-4bcd-ab94-c7ad1aee72f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ebbe82-c2a2-4530-a37e-828a2b0516ff"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e168b4e3-737f-4bcd-ab94-c7ad1aee72f1">
      <UserInfo>
        <DisplayName/>
        <AccountId xsi:nil="true"/>
        <AccountType/>
      </UserInfo>
    </SharedWithUsers>
  </documentManagement>
</p:properties>
</file>

<file path=customXml/itemProps1.xml><?xml version="1.0" encoding="utf-8"?>
<ds:datastoreItem xmlns:ds="http://schemas.openxmlformats.org/officeDocument/2006/customXml" ds:itemID="{02D8D1EF-4F1A-4F6D-80C7-948B1C120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68b4e3-737f-4bcd-ab94-c7ad1aee72f1"/>
    <ds:schemaRef ds:uri="ebebbe82-c2a2-4530-a37e-828a2b0516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100529-3395-458A-B575-8DF987F01A18}">
  <ds:schemaRefs>
    <ds:schemaRef ds:uri="http://schemas.microsoft.com/sharepoint/v3/contenttype/forms"/>
  </ds:schemaRefs>
</ds:datastoreItem>
</file>

<file path=customXml/itemProps3.xml><?xml version="1.0" encoding="utf-8"?>
<ds:datastoreItem xmlns:ds="http://schemas.openxmlformats.org/officeDocument/2006/customXml" ds:itemID="{CFD846AE-3AE9-4590-98CF-C1D3BBCBBD64}">
  <ds:schemaRefs>
    <ds:schemaRef ds:uri="http://schemas.microsoft.com/office/2006/metadata/properties"/>
    <ds:schemaRef ds:uri="http://www.w3.org/XML/1998/namespace"/>
    <ds:schemaRef ds:uri="http://schemas.openxmlformats.org/package/2006/metadata/core-properties"/>
    <ds:schemaRef ds:uri="http://purl.org/dc/dcmitype/"/>
    <ds:schemaRef ds:uri="http://purl.org/dc/elements/1.1/"/>
    <ds:schemaRef ds:uri="e168b4e3-737f-4bcd-ab94-c7ad1aee72f1"/>
    <ds:schemaRef ds:uri="http://schemas.microsoft.com/office/2006/documentManagement/types"/>
    <ds:schemaRef ds:uri="ebebbe82-c2a2-4530-a37e-828a2b0516ff"/>
    <ds:schemaRef ds:uri="http://schemas.microsoft.com/office/infopath/2007/PartnerControl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471</Words>
  <Characters>2690</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Jake Thurston</dc:creator>
  <cp:keywords/>
  <dc:description/>
  <cp:lastModifiedBy>Charlie Ramsden</cp:lastModifiedBy>
  <cp:revision>2</cp:revision>
  <cp:lastPrinted>2018-05-21T13:20:00Z</cp:lastPrinted>
  <dcterms:created xsi:type="dcterms:W3CDTF">2022-06-21T13:35:00Z</dcterms:created>
  <dcterms:modified xsi:type="dcterms:W3CDTF">2022-06-21T13:35:00Z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0x0101001CF5376F3596F144AB0986FDFC04E4E4</vt:lpwstr>
  </property>
  <property fmtid="{D5CDD505-2E9C-101B-9397-08002B2CF9AE}" pid="3" name="Order">
    <vt:r8>243100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TemplateUrl">
    <vt:lpwstr/>
  </property>
  <property fmtid="{D5CDD505-2E9C-101B-9397-08002B2CF9AE}" pid="9" name="ComplianceAssetId">
    <vt:lpwstr/>
  </property>
</Properties>
</file>