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1900A0" w14:textId="77777777" w:rsidR="00FD4F8C" w:rsidRPr="00714155" w:rsidRDefault="00FD4F8C" w:rsidP="00FD4F8C">
      <w:pPr>
        <w:jc w:val="center"/>
        <w:rPr>
          <w:rFonts w:asciiTheme="majorHAnsi" w:hAnsiTheme="majorHAnsi" w:cstheme="majorHAnsi"/>
          <w:b/>
        </w:rPr>
      </w:pPr>
      <w:r w:rsidRPr="00714155">
        <w:rPr>
          <w:rFonts w:asciiTheme="majorHAnsi" w:hAnsiTheme="majorHAnsi" w:cstheme="majorHAnsi"/>
          <w:b/>
        </w:rPr>
        <w:t>NUNNERY WOOD HIGH SCHOOL</w:t>
      </w:r>
    </w:p>
    <w:p w14:paraId="6D107B41" w14:textId="77777777" w:rsidR="00FD4F8C" w:rsidRPr="00714155" w:rsidRDefault="00FD4F8C" w:rsidP="002D4BA9">
      <w:pPr>
        <w:rPr>
          <w:rFonts w:asciiTheme="majorHAnsi" w:hAnsiTheme="majorHAnsi" w:cstheme="majorHAnsi"/>
          <w:b/>
        </w:rPr>
      </w:pPr>
    </w:p>
    <w:p w14:paraId="2C554DF2" w14:textId="77777777" w:rsidR="00FD4F8C" w:rsidRPr="00714155" w:rsidRDefault="00FD4F8C" w:rsidP="00714155">
      <w:pPr>
        <w:jc w:val="center"/>
        <w:rPr>
          <w:rFonts w:asciiTheme="majorHAnsi" w:hAnsiTheme="majorHAnsi" w:cstheme="majorHAnsi"/>
          <w:b/>
        </w:rPr>
      </w:pPr>
      <w:r w:rsidRPr="00714155">
        <w:rPr>
          <w:rFonts w:asciiTheme="majorHAnsi" w:hAnsiTheme="majorHAnsi" w:cstheme="majorHAnsi"/>
          <w:b/>
        </w:rPr>
        <w:t>Person Specification</w:t>
      </w:r>
    </w:p>
    <w:p w14:paraId="01DCBEE5" w14:textId="77777777" w:rsidR="00FD4F8C" w:rsidRPr="00714155" w:rsidRDefault="00FD4F8C" w:rsidP="002D4BA9">
      <w:pPr>
        <w:rPr>
          <w:rFonts w:asciiTheme="majorHAnsi" w:hAnsiTheme="majorHAnsi" w:cstheme="majorHAnsi"/>
        </w:rPr>
      </w:pPr>
    </w:p>
    <w:p w14:paraId="0C93FA09" w14:textId="77777777" w:rsidR="00FD4F8C" w:rsidRPr="00714155" w:rsidRDefault="00FD4F8C" w:rsidP="00FD4F8C">
      <w:pPr>
        <w:jc w:val="center"/>
        <w:rPr>
          <w:rFonts w:asciiTheme="majorHAnsi" w:hAnsiTheme="majorHAnsi" w:cstheme="majorHAnsi"/>
          <w:b/>
          <w:bCs/>
        </w:rPr>
      </w:pPr>
      <w:r w:rsidRPr="00714155">
        <w:rPr>
          <w:rFonts w:asciiTheme="majorHAnsi" w:hAnsiTheme="majorHAnsi" w:cstheme="majorHAnsi"/>
          <w:b/>
          <w:i/>
          <w:iCs/>
        </w:rPr>
        <w:t>Raising Standards Leader: Disadvantaged/Pupil Premium</w:t>
      </w:r>
      <w:r w:rsidRPr="00714155">
        <w:rPr>
          <w:rFonts w:asciiTheme="majorHAnsi" w:hAnsiTheme="majorHAnsi" w:cstheme="majorHAnsi"/>
          <w:b/>
          <w:bCs/>
        </w:rPr>
        <w:t xml:space="preserve"> </w:t>
      </w:r>
    </w:p>
    <w:p w14:paraId="23EBF082" w14:textId="77777777" w:rsidR="00FD4F8C" w:rsidRPr="00714155" w:rsidRDefault="00FD4F8C" w:rsidP="00FD4F8C">
      <w:pPr>
        <w:jc w:val="center"/>
        <w:rPr>
          <w:rFonts w:asciiTheme="majorHAnsi" w:hAnsiTheme="majorHAnsi" w:cstheme="majorHAnsi"/>
          <w:b/>
          <w:bCs/>
        </w:rPr>
      </w:pPr>
    </w:p>
    <w:p w14:paraId="2D766F67" w14:textId="39427DF5" w:rsidR="00FD4F8C" w:rsidRPr="00714155" w:rsidRDefault="00714155" w:rsidP="00FD4F8C">
      <w:pPr>
        <w:jc w:val="center"/>
        <w:rPr>
          <w:rFonts w:asciiTheme="majorHAnsi" w:hAnsiTheme="majorHAnsi" w:cstheme="majorHAnsi"/>
          <w:b/>
          <w:bCs/>
        </w:rPr>
      </w:pPr>
      <w:r>
        <w:rPr>
          <w:rFonts w:asciiTheme="majorHAnsi" w:hAnsiTheme="majorHAnsi" w:cstheme="majorHAnsi"/>
          <w:b/>
          <w:bCs/>
        </w:rPr>
        <w:t>(</w:t>
      </w:r>
      <w:r w:rsidR="00FD4F8C" w:rsidRPr="00714155">
        <w:rPr>
          <w:rFonts w:asciiTheme="majorHAnsi" w:hAnsiTheme="majorHAnsi" w:cstheme="majorHAnsi"/>
          <w:b/>
          <w:bCs/>
        </w:rPr>
        <w:t>Fixed term for</w:t>
      </w:r>
      <w:r>
        <w:rPr>
          <w:rFonts w:asciiTheme="majorHAnsi" w:hAnsiTheme="majorHAnsi" w:cstheme="majorHAnsi"/>
          <w:b/>
          <w:bCs/>
        </w:rPr>
        <w:t xml:space="preserve"> 2 years, in the first instance).</w:t>
      </w:r>
      <w:bookmarkStart w:id="0" w:name="_GoBack"/>
      <w:bookmarkEnd w:id="0"/>
      <w:r w:rsidR="00FD4F8C" w:rsidRPr="00714155">
        <w:rPr>
          <w:rFonts w:asciiTheme="majorHAnsi" w:hAnsiTheme="majorHAnsi" w:cstheme="majorHAnsi"/>
          <w:b/>
          <w:bCs/>
        </w:rPr>
        <w:t xml:space="preserve"> </w:t>
      </w:r>
    </w:p>
    <w:p w14:paraId="339C9840" w14:textId="77777777" w:rsidR="00FD4F8C" w:rsidRPr="00714155" w:rsidRDefault="00FD4F8C" w:rsidP="00FD4F8C">
      <w:pPr>
        <w:rPr>
          <w:rFonts w:asciiTheme="majorHAnsi" w:hAnsiTheme="majorHAnsi" w:cstheme="majorHAnsi"/>
        </w:rPr>
      </w:pPr>
    </w:p>
    <w:p w14:paraId="0F43CAF4" w14:textId="77777777" w:rsidR="002D4BA9" w:rsidRPr="00714155" w:rsidRDefault="00FD4F8C" w:rsidP="002D4BA9">
      <w:pPr>
        <w:pStyle w:val="ListParagraph"/>
        <w:numPr>
          <w:ilvl w:val="0"/>
          <w:numId w:val="3"/>
        </w:numPr>
        <w:jc w:val="left"/>
        <w:rPr>
          <w:rFonts w:asciiTheme="majorHAnsi" w:hAnsiTheme="majorHAnsi" w:cstheme="majorHAnsi"/>
          <w:sz w:val="24"/>
          <w:szCs w:val="24"/>
        </w:rPr>
      </w:pPr>
      <w:r w:rsidRPr="00714155">
        <w:rPr>
          <w:rFonts w:asciiTheme="majorHAnsi" w:hAnsiTheme="majorHAnsi" w:cstheme="majorHAnsi"/>
          <w:sz w:val="24"/>
          <w:szCs w:val="24"/>
        </w:rPr>
        <w:t xml:space="preserve">This role would be suitable for someone with QTS or a non – teacher. </w:t>
      </w:r>
    </w:p>
    <w:p w14:paraId="2021DD67" w14:textId="1C04BA1E" w:rsidR="002D4BA9" w:rsidRPr="00714155" w:rsidRDefault="00FD4F8C" w:rsidP="002D4BA9">
      <w:pPr>
        <w:pStyle w:val="ListParagraph"/>
        <w:numPr>
          <w:ilvl w:val="0"/>
          <w:numId w:val="3"/>
        </w:numPr>
        <w:jc w:val="left"/>
        <w:rPr>
          <w:rFonts w:asciiTheme="majorHAnsi" w:hAnsiTheme="majorHAnsi" w:cstheme="majorHAnsi"/>
          <w:sz w:val="24"/>
          <w:szCs w:val="24"/>
        </w:rPr>
      </w:pPr>
      <w:r w:rsidRPr="00714155">
        <w:rPr>
          <w:rFonts w:asciiTheme="majorHAnsi" w:hAnsiTheme="majorHAnsi" w:cstheme="majorHAnsi"/>
          <w:sz w:val="24"/>
          <w:szCs w:val="24"/>
        </w:rPr>
        <w:t xml:space="preserve">It is a </w:t>
      </w:r>
      <w:r w:rsidR="006D41C2" w:rsidRPr="00714155">
        <w:rPr>
          <w:rFonts w:asciiTheme="majorHAnsi" w:hAnsiTheme="majorHAnsi" w:cstheme="majorHAnsi"/>
          <w:sz w:val="24"/>
          <w:szCs w:val="24"/>
        </w:rPr>
        <w:t>support staff</w:t>
      </w:r>
      <w:r w:rsidRPr="00714155">
        <w:rPr>
          <w:rFonts w:asciiTheme="majorHAnsi" w:hAnsiTheme="majorHAnsi" w:cstheme="majorHAnsi"/>
          <w:sz w:val="24"/>
          <w:szCs w:val="24"/>
        </w:rPr>
        <w:t xml:space="preserve"> role. </w:t>
      </w:r>
    </w:p>
    <w:p w14:paraId="4EAED58B" w14:textId="529C62CD" w:rsidR="00FD4F8C" w:rsidRPr="00714155" w:rsidRDefault="00FD4F8C" w:rsidP="55C7814D">
      <w:pPr>
        <w:pStyle w:val="ListParagraph"/>
        <w:numPr>
          <w:ilvl w:val="0"/>
          <w:numId w:val="3"/>
        </w:numPr>
        <w:jc w:val="left"/>
        <w:rPr>
          <w:rFonts w:asciiTheme="majorHAnsi" w:hAnsiTheme="majorHAnsi" w:cstheme="majorHAnsi"/>
          <w:sz w:val="24"/>
          <w:szCs w:val="24"/>
        </w:rPr>
      </w:pPr>
      <w:r w:rsidRPr="00714155">
        <w:rPr>
          <w:rFonts w:asciiTheme="majorHAnsi" w:hAnsiTheme="majorHAnsi" w:cstheme="majorHAnsi"/>
          <w:sz w:val="24"/>
          <w:szCs w:val="24"/>
        </w:rPr>
        <w:t>Term time only</w:t>
      </w:r>
      <w:r w:rsidR="746738D0" w:rsidRPr="00714155">
        <w:rPr>
          <w:rFonts w:asciiTheme="majorHAnsi" w:hAnsiTheme="majorHAnsi" w:cstheme="majorHAnsi"/>
          <w:sz w:val="24"/>
          <w:szCs w:val="24"/>
        </w:rPr>
        <w:t>, including INSET days</w:t>
      </w:r>
      <w:r w:rsidR="006D41C2" w:rsidRPr="00714155">
        <w:rPr>
          <w:rFonts w:asciiTheme="majorHAnsi" w:hAnsiTheme="majorHAnsi" w:cstheme="majorHAnsi"/>
          <w:sz w:val="24"/>
          <w:szCs w:val="24"/>
        </w:rPr>
        <w:t xml:space="preserve"> plus additional days</w:t>
      </w:r>
    </w:p>
    <w:p w14:paraId="3CB16C61" w14:textId="77777777" w:rsidR="00FD4F8C" w:rsidRPr="00714155" w:rsidRDefault="00FD4F8C" w:rsidP="00FD4F8C">
      <w:pPr>
        <w:rPr>
          <w:rFonts w:asciiTheme="majorHAnsi" w:hAnsiTheme="majorHAnsi" w:cstheme="majorHAnsi"/>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5"/>
        <w:gridCol w:w="3673"/>
      </w:tblGrid>
      <w:tr w:rsidR="00FD4F8C" w:rsidRPr="00714155" w14:paraId="6EE0E188" w14:textId="77777777" w:rsidTr="00FD4F8C">
        <w:tc>
          <w:tcPr>
            <w:tcW w:w="5955" w:type="dxa"/>
            <w:tcBorders>
              <w:top w:val="single" w:sz="4" w:space="0" w:color="auto"/>
              <w:left w:val="single" w:sz="4" w:space="0" w:color="auto"/>
              <w:bottom w:val="single" w:sz="4" w:space="0" w:color="auto"/>
              <w:right w:val="single" w:sz="4" w:space="0" w:color="auto"/>
            </w:tcBorders>
            <w:hideMark/>
          </w:tcPr>
          <w:p w14:paraId="7D978A8B" w14:textId="77777777" w:rsidR="00FD4F8C" w:rsidRPr="00714155" w:rsidRDefault="00FD4F8C">
            <w:pPr>
              <w:spacing w:line="256" w:lineRule="auto"/>
              <w:rPr>
                <w:rFonts w:asciiTheme="majorHAnsi" w:hAnsiTheme="majorHAnsi" w:cstheme="majorHAnsi"/>
                <w:b/>
                <w:sz w:val="20"/>
                <w:szCs w:val="20"/>
                <w:lang w:eastAsia="en-US"/>
              </w:rPr>
            </w:pPr>
            <w:r w:rsidRPr="00714155">
              <w:rPr>
                <w:rFonts w:asciiTheme="majorHAnsi" w:hAnsiTheme="majorHAnsi" w:cstheme="majorHAnsi"/>
                <w:b/>
                <w:sz w:val="20"/>
                <w:szCs w:val="20"/>
                <w:lang w:eastAsia="en-US"/>
              </w:rPr>
              <w:t>Essential</w:t>
            </w:r>
          </w:p>
        </w:tc>
        <w:tc>
          <w:tcPr>
            <w:tcW w:w="3673" w:type="dxa"/>
            <w:tcBorders>
              <w:top w:val="single" w:sz="4" w:space="0" w:color="auto"/>
              <w:left w:val="single" w:sz="4" w:space="0" w:color="auto"/>
              <w:bottom w:val="single" w:sz="4" w:space="0" w:color="auto"/>
              <w:right w:val="single" w:sz="4" w:space="0" w:color="auto"/>
            </w:tcBorders>
            <w:hideMark/>
          </w:tcPr>
          <w:p w14:paraId="39AAF760" w14:textId="77777777" w:rsidR="00FD4F8C" w:rsidRPr="00714155" w:rsidRDefault="00FD4F8C">
            <w:pPr>
              <w:spacing w:line="256" w:lineRule="auto"/>
              <w:rPr>
                <w:rFonts w:asciiTheme="majorHAnsi" w:hAnsiTheme="majorHAnsi" w:cstheme="majorHAnsi"/>
                <w:b/>
                <w:sz w:val="20"/>
                <w:szCs w:val="20"/>
                <w:lang w:eastAsia="en-US"/>
              </w:rPr>
            </w:pPr>
            <w:r w:rsidRPr="00714155">
              <w:rPr>
                <w:rFonts w:asciiTheme="majorHAnsi" w:hAnsiTheme="majorHAnsi" w:cstheme="majorHAnsi"/>
                <w:b/>
                <w:sz w:val="20"/>
                <w:szCs w:val="20"/>
                <w:lang w:eastAsia="en-US"/>
              </w:rPr>
              <w:t>Desirable</w:t>
            </w:r>
          </w:p>
        </w:tc>
      </w:tr>
      <w:tr w:rsidR="00FD4F8C" w:rsidRPr="00714155" w14:paraId="3F533FB2" w14:textId="77777777" w:rsidTr="00FD4F8C">
        <w:tc>
          <w:tcPr>
            <w:tcW w:w="5955" w:type="dxa"/>
            <w:tcBorders>
              <w:top w:val="single" w:sz="4" w:space="0" w:color="auto"/>
              <w:left w:val="single" w:sz="4" w:space="0" w:color="auto"/>
              <w:bottom w:val="single" w:sz="4" w:space="0" w:color="auto"/>
              <w:right w:val="single" w:sz="4" w:space="0" w:color="auto"/>
            </w:tcBorders>
          </w:tcPr>
          <w:p w14:paraId="44391F6F" w14:textId="77777777" w:rsidR="00FD4F8C" w:rsidRPr="00714155" w:rsidRDefault="00FD4F8C">
            <w:pPr>
              <w:spacing w:line="256" w:lineRule="auto"/>
              <w:rPr>
                <w:rFonts w:asciiTheme="majorHAnsi" w:hAnsiTheme="majorHAnsi" w:cstheme="majorHAnsi"/>
                <w:sz w:val="20"/>
                <w:szCs w:val="20"/>
                <w:lang w:eastAsia="en-US"/>
              </w:rPr>
            </w:pPr>
          </w:p>
          <w:p w14:paraId="5E77B712" w14:textId="77777777" w:rsidR="00FD4F8C" w:rsidRPr="00714155" w:rsidRDefault="00FD4F8C">
            <w:pPr>
              <w:spacing w:line="256" w:lineRule="auto"/>
              <w:rPr>
                <w:rFonts w:asciiTheme="majorHAnsi" w:hAnsiTheme="majorHAnsi" w:cstheme="majorHAnsi"/>
                <w:sz w:val="20"/>
                <w:szCs w:val="20"/>
                <w:lang w:eastAsia="en-US"/>
              </w:rPr>
            </w:pPr>
            <w:r w:rsidRPr="00714155">
              <w:rPr>
                <w:rFonts w:asciiTheme="majorHAnsi" w:hAnsiTheme="majorHAnsi" w:cstheme="majorHAnsi"/>
                <w:sz w:val="20"/>
                <w:szCs w:val="20"/>
                <w:lang w:eastAsia="en-US"/>
              </w:rPr>
              <w:t>The belief that all students can make excellent progress and deserve the opportunity to reach their full potential.</w:t>
            </w:r>
          </w:p>
          <w:p w14:paraId="31B70DE6" w14:textId="77777777" w:rsidR="00FD4F8C" w:rsidRPr="00714155" w:rsidRDefault="00FD4F8C">
            <w:pPr>
              <w:spacing w:line="256" w:lineRule="auto"/>
              <w:rPr>
                <w:rFonts w:asciiTheme="majorHAnsi" w:hAnsiTheme="majorHAnsi" w:cstheme="majorHAnsi"/>
                <w:sz w:val="20"/>
                <w:szCs w:val="20"/>
                <w:lang w:eastAsia="en-US"/>
              </w:rPr>
            </w:pPr>
          </w:p>
          <w:p w14:paraId="569CFAA8" w14:textId="77777777" w:rsidR="00FD4F8C" w:rsidRPr="00714155" w:rsidRDefault="00FD4F8C">
            <w:pPr>
              <w:spacing w:line="256" w:lineRule="auto"/>
              <w:rPr>
                <w:rFonts w:asciiTheme="majorHAnsi" w:hAnsiTheme="majorHAnsi" w:cstheme="majorHAnsi"/>
                <w:sz w:val="20"/>
                <w:szCs w:val="20"/>
                <w:lang w:eastAsia="en-US"/>
              </w:rPr>
            </w:pPr>
            <w:r w:rsidRPr="00714155">
              <w:rPr>
                <w:rFonts w:asciiTheme="majorHAnsi" w:hAnsiTheme="majorHAnsi" w:cstheme="majorHAnsi"/>
                <w:sz w:val="20"/>
                <w:szCs w:val="20"/>
                <w:lang w:eastAsia="en-US"/>
              </w:rPr>
              <w:t>The ability to work effectively as part of a team and the willingness to take on responsibility.</w:t>
            </w:r>
          </w:p>
          <w:p w14:paraId="5F48F185" w14:textId="77777777" w:rsidR="00FD4F8C" w:rsidRPr="00714155" w:rsidRDefault="00FD4F8C">
            <w:pPr>
              <w:spacing w:line="256" w:lineRule="auto"/>
              <w:rPr>
                <w:rFonts w:asciiTheme="majorHAnsi" w:hAnsiTheme="majorHAnsi" w:cstheme="majorHAnsi"/>
                <w:sz w:val="20"/>
                <w:szCs w:val="20"/>
                <w:lang w:eastAsia="en-US"/>
              </w:rPr>
            </w:pPr>
          </w:p>
          <w:p w14:paraId="0C666A24" w14:textId="77777777" w:rsidR="00FD4F8C" w:rsidRPr="00714155" w:rsidRDefault="00FD4F8C">
            <w:pPr>
              <w:spacing w:line="256" w:lineRule="auto"/>
              <w:rPr>
                <w:rFonts w:asciiTheme="majorHAnsi" w:hAnsiTheme="majorHAnsi" w:cstheme="majorHAnsi"/>
                <w:sz w:val="20"/>
                <w:szCs w:val="20"/>
                <w:lang w:eastAsia="en-US"/>
              </w:rPr>
            </w:pPr>
            <w:r w:rsidRPr="00714155">
              <w:rPr>
                <w:rFonts w:asciiTheme="majorHAnsi" w:hAnsiTheme="majorHAnsi" w:cstheme="majorHAnsi"/>
                <w:sz w:val="20"/>
                <w:szCs w:val="20"/>
                <w:lang w:eastAsia="en-US"/>
              </w:rPr>
              <w:t>The ability to communicate effectively, both verbally and in print.</w:t>
            </w:r>
          </w:p>
          <w:p w14:paraId="50028CFE" w14:textId="77777777" w:rsidR="00FD4F8C" w:rsidRPr="00714155" w:rsidRDefault="00FD4F8C">
            <w:pPr>
              <w:spacing w:line="256" w:lineRule="auto"/>
              <w:rPr>
                <w:rFonts w:asciiTheme="majorHAnsi" w:hAnsiTheme="majorHAnsi" w:cstheme="majorHAnsi"/>
                <w:sz w:val="20"/>
                <w:szCs w:val="20"/>
                <w:lang w:eastAsia="en-US"/>
              </w:rPr>
            </w:pPr>
          </w:p>
          <w:p w14:paraId="0CE7C2AB" w14:textId="77777777" w:rsidR="00FD4F8C" w:rsidRPr="00714155" w:rsidRDefault="00FD4F8C">
            <w:pPr>
              <w:tabs>
                <w:tab w:val="left" w:pos="360"/>
              </w:tabs>
              <w:spacing w:line="256" w:lineRule="auto"/>
              <w:rPr>
                <w:rFonts w:asciiTheme="majorHAnsi" w:hAnsiTheme="majorHAnsi" w:cstheme="majorHAnsi"/>
                <w:sz w:val="20"/>
                <w:szCs w:val="20"/>
                <w:lang w:eastAsia="en-US"/>
              </w:rPr>
            </w:pPr>
            <w:r w:rsidRPr="00714155">
              <w:rPr>
                <w:rFonts w:asciiTheme="majorHAnsi" w:hAnsiTheme="majorHAnsi" w:cstheme="majorHAnsi"/>
                <w:sz w:val="20"/>
                <w:szCs w:val="20"/>
                <w:lang w:eastAsia="en-US"/>
              </w:rPr>
              <w:t>The ability to relate well to children and adults.</w:t>
            </w:r>
          </w:p>
          <w:p w14:paraId="3223DE28" w14:textId="77777777" w:rsidR="00FD4F8C" w:rsidRPr="00714155" w:rsidRDefault="00FD4F8C">
            <w:pPr>
              <w:spacing w:line="256" w:lineRule="auto"/>
              <w:rPr>
                <w:rFonts w:asciiTheme="majorHAnsi" w:hAnsiTheme="majorHAnsi" w:cstheme="majorHAnsi"/>
                <w:sz w:val="20"/>
                <w:szCs w:val="20"/>
                <w:lang w:eastAsia="en-US"/>
              </w:rPr>
            </w:pPr>
          </w:p>
          <w:p w14:paraId="250E7BAD" w14:textId="77777777" w:rsidR="00FD4F8C" w:rsidRPr="00714155" w:rsidRDefault="00FD4F8C">
            <w:pPr>
              <w:spacing w:line="256" w:lineRule="auto"/>
              <w:rPr>
                <w:rFonts w:asciiTheme="majorHAnsi" w:hAnsiTheme="majorHAnsi" w:cstheme="majorHAnsi"/>
                <w:sz w:val="20"/>
                <w:szCs w:val="20"/>
                <w:lang w:eastAsia="en-US"/>
              </w:rPr>
            </w:pPr>
            <w:r w:rsidRPr="00714155">
              <w:rPr>
                <w:rFonts w:asciiTheme="majorHAnsi" w:hAnsiTheme="majorHAnsi" w:cstheme="majorHAnsi"/>
                <w:sz w:val="20"/>
                <w:szCs w:val="20"/>
                <w:lang w:eastAsia="en-US"/>
              </w:rPr>
              <w:t xml:space="preserve">A willingness to learn and develop new skills where required. </w:t>
            </w:r>
          </w:p>
          <w:p w14:paraId="37AB58D7" w14:textId="77777777" w:rsidR="00FD4F8C" w:rsidRPr="00714155" w:rsidRDefault="00FD4F8C">
            <w:pPr>
              <w:spacing w:line="256" w:lineRule="auto"/>
              <w:rPr>
                <w:rFonts w:asciiTheme="majorHAnsi" w:hAnsiTheme="majorHAnsi" w:cstheme="majorHAnsi"/>
                <w:sz w:val="20"/>
                <w:szCs w:val="20"/>
                <w:lang w:eastAsia="en-US"/>
              </w:rPr>
            </w:pPr>
          </w:p>
          <w:p w14:paraId="437C0466" w14:textId="77777777" w:rsidR="00FD4F8C" w:rsidRPr="00714155" w:rsidRDefault="00FD4F8C">
            <w:pPr>
              <w:spacing w:line="256" w:lineRule="auto"/>
              <w:rPr>
                <w:rFonts w:asciiTheme="majorHAnsi" w:hAnsiTheme="majorHAnsi" w:cstheme="majorHAnsi"/>
                <w:lang w:eastAsia="en-US"/>
              </w:rPr>
            </w:pPr>
            <w:r w:rsidRPr="00714155">
              <w:rPr>
                <w:rFonts w:asciiTheme="majorHAnsi" w:hAnsiTheme="majorHAnsi" w:cstheme="majorHAnsi"/>
                <w:sz w:val="20"/>
                <w:szCs w:val="20"/>
                <w:lang w:eastAsia="en-US"/>
              </w:rPr>
              <w:t xml:space="preserve">Good computer skills: Word, Excel and Email. </w:t>
            </w:r>
          </w:p>
          <w:p w14:paraId="07C1A429" w14:textId="77777777" w:rsidR="00FD4F8C" w:rsidRPr="00714155" w:rsidRDefault="00FD4F8C">
            <w:pPr>
              <w:spacing w:line="256" w:lineRule="auto"/>
              <w:rPr>
                <w:rFonts w:asciiTheme="majorHAnsi" w:hAnsiTheme="majorHAnsi" w:cstheme="majorHAnsi"/>
                <w:sz w:val="20"/>
                <w:szCs w:val="20"/>
                <w:lang w:eastAsia="en-US"/>
              </w:rPr>
            </w:pPr>
          </w:p>
          <w:p w14:paraId="2AC369F9" w14:textId="77777777" w:rsidR="00FD4F8C" w:rsidRPr="00714155" w:rsidRDefault="00FD4F8C">
            <w:pPr>
              <w:spacing w:line="256" w:lineRule="auto"/>
              <w:rPr>
                <w:rFonts w:asciiTheme="majorHAnsi" w:hAnsiTheme="majorHAnsi" w:cstheme="majorHAnsi"/>
                <w:sz w:val="20"/>
                <w:szCs w:val="20"/>
                <w:lang w:eastAsia="en-US"/>
              </w:rPr>
            </w:pPr>
            <w:r w:rsidRPr="00714155">
              <w:rPr>
                <w:rFonts w:asciiTheme="majorHAnsi" w:hAnsiTheme="majorHAnsi" w:cstheme="majorHAnsi"/>
                <w:sz w:val="20"/>
                <w:szCs w:val="20"/>
                <w:lang w:eastAsia="en-US"/>
              </w:rPr>
              <w:t>The ability to manage one’s own time, to work under pressure, prioritise and meet deadlines.</w:t>
            </w:r>
          </w:p>
          <w:p w14:paraId="25C54E53" w14:textId="77777777" w:rsidR="00FD4F8C" w:rsidRPr="00714155" w:rsidRDefault="00FD4F8C">
            <w:pPr>
              <w:spacing w:line="256" w:lineRule="auto"/>
              <w:rPr>
                <w:rFonts w:asciiTheme="majorHAnsi" w:hAnsiTheme="majorHAnsi" w:cstheme="majorHAnsi"/>
                <w:sz w:val="20"/>
                <w:szCs w:val="20"/>
                <w:lang w:eastAsia="en-US"/>
              </w:rPr>
            </w:pPr>
          </w:p>
          <w:p w14:paraId="1D5A89F7" w14:textId="77777777" w:rsidR="00FD4F8C" w:rsidRPr="00714155" w:rsidRDefault="00FD4F8C">
            <w:pPr>
              <w:spacing w:line="256" w:lineRule="auto"/>
              <w:rPr>
                <w:rFonts w:asciiTheme="majorHAnsi" w:hAnsiTheme="majorHAnsi" w:cstheme="majorHAnsi"/>
                <w:sz w:val="20"/>
                <w:szCs w:val="20"/>
                <w:lang w:eastAsia="en-US"/>
              </w:rPr>
            </w:pPr>
            <w:r w:rsidRPr="00714155">
              <w:rPr>
                <w:rFonts w:asciiTheme="majorHAnsi" w:hAnsiTheme="majorHAnsi" w:cstheme="majorHAnsi"/>
                <w:sz w:val="20"/>
                <w:szCs w:val="20"/>
                <w:lang w:eastAsia="en-US"/>
              </w:rPr>
              <w:t>Support the ethos of the School and seek to uphold, develop and enhance the achievements and standards to which the School works.</w:t>
            </w:r>
          </w:p>
          <w:p w14:paraId="356B8AF8" w14:textId="77777777" w:rsidR="00FD4F8C" w:rsidRPr="00714155" w:rsidRDefault="00FD4F8C">
            <w:pPr>
              <w:spacing w:line="256" w:lineRule="auto"/>
              <w:rPr>
                <w:rFonts w:asciiTheme="majorHAnsi" w:hAnsiTheme="majorHAnsi" w:cstheme="majorHAnsi"/>
                <w:sz w:val="20"/>
                <w:szCs w:val="20"/>
                <w:lang w:eastAsia="en-US"/>
              </w:rPr>
            </w:pPr>
          </w:p>
          <w:p w14:paraId="79BF1572" w14:textId="77777777" w:rsidR="00FD4F8C" w:rsidRPr="00714155" w:rsidRDefault="00FD4F8C">
            <w:pPr>
              <w:pStyle w:val="ListParagraph"/>
              <w:spacing w:line="256" w:lineRule="auto"/>
              <w:ind w:left="0"/>
              <w:rPr>
                <w:rFonts w:asciiTheme="majorHAnsi" w:hAnsiTheme="majorHAnsi" w:cstheme="majorHAnsi"/>
                <w:sz w:val="20"/>
                <w:szCs w:val="20"/>
              </w:rPr>
            </w:pPr>
            <w:r w:rsidRPr="00714155">
              <w:rPr>
                <w:rFonts w:asciiTheme="majorHAnsi" w:hAnsiTheme="majorHAnsi" w:cstheme="majorHAnsi"/>
                <w:sz w:val="20"/>
                <w:szCs w:val="20"/>
              </w:rPr>
              <w:t>Must have the ability to support students through fluent and accurately spoken English</w:t>
            </w:r>
          </w:p>
          <w:p w14:paraId="32A6AFF3" w14:textId="77777777" w:rsidR="00FD4F8C" w:rsidRPr="00714155" w:rsidRDefault="00FD4F8C">
            <w:pPr>
              <w:pStyle w:val="ListParagraph"/>
              <w:spacing w:line="256" w:lineRule="auto"/>
              <w:ind w:left="0"/>
              <w:rPr>
                <w:rFonts w:asciiTheme="majorHAnsi" w:hAnsiTheme="majorHAnsi" w:cstheme="majorHAnsi"/>
                <w:sz w:val="20"/>
                <w:szCs w:val="20"/>
              </w:rPr>
            </w:pPr>
          </w:p>
          <w:p w14:paraId="3FB8C8BB" w14:textId="77777777" w:rsidR="00FD4F8C" w:rsidRPr="00714155" w:rsidRDefault="00FD4F8C">
            <w:pPr>
              <w:spacing w:line="256" w:lineRule="auto"/>
              <w:rPr>
                <w:rFonts w:asciiTheme="majorHAnsi" w:hAnsiTheme="majorHAnsi" w:cstheme="majorHAnsi"/>
                <w:sz w:val="20"/>
                <w:szCs w:val="20"/>
                <w:lang w:eastAsia="en-US"/>
              </w:rPr>
            </w:pPr>
            <w:r w:rsidRPr="00714155">
              <w:rPr>
                <w:rFonts w:asciiTheme="majorHAnsi" w:hAnsiTheme="majorHAnsi" w:cstheme="majorHAnsi"/>
                <w:sz w:val="20"/>
                <w:szCs w:val="20"/>
                <w:lang w:eastAsia="en-US"/>
              </w:rPr>
              <w:t xml:space="preserve">All staff at Nunnery Wood High School are committed to safeguarding and promoting the welfare of children.  This role is exempt from the Rehabilitation of Offenders Act 1974 and amendments to the Exemptions Order 1975, 2013 and 2020.  Any job offer will be conditional on the satisfactory completion of pre-employment safer recruitment checks, including an enhanced Disclosure and Barring Service check and barred list check.  </w:t>
            </w:r>
          </w:p>
          <w:p w14:paraId="2EF98467" w14:textId="77777777" w:rsidR="00FD4F8C" w:rsidRPr="00714155" w:rsidRDefault="00FD4F8C">
            <w:pPr>
              <w:spacing w:line="256" w:lineRule="auto"/>
              <w:rPr>
                <w:rFonts w:asciiTheme="majorHAnsi" w:hAnsiTheme="majorHAnsi" w:cstheme="majorHAnsi"/>
                <w:sz w:val="20"/>
                <w:szCs w:val="20"/>
                <w:lang w:eastAsia="en-US"/>
              </w:rPr>
            </w:pPr>
          </w:p>
          <w:p w14:paraId="35592E6C" w14:textId="77777777" w:rsidR="00FD4F8C" w:rsidRPr="00714155" w:rsidRDefault="00FD4F8C">
            <w:pPr>
              <w:spacing w:line="256" w:lineRule="auto"/>
              <w:rPr>
                <w:rFonts w:asciiTheme="majorHAnsi" w:hAnsiTheme="majorHAnsi" w:cstheme="majorHAnsi"/>
                <w:sz w:val="20"/>
                <w:szCs w:val="20"/>
                <w:lang w:eastAsia="en-US"/>
              </w:rPr>
            </w:pPr>
          </w:p>
        </w:tc>
        <w:tc>
          <w:tcPr>
            <w:tcW w:w="3673" w:type="dxa"/>
            <w:tcBorders>
              <w:top w:val="single" w:sz="4" w:space="0" w:color="auto"/>
              <w:left w:val="single" w:sz="4" w:space="0" w:color="auto"/>
              <w:bottom w:val="single" w:sz="4" w:space="0" w:color="auto"/>
              <w:right w:val="single" w:sz="4" w:space="0" w:color="auto"/>
            </w:tcBorders>
          </w:tcPr>
          <w:p w14:paraId="3956B841" w14:textId="77777777" w:rsidR="00FD4F8C" w:rsidRPr="00714155" w:rsidRDefault="00FD4F8C">
            <w:pPr>
              <w:spacing w:line="256" w:lineRule="auto"/>
              <w:rPr>
                <w:rFonts w:asciiTheme="majorHAnsi" w:hAnsiTheme="majorHAnsi" w:cstheme="majorHAnsi"/>
                <w:sz w:val="20"/>
                <w:szCs w:val="20"/>
                <w:lang w:eastAsia="en-US"/>
              </w:rPr>
            </w:pPr>
          </w:p>
          <w:p w14:paraId="4EE77958" w14:textId="77777777" w:rsidR="00FD4F8C" w:rsidRPr="00714155" w:rsidRDefault="00FD4F8C">
            <w:pPr>
              <w:spacing w:line="256" w:lineRule="auto"/>
              <w:rPr>
                <w:rFonts w:asciiTheme="majorHAnsi" w:hAnsiTheme="majorHAnsi" w:cstheme="majorHAnsi"/>
                <w:sz w:val="20"/>
                <w:szCs w:val="20"/>
                <w:lang w:eastAsia="en-US"/>
              </w:rPr>
            </w:pPr>
            <w:r w:rsidRPr="00714155">
              <w:rPr>
                <w:rFonts w:asciiTheme="majorHAnsi" w:hAnsiTheme="majorHAnsi" w:cstheme="majorHAnsi"/>
                <w:sz w:val="20"/>
                <w:szCs w:val="20"/>
                <w:lang w:eastAsia="en-US"/>
              </w:rPr>
              <w:t>Experience of working in a school environment.</w:t>
            </w:r>
          </w:p>
          <w:p w14:paraId="2126F5BE" w14:textId="77777777" w:rsidR="00FD4F8C" w:rsidRPr="00714155" w:rsidRDefault="00FD4F8C">
            <w:pPr>
              <w:spacing w:line="256" w:lineRule="auto"/>
              <w:rPr>
                <w:rFonts w:asciiTheme="majorHAnsi" w:hAnsiTheme="majorHAnsi" w:cstheme="majorHAnsi"/>
                <w:sz w:val="20"/>
                <w:szCs w:val="20"/>
                <w:lang w:eastAsia="en-US"/>
              </w:rPr>
            </w:pPr>
          </w:p>
          <w:p w14:paraId="6EAE4C84" w14:textId="77777777" w:rsidR="00FD4F8C" w:rsidRPr="00714155" w:rsidRDefault="00FD4F8C">
            <w:pPr>
              <w:spacing w:line="256" w:lineRule="auto"/>
              <w:rPr>
                <w:rFonts w:asciiTheme="majorHAnsi" w:hAnsiTheme="majorHAnsi" w:cstheme="majorHAnsi"/>
                <w:sz w:val="20"/>
                <w:szCs w:val="20"/>
                <w:lang w:eastAsia="en-US"/>
              </w:rPr>
            </w:pPr>
          </w:p>
          <w:p w14:paraId="2FBA63A2" w14:textId="77777777" w:rsidR="00FD4F8C" w:rsidRPr="00714155" w:rsidRDefault="00FD4F8C">
            <w:pPr>
              <w:spacing w:line="256" w:lineRule="auto"/>
              <w:rPr>
                <w:rFonts w:asciiTheme="majorHAnsi" w:hAnsiTheme="majorHAnsi" w:cstheme="majorHAnsi"/>
                <w:sz w:val="20"/>
                <w:szCs w:val="20"/>
                <w:lang w:eastAsia="en-US"/>
              </w:rPr>
            </w:pPr>
            <w:r w:rsidRPr="00714155">
              <w:rPr>
                <w:rFonts w:asciiTheme="majorHAnsi" w:hAnsiTheme="majorHAnsi" w:cstheme="majorHAnsi"/>
                <w:sz w:val="20"/>
                <w:szCs w:val="20"/>
                <w:lang w:eastAsia="en-US"/>
              </w:rPr>
              <w:t xml:space="preserve">Experience of working in a busy and fast paced environment. </w:t>
            </w:r>
          </w:p>
          <w:p w14:paraId="1C8D051C" w14:textId="77777777" w:rsidR="00FD4F8C" w:rsidRPr="00714155" w:rsidRDefault="00FD4F8C">
            <w:pPr>
              <w:spacing w:line="256" w:lineRule="auto"/>
              <w:rPr>
                <w:rFonts w:asciiTheme="majorHAnsi" w:hAnsiTheme="majorHAnsi" w:cstheme="majorHAnsi"/>
                <w:sz w:val="20"/>
                <w:szCs w:val="20"/>
                <w:lang w:eastAsia="en-US"/>
              </w:rPr>
            </w:pPr>
          </w:p>
          <w:p w14:paraId="6909D30B" w14:textId="77777777" w:rsidR="00FD4F8C" w:rsidRPr="00714155" w:rsidRDefault="00FD4F8C">
            <w:pPr>
              <w:spacing w:line="256" w:lineRule="auto"/>
              <w:rPr>
                <w:rFonts w:asciiTheme="majorHAnsi" w:hAnsiTheme="majorHAnsi" w:cstheme="majorHAnsi"/>
                <w:sz w:val="20"/>
                <w:szCs w:val="20"/>
                <w:lang w:eastAsia="en-US"/>
              </w:rPr>
            </w:pPr>
          </w:p>
          <w:p w14:paraId="38F23EF6" w14:textId="77777777" w:rsidR="00FD4F8C" w:rsidRPr="00714155" w:rsidRDefault="00FD4F8C">
            <w:pPr>
              <w:spacing w:line="256" w:lineRule="auto"/>
              <w:rPr>
                <w:rFonts w:asciiTheme="majorHAnsi" w:hAnsiTheme="majorHAnsi" w:cstheme="majorHAnsi"/>
                <w:sz w:val="20"/>
                <w:szCs w:val="20"/>
                <w:lang w:eastAsia="en-US"/>
              </w:rPr>
            </w:pPr>
            <w:r w:rsidRPr="00714155">
              <w:rPr>
                <w:rFonts w:asciiTheme="majorHAnsi" w:hAnsiTheme="majorHAnsi" w:cstheme="majorHAnsi"/>
                <w:sz w:val="20"/>
                <w:szCs w:val="20"/>
                <w:lang w:eastAsia="en-US"/>
              </w:rPr>
              <w:t xml:space="preserve">Experience of working with young people and their families. </w:t>
            </w:r>
          </w:p>
          <w:p w14:paraId="406647C5" w14:textId="77777777" w:rsidR="00FD4F8C" w:rsidRPr="00714155" w:rsidRDefault="00FD4F8C">
            <w:pPr>
              <w:spacing w:line="256" w:lineRule="auto"/>
              <w:rPr>
                <w:rFonts w:asciiTheme="majorHAnsi" w:hAnsiTheme="majorHAnsi" w:cstheme="majorHAnsi"/>
                <w:sz w:val="20"/>
                <w:szCs w:val="20"/>
                <w:lang w:eastAsia="en-US"/>
              </w:rPr>
            </w:pPr>
          </w:p>
          <w:p w14:paraId="2EDC39B1" w14:textId="77777777" w:rsidR="00FD4F8C" w:rsidRPr="00714155" w:rsidRDefault="00FD4F8C">
            <w:pPr>
              <w:spacing w:line="256" w:lineRule="auto"/>
              <w:rPr>
                <w:rFonts w:asciiTheme="majorHAnsi" w:hAnsiTheme="majorHAnsi" w:cstheme="majorHAnsi"/>
                <w:sz w:val="20"/>
                <w:szCs w:val="20"/>
                <w:lang w:eastAsia="en-US"/>
              </w:rPr>
            </w:pPr>
            <w:r w:rsidRPr="00714155">
              <w:rPr>
                <w:rFonts w:asciiTheme="majorHAnsi" w:hAnsiTheme="majorHAnsi" w:cstheme="majorHAnsi"/>
                <w:sz w:val="20"/>
                <w:szCs w:val="20"/>
                <w:lang w:eastAsia="en-US"/>
              </w:rPr>
              <w:t xml:space="preserve">An understanding of secondary school education and Teaching and Learning approaches in a secondary setting. </w:t>
            </w:r>
          </w:p>
          <w:p w14:paraId="519E0F12" w14:textId="77777777" w:rsidR="00FD4F8C" w:rsidRPr="00714155" w:rsidRDefault="00FD4F8C">
            <w:pPr>
              <w:spacing w:line="256" w:lineRule="auto"/>
              <w:rPr>
                <w:rFonts w:asciiTheme="majorHAnsi" w:hAnsiTheme="majorHAnsi" w:cstheme="majorHAnsi"/>
                <w:sz w:val="20"/>
                <w:szCs w:val="20"/>
                <w:lang w:eastAsia="en-US"/>
              </w:rPr>
            </w:pPr>
          </w:p>
          <w:p w14:paraId="37B5023A" w14:textId="77777777" w:rsidR="00FD4F8C" w:rsidRPr="00714155" w:rsidRDefault="00FD4F8C">
            <w:pPr>
              <w:spacing w:line="256" w:lineRule="auto"/>
              <w:rPr>
                <w:rFonts w:asciiTheme="majorHAnsi" w:hAnsiTheme="majorHAnsi" w:cstheme="majorHAnsi"/>
                <w:sz w:val="20"/>
                <w:szCs w:val="20"/>
                <w:lang w:eastAsia="en-US"/>
              </w:rPr>
            </w:pPr>
            <w:r w:rsidRPr="00714155">
              <w:rPr>
                <w:rFonts w:asciiTheme="majorHAnsi" w:hAnsiTheme="majorHAnsi" w:cstheme="majorHAnsi"/>
                <w:sz w:val="20"/>
                <w:szCs w:val="20"/>
                <w:lang w:eastAsia="en-US"/>
              </w:rPr>
              <w:t xml:space="preserve">An understanding of excel and how to manipulate data. </w:t>
            </w:r>
          </w:p>
          <w:p w14:paraId="362338FF" w14:textId="77777777" w:rsidR="00FD4F8C" w:rsidRPr="00714155" w:rsidRDefault="00FD4F8C">
            <w:pPr>
              <w:spacing w:line="256" w:lineRule="auto"/>
              <w:rPr>
                <w:rFonts w:asciiTheme="majorHAnsi" w:hAnsiTheme="majorHAnsi" w:cstheme="majorHAnsi"/>
                <w:sz w:val="20"/>
                <w:szCs w:val="20"/>
                <w:lang w:eastAsia="en-US"/>
              </w:rPr>
            </w:pPr>
          </w:p>
          <w:p w14:paraId="004E64E2" w14:textId="55DCDD4C" w:rsidR="00FD4F8C" w:rsidRPr="00714155" w:rsidRDefault="002D4BA9">
            <w:pPr>
              <w:spacing w:line="256" w:lineRule="auto"/>
              <w:rPr>
                <w:rFonts w:asciiTheme="majorHAnsi" w:hAnsiTheme="majorHAnsi" w:cstheme="majorHAnsi"/>
                <w:sz w:val="20"/>
                <w:szCs w:val="20"/>
                <w:lang w:eastAsia="en-US"/>
              </w:rPr>
            </w:pPr>
            <w:r w:rsidRPr="00714155">
              <w:rPr>
                <w:rFonts w:asciiTheme="majorHAnsi" w:hAnsiTheme="majorHAnsi" w:cstheme="majorHAnsi"/>
                <w:sz w:val="20"/>
                <w:szCs w:val="20"/>
                <w:lang w:eastAsia="en-US"/>
              </w:rPr>
              <w:t xml:space="preserve">An understanding of </w:t>
            </w:r>
            <w:r w:rsidR="00FD4F8C" w:rsidRPr="00714155">
              <w:rPr>
                <w:rFonts w:asciiTheme="majorHAnsi" w:hAnsiTheme="majorHAnsi" w:cstheme="majorHAnsi"/>
                <w:sz w:val="20"/>
                <w:szCs w:val="20"/>
                <w:lang w:eastAsia="en-US"/>
              </w:rPr>
              <w:t xml:space="preserve">School MIS systems </w:t>
            </w:r>
            <w:r w:rsidRPr="00714155">
              <w:rPr>
                <w:rFonts w:asciiTheme="majorHAnsi" w:hAnsiTheme="majorHAnsi" w:cstheme="majorHAnsi"/>
                <w:sz w:val="20"/>
                <w:szCs w:val="20"/>
                <w:lang w:eastAsia="en-US"/>
              </w:rPr>
              <w:t>E</w:t>
            </w:r>
            <w:r w:rsidR="00F55D55" w:rsidRPr="00714155">
              <w:rPr>
                <w:rFonts w:asciiTheme="majorHAnsi" w:hAnsiTheme="majorHAnsi" w:cstheme="majorHAnsi"/>
                <w:sz w:val="20"/>
                <w:szCs w:val="20"/>
                <w:lang w:eastAsia="en-US"/>
              </w:rPr>
              <w:t>.</w:t>
            </w:r>
            <w:r w:rsidRPr="00714155">
              <w:rPr>
                <w:rFonts w:asciiTheme="majorHAnsi" w:hAnsiTheme="majorHAnsi" w:cstheme="majorHAnsi"/>
                <w:sz w:val="20"/>
                <w:szCs w:val="20"/>
                <w:lang w:eastAsia="en-US"/>
              </w:rPr>
              <w:t>g Arbor</w:t>
            </w:r>
          </w:p>
          <w:p w14:paraId="5A80E833" w14:textId="77777777" w:rsidR="00FD4F8C" w:rsidRPr="00714155" w:rsidRDefault="00FD4F8C">
            <w:pPr>
              <w:spacing w:line="256" w:lineRule="auto"/>
              <w:rPr>
                <w:rFonts w:asciiTheme="majorHAnsi" w:hAnsiTheme="majorHAnsi" w:cstheme="majorHAnsi"/>
                <w:sz w:val="20"/>
                <w:szCs w:val="20"/>
                <w:lang w:eastAsia="en-US"/>
              </w:rPr>
            </w:pPr>
          </w:p>
          <w:p w14:paraId="1E58CBEA" w14:textId="58B0F1C2" w:rsidR="00FD4F8C" w:rsidRPr="00714155" w:rsidRDefault="002D4BA9">
            <w:pPr>
              <w:spacing w:line="256" w:lineRule="auto"/>
              <w:rPr>
                <w:rFonts w:asciiTheme="majorHAnsi" w:hAnsiTheme="majorHAnsi" w:cstheme="majorHAnsi"/>
                <w:sz w:val="20"/>
                <w:szCs w:val="20"/>
                <w:lang w:eastAsia="en-US"/>
              </w:rPr>
            </w:pPr>
            <w:r w:rsidRPr="00714155">
              <w:rPr>
                <w:rFonts w:asciiTheme="majorHAnsi" w:hAnsiTheme="majorHAnsi" w:cstheme="majorHAnsi"/>
                <w:sz w:val="20"/>
                <w:szCs w:val="20"/>
                <w:lang w:eastAsia="en-US"/>
              </w:rPr>
              <w:t xml:space="preserve">Knowledge and Understanding of disadvantaged data and pupil data available to schools. </w:t>
            </w:r>
          </w:p>
          <w:p w14:paraId="4F939AA3" w14:textId="77777777" w:rsidR="00FD4F8C" w:rsidRPr="00714155" w:rsidRDefault="00FD4F8C">
            <w:pPr>
              <w:spacing w:line="256" w:lineRule="auto"/>
              <w:rPr>
                <w:rFonts w:asciiTheme="majorHAnsi" w:hAnsiTheme="majorHAnsi" w:cstheme="majorHAnsi"/>
                <w:sz w:val="20"/>
                <w:szCs w:val="20"/>
                <w:lang w:eastAsia="en-US"/>
              </w:rPr>
            </w:pPr>
          </w:p>
          <w:p w14:paraId="6CA035C1" w14:textId="77777777" w:rsidR="00FD4F8C" w:rsidRPr="00714155" w:rsidRDefault="00FD4F8C">
            <w:pPr>
              <w:spacing w:line="256" w:lineRule="auto"/>
              <w:rPr>
                <w:rFonts w:asciiTheme="majorHAnsi" w:hAnsiTheme="majorHAnsi" w:cstheme="majorHAnsi"/>
                <w:sz w:val="20"/>
                <w:szCs w:val="20"/>
                <w:lang w:eastAsia="en-US"/>
              </w:rPr>
            </w:pPr>
          </w:p>
          <w:p w14:paraId="593B2572" w14:textId="77777777" w:rsidR="00FD4F8C" w:rsidRPr="00714155" w:rsidRDefault="00FD4F8C">
            <w:pPr>
              <w:spacing w:line="256" w:lineRule="auto"/>
              <w:rPr>
                <w:rFonts w:asciiTheme="majorHAnsi" w:hAnsiTheme="majorHAnsi" w:cstheme="majorHAnsi"/>
                <w:sz w:val="20"/>
                <w:szCs w:val="20"/>
                <w:lang w:eastAsia="en-US"/>
              </w:rPr>
            </w:pPr>
          </w:p>
          <w:p w14:paraId="4D187BD4" w14:textId="77777777" w:rsidR="00FD4F8C" w:rsidRPr="00714155" w:rsidRDefault="00FD4F8C">
            <w:pPr>
              <w:spacing w:line="256" w:lineRule="auto"/>
              <w:rPr>
                <w:rFonts w:asciiTheme="majorHAnsi" w:hAnsiTheme="majorHAnsi" w:cstheme="majorHAnsi"/>
                <w:sz w:val="20"/>
                <w:szCs w:val="20"/>
                <w:lang w:eastAsia="en-US"/>
              </w:rPr>
            </w:pPr>
          </w:p>
        </w:tc>
      </w:tr>
    </w:tbl>
    <w:p w14:paraId="77BF54AC" w14:textId="77777777" w:rsidR="00FD4F8C" w:rsidRDefault="00FD4F8C" w:rsidP="00FD4F8C">
      <w:pPr>
        <w:rPr>
          <w:rFonts w:ascii="Arial" w:hAnsi="Arial" w:cs="Arial"/>
        </w:rPr>
      </w:pPr>
    </w:p>
    <w:p w14:paraId="02202F7E" w14:textId="77777777" w:rsidR="00FD4F8C" w:rsidRDefault="00FD4F8C" w:rsidP="00FD4F8C">
      <w:pPr>
        <w:rPr>
          <w:rFonts w:ascii="Arial" w:hAnsi="Arial" w:cs="Arial"/>
        </w:rPr>
      </w:pPr>
    </w:p>
    <w:p w14:paraId="27CAA28E" w14:textId="77777777" w:rsidR="00FD4F8C" w:rsidRDefault="00FD4F8C" w:rsidP="00FD4F8C">
      <w:pPr>
        <w:rPr>
          <w:rFonts w:ascii="Arial" w:hAnsi="Arial" w:cs="Arial"/>
        </w:rPr>
      </w:pPr>
    </w:p>
    <w:p w14:paraId="23CAFAC1" w14:textId="77777777" w:rsidR="00FD4F8C" w:rsidRDefault="00FD4F8C" w:rsidP="00FD4F8C">
      <w:pPr>
        <w:rPr>
          <w:rFonts w:ascii="Arial" w:hAnsi="Arial" w:cs="Arial"/>
        </w:rPr>
      </w:pPr>
    </w:p>
    <w:p w14:paraId="30E60893" w14:textId="27D325AA" w:rsidR="00ED12FA" w:rsidRPr="002D4BA9" w:rsidRDefault="00FD4F8C" w:rsidP="00FD4F8C">
      <w:pPr>
        <w:rPr>
          <w:rFonts w:ascii="Arial" w:hAnsi="Arial" w:cs="Arial"/>
        </w:rPr>
      </w:pPr>
      <w:r>
        <w:rPr>
          <w:rFonts w:ascii="Arial" w:hAnsi="Arial" w:cs="Arial"/>
        </w:rPr>
        <w:t>202</w:t>
      </w:r>
      <w:r w:rsidR="005848C9">
        <w:rPr>
          <w:rFonts w:ascii="Arial" w:hAnsi="Arial" w:cs="Arial"/>
        </w:rPr>
        <w:t>4</w:t>
      </w:r>
      <w:r>
        <w:rPr>
          <w:rFonts w:ascii="Arial" w:hAnsi="Arial" w:cs="Arial"/>
        </w:rPr>
        <w:t>/2</w:t>
      </w:r>
      <w:r w:rsidR="005848C9">
        <w:rPr>
          <w:rFonts w:ascii="Arial" w:hAnsi="Arial" w:cs="Arial"/>
        </w:rPr>
        <w:t>5</w:t>
      </w:r>
    </w:p>
    <w:sectPr w:rsidR="00ED12FA" w:rsidRPr="002D4BA9" w:rsidSect="001207AC">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7CC1D" w14:textId="77777777" w:rsidR="00F82C8E" w:rsidRDefault="00F82C8E">
      <w:r>
        <w:separator/>
      </w:r>
    </w:p>
  </w:endnote>
  <w:endnote w:type="continuationSeparator" w:id="0">
    <w:p w14:paraId="110FFD37" w14:textId="77777777" w:rsidR="00F82C8E" w:rsidRDefault="00F82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699379" w14:textId="77777777" w:rsidR="00F82C8E" w:rsidRDefault="00F82C8E">
      <w:r>
        <w:separator/>
      </w:r>
    </w:p>
  </w:footnote>
  <w:footnote w:type="continuationSeparator" w:id="0">
    <w:p w14:paraId="3FE9F23F" w14:textId="77777777" w:rsidR="00F82C8E" w:rsidRDefault="00F82C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E0EE4"/>
    <w:multiLevelType w:val="hybridMultilevel"/>
    <w:tmpl w:val="F4A87568"/>
    <w:lvl w:ilvl="0" w:tplc="95CAED4C">
      <w:start w:val="1"/>
      <w:numFmt w:val="bullet"/>
      <w:lvlText w:val=""/>
      <w:lvlJc w:val="left"/>
      <w:pPr>
        <w:ind w:left="720" w:hanging="360"/>
      </w:pPr>
      <w:rPr>
        <w:rFonts w:ascii="Symbol" w:hAnsi="Symbol" w:hint="default"/>
      </w:rPr>
    </w:lvl>
    <w:lvl w:ilvl="1" w:tplc="1CDA491A">
      <w:start w:val="1"/>
      <w:numFmt w:val="bullet"/>
      <w:lvlText w:val="o"/>
      <w:lvlJc w:val="left"/>
      <w:pPr>
        <w:ind w:left="1440" w:hanging="360"/>
      </w:pPr>
      <w:rPr>
        <w:rFonts w:ascii="Courier New" w:hAnsi="Courier New" w:hint="default"/>
      </w:rPr>
    </w:lvl>
    <w:lvl w:ilvl="2" w:tplc="DB9EFBCC">
      <w:start w:val="1"/>
      <w:numFmt w:val="bullet"/>
      <w:lvlText w:val=""/>
      <w:lvlJc w:val="left"/>
      <w:pPr>
        <w:ind w:left="2160" w:hanging="360"/>
      </w:pPr>
      <w:rPr>
        <w:rFonts w:ascii="Wingdings" w:hAnsi="Wingdings" w:hint="default"/>
      </w:rPr>
    </w:lvl>
    <w:lvl w:ilvl="3" w:tplc="88DC04E0">
      <w:start w:val="1"/>
      <w:numFmt w:val="bullet"/>
      <w:lvlText w:val=""/>
      <w:lvlJc w:val="left"/>
      <w:pPr>
        <w:ind w:left="2880" w:hanging="360"/>
      </w:pPr>
      <w:rPr>
        <w:rFonts w:ascii="Symbol" w:hAnsi="Symbol" w:hint="default"/>
      </w:rPr>
    </w:lvl>
    <w:lvl w:ilvl="4" w:tplc="6C7A0FCE">
      <w:start w:val="1"/>
      <w:numFmt w:val="bullet"/>
      <w:lvlText w:val="o"/>
      <w:lvlJc w:val="left"/>
      <w:pPr>
        <w:ind w:left="3600" w:hanging="360"/>
      </w:pPr>
      <w:rPr>
        <w:rFonts w:ascii="Courier New" w:hAnsi="Courier New" w:hint="default"/>
      </w:rPr>
    </w:lvl>
    <w:lvl w:ilvl="5" w:tplc="B7D846FA">
      <w:start w:val="1"/>
      <w:numFmt w:val="bullet"/>
      <w:lvlText w:val=""/>
      <w:lvlJc w:val="left"/>
      <w:pPr>
        <w:ind w:left="4320" w:hanging="360"/>
      </w:pPr>
      <w:rPr>
        <w:rFonts w:ascii="Wingdings" w:hAnsi="Wingdings" w:hint="default"/>
      </w:rPr>
    </w:lvl>
    <w:lvl w:ilvl="6" w:tplc="32F2D8D6">
      <w:start w:val="1"/>
      <w:numFmt w:val="bullet"/>
      <w:lvlText w:val=""/>
      <w:lvlJc w:val="left"/>
      <w:pPr>
        <w:ind w:left="5040" w:hanging="360"/>
      </w:pPr>
      <w:rPr>
        <w:rFonts w:ascii="Symbol" w:hAnsi="Symbol" w:hint="default"/>
      </w:rPr>
    </w:lvl>
    <w:lvl w:ilvl="7" w:tplc="32124968">
      <w:start w:val="1"/>
      <w:numFmt w:val="bullet"/>
      <w:lvlText w:val="o"/>
      <w:lvlJc w:val="left"/>
      <w:pPr>
        <w:ind w:left="5760" w:hanging="360"/>
      </w:pPr>
      <w:rPr>
        <w:rFonts w:ascii="Courier New" w:hAnsi="Courier New" w:hint="default"/>
      </w:rPr>
    </w:lvl>
    <w:lvl w:ilvl="8" w:tplc="925E8914">
      <w:start w:val="1"/>
      <w:numFmt w:val="bullet"/>
      <w:lvlText w:val=""/>
      <w:lvlJc w:val="left"/>
      <w:pPr>
        <w:ind w:left="6480" w:hanging="360"/>
      </w:pPr>
      <w:rPr>
        <w:rFonts w:ascii="Wingdings" w:hAnsi="Wingdings" w:hint="default"/>
      </w:rPr>
    </w:lvl>
  </w:abstractNum>
  <w:abstractNum w:abstractNumId="1" w15:restartNumberingAfterBreak="0">
    <w:nsid w:val="366868BE"/>
    <w:multiLevelType w:val="hybridMultilevel"/>
    <w:tmpl w:val="FC5AA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7AC"/>
    <w:rsid w:val="00001C3B"/>
    <w:rsid w:val="00095CCA"/>
    <w:rsid w:val="000A56F7"/>
    <w:rsid w:val="000B0C0A"/>
    <w:rsid w:val="000E2EBC"/>
    <w:rsid w:val="000F52BD"/>
    <w:rsid w:val="001207AC"/>
    <w:rsid w:val="00175862"/>
    <w:rsid w:val="001E54DD"/>
    <w:rsid w:val="00245B5C"/>
    <w:rsid w:val="002D4BA9"/>
    <w:rsid w:val="0033477A"/>
    <w:rsid w:val="00340ED2"/>
    <w:rsid w:val="003A4090"/>
    <w:rsid w:val="0041648C"/>
    <w:rsid w:val="004D4BE8"/>
    <w:rsid w:val="005848C9"/>
    <w:rsid w:val="005D64A8"/>
    <w:rsid w:val="00655625"/>
    <w:rsid w:val="006736F4"/>
    <w:rsid w:val="006D41C2"/>
    <w:rsid w:val="00714155"/>
    <w:rsid w:val="007A2863"/>
    <w:rsid w:val="007A562F"/>
    <w:rsid w:val="00822CF6"/>
    <w:rsid w:val="00844DEC"/>
    <w:rsid w:val="0088580E"/>
    <w:rsid w:val="00A340B8"/>
    <w:rsid w:val="00A815EA"/>
    <w:rsid w:val="00B41CB9"/>
    <w:rsid w:val="00B7011F"/>
    <w:rsid w:val="00BE693E"/>
    <w:rsid w:val="00C14134"/>
    <w:rsid w:val="00CB7E07"/>
    <w:rsid w:val="00D1260A"/>
    <w:rsid w:val="00D467D9"/>
    <w:rsid w:val="00D812A4"/>
    <w:rsid w:val="00E0321B"/>
    <w:rsid w:val="00ED12FA"/>
    <w:rsid w:val="00F114A7"/>
    <w:rsid w:val="00F55D55"/>
    <w:rsid w:val="00F56B04"/>
    <w:rsid w:val="00F82C8E"/>
    <w:rsid w:val="00FA2774"/>
    <w:rsid w:val="00FB1A1E"/>
    <w:rsid w:val="00FD4F8C"/>
    <w:rsid w:val="092628CB"/>
    <w:rsid w:val="0CBA8B28"/>
    <w:rsid w:val="0D91601F"/>
    <w:rsid w:val="12F53991"/>
    <w:rsid w:val="1561E12B"/>
    <w:rsid w:val="16270B6E"/>
    <w:rsid w:val="1A5053CD"/>
    <w:rsid w:val="1D06896A"/>
    <w:rsid w:val="2133EBF5"/>
    <w:rsid w:val="248C2F88"/>
    <w:rsid w:val="2627FFE9"/>
    <w:rsid w:val="2F38D00D"/>
    <w:rsid w:val="30A97CC5"/>
    <w:rsid w:val="30D4A06E"/>
    <w:rsid w:val="37839853"/>
    <w:rsid w:val="3BEC2F6C"/>
    <w:rsid w:val="40BC8B55"/>
    <w:rsid w:val="4736CF99"/>
    <w:rsid w:val="48D29FFA"/>
    <w:rsid w:val="4F41E17E"/>
    <w:rsid w:val="55C7814D"/>
    <w:rsid w:val="5996258A"/>
    <w:rsid w:val="5E473B7C"/>
    <w:rsid w:val="5F5BCF62"/>
    <w:rsid w:val="610DBE7B"/>
    <w:rsid w:val="62A98EDC"/>
    <w:rsid w:val="641A3B94"/>
    <w:rsid w:val="65061101"/>
    <w:rsid w:val="67BF68AE"/>
    <w:rsid w:val="6A0519E8"/>
    <w:rsid w:val="71CB6BAC"/>
    <w:rsid w:val="746738D0"/>
    <w:rsid w:val="76750EB4"/>
    <w:rsid w:val="79D67D91"/>
    <w:rsid w:val="7E4B74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4D957A"/>
  <w15:chartTrackingRefBased/>
  <w15:docId w15:val="{A5C696B2-1F2A-444F-8920-DCD031C4A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07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B7E07"/>
    <w:pPr>
      <w:tabs>
        <w:tab w:val="center" w:pos="4153"/>
        <w:tab w:val="right" w:pos="8306"/>
      </w:tabs>
    </w:pPr>
  </w:style>
  <w:style w:type="paragraph" w:styleId="Footer">
    <w:name w:val="footer"/>
    <w:basedOn w:val="Normal"/>
    <w:rsid w:val="00CB7E07"/>
    <w:pPr>
      <w:tabs>
        <w:tab w:val="center" w:pos="4153"/>
        <w:tab w:val="right" w:pos="8306"/>
      </w:tabs>
    </w:pPr>
  </w:style>
  <w:style w:type="paragraph" w:styleId="BalloonText">
    <w:name w:val="Balloon Text"/>
    <w:basedOn w:val="Normal"/>
    <w:link w:val="BalloonTextChar"/>
    <w:rsid w:val="00C14134"/>
    <w:rPr>
      <w:rFonts w:ascii="Tahoma" w:hAnsi="Tahoma" w:cs="Tahoma"/>
      <w:sz w:val="16"/>
      <w:szCs w:val="16"/>
    </w:rPr>
  </w:style>
  <w:style w:type="character" w:customStyle="1" w:styleId="BalloonTextChar">
    <w:name w:val="Balloon Text Char"/>
    <w:link w:val="BalloonText"/>
    <w:rsid w:val="00C14134"/>
    <w:rPr>
      <w:rFonts w:ascii="Tahoma" w:hAnsi="Tahoma" w:cs="Tahoma"/>
      <w:sz w:val="16"/>
      <w:szCs w:val="16"/>
    </w:rPr>
  </w:style>
  <w:style w:type="paragraph" w:styleId="ListParagraph">
    <w:name w:val="List Paragraph"/>
    <w:basedOn w:val="Normal"/>
    <w:uiPriority w:val="34"/>
    <w:qFormat/>
    <w:rsid w:val="00F56B04"/>
    <w:pPr>
      <w:ind w:left="720"/>
      <w:contextualSpacing/>
      <w:jc w:val="both"/>
    </w:pPr>
    <w:rPr>
      <w:rFonts w:ascii="Arial" w:eastAsia="Calibri"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380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d06481f-e350-41c2-86a9-add6345c0dce" xsi:nil="true"/>
    <lcf76f155ced4ddcb4097134ff3c332f xmlns="8a1f775c-b7bc-45bb-a758-d004774bc6b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517F2C31B6F5418D169FF91D303B05" ma:contentTypeVersion="18" ma:contentTypeDescription="Create a new document." ma:contentTypeScope="" ma:versionID="ee8afc7df6309019067c9c2cf03e0278">
  <xsd:schema xmlns:xsd="http://www.w3.org/2001/XMLSchema" xmlns:xs="http://www.w3.org/2001/XMLSchema" xmlns:p="http://schemas.microsoft.com/office/2006/metadata/properties" xmlns:ns2="8a1f775c-b7bc-45bb-a758-d004774bc6b3" xmlns:ns3="4d06481f-e350-41c2-86a9-add6345c0dce" targetNamespace="http://schemas.microsoft.com/office/2006/metadata/properties" ma:root="true" ma:fieldsID="e3200e91d8d621988317c93b21448e0b" ns2:_="" ns3:_="">
    <xsd:import namespace="8a1f775c-b7bc-45bb-a758-d004774bc6b3"/>
    <xsd:import namespace="4d06481f-e350-41c2-86a9-add6345c0d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f775c-b7bc-45bb-a758-d004774bc6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02a7213-5b16-46e2-a179-decfc617a4b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06481f-e350-41c2-86a9-add6345c0dc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4382f0b-5278-4c32-99c7-47a0ab3106e2}" ma:internalName="TaxCatchAll" ma:showField="CatchAllData" ma:web="4d06481f-e350-41c2-86a9-add6345c0d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E4266B-450C-4A79-B5EA-63CE48D2DD88}">
  <ds:schemaRefs>
    <ds:schemaRef ds:uri="http://purl.org/dc/terms/"/>
    <ds:schemaRef ds:uri="http://purl.org/dc/dcmitype/"/>
    <ds:schemaRef ds:uri="8a1f775c-b7bc-45bb-a758-d004774bc6b3"/>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4d06481f-e350-41c2-86a9-add6345c0dce"/>
    <ds:schemaRef ds:uri="http://www.w3.org/XML/1998/namespace"/>
  </ds:schemaRefs>
</ds:datastoreItem>
</file>

<file path=customXml/itemProps2.xml><?xml version="1.0" encoding="utf-8"?>
<ds:datastoreItem xmlns:ds="http://schemas.openxmlformats.org/officeDocument/2006/customXml" ds:itemID="{15257E8D-371D-4580-A7CD-441C70ACE880}">
  <ds:schemaRefs>
    <ds:schemaRef ds:uri="http://schemas.microsoft.com/sharepoint/v3/contenttype/forms"/>
  </ds:schemaRefs>
</ds:datastoreItem>
</file>

<file path=customXml/itemProps3.xml><?xml version="1.0" encoding="utf-8"?>
<ds:datastoreItem xmlns:ds="http://schemas.openxmlformats.org/officeDocument/2006/customXml" ds:itemID="{8B61E68B-7A67-40EF-9933-4E9EC98037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f775c-b7bc-45bb-a758-d004774bc6b3"/>
    <ds:schemaRef ds:uri="4d06481f-e350-41c2-86a9-add6345c0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307</Words>
  <Characters>1714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NUNNERY WOOD HIGH SCHOOL</vt:lpstr>
    </vt:vector>
  </TitlesOfParts>
  <Company>NWHS</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NUNNERY WOOD HIGH SCHOOL</dc:title>
  <dc:subject/>
  <dc:creator>alun_williams</dc:creator>
  <cp:keywords/>
  <dc:description/>
  <cp:lastModifiedBy>Coopey-Palmer, Mrs L</cp:lastModifiedBy>
  <cp:revision>5</cp:revision>
  <cp:lastPrinted>2024-06-11T12:43:00Z</cp:lastPrinted>
  <dcterms:created xsi:type="dcterms:W3CDTF">2024-02-22T14:51:00Z</dcterms:created>
  <dcterms:modified xsi:type="dcterms:W3CDTF">2024-06-11T12:43:00Z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0x01010086517F2C31B6F5418D169FF91D303B05</vt:lpwstr>
  </property>
  <property fmtid="{D5CDD505-2E9C-101B-9397-08002B2CF9AE}" pid="3" name="_activity">
    <vt:lpwstr/>
  </property>
  <property fmtid="{D5CDD505-2E9C-101B-9397-08002B2CF9AE}" pid="4" name="MediaServiceImageTags">
    <vt:lpwstr/>
  </property>
</Properties>
</file>