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6E98" w14:textId="22FF6ED7" w:rsidR="00B056E0" w:rsidRPr="00041588" w:rsidRDefault="00B056E0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</w:rPr>
      </w:pPr>
    </w:p>
    <w:p w14:paraId="3C4BFAFC" w14:textId="07335421" w:rsidR="00041588" w:rsidRPr="00041588" w:rsidRDefault="00041588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  <w:r w:rsidRPr="00041588">
        <w:rPr>
          <w:rFonts w:ascii="Sassoon Primary Std" w:hAnsi="Sassoon Primary Std"/>
          <w:b/>
          <w:bCs/>
          <w:sz w:val="32"/>
          <w:szCs w:val="32"/>
          <w:u w:val="single"/>
        </w:rPr>
        <w:t>Reception Class Teacher – Person Specification</w:t>
      </w:r>
    </w:p>
    <w:p w14:paraId="4FC1CBBF" w14:textId="77777777" w:rsidR="00041588" w:rsidRPr="00041588" w:rsidRDefault="00041588" w:rsidP="00041588">
      <w:pPr>
        <w:pStyle w:val="Heading2"/>
        <w:rPr>
          <w:rFonts w:ascii="Sassoon Primary Std" w:hAnsi="Sassoon Primary Std"/>
          <w:color w:val="auto"/>
          <w:sz w:val="30"/>
          <w:szCs w:val="30"/>
        </w:rPr>
      </w:pPr>
      <w:r w:rsidRPr="00041588">
        <w:rPr>
          <w:rFonts w:ascii="Sassoon Primary Std" w:hAnsi="Sassoon Primary Std"/>
          <w:color w:val="auto"/>
          <w:sz w:val="30"/>
          <w:szCs w:val="30"/>
        </w:rPr>
        <w:t>1. Qualifications</w:t>
      </w:r>
    </w:p>
    <w:p w14:paraId="58B24D48" w14:textId="77777777" w:rsidR="00041588" w:rsidRPr="00041588" w:rsidRDefault="00041588" w:rsidP="000415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041588">
        <w:rPr>
          <w:rFonts w:ascii="Sassoon Primary Std" w:hAnsi="Sassoon Primary Std"/>
          <w:b/>
          <w:bCs/>
        </w:rPr>
        <w:t>Qualified Teacher Status (QTS):</w:t>
      </w:r>
      <w:r w:rsidRPr="00041588">
        <w:rPr>
          <w:rFonts w:ascii="Sassoon Primary Std" w:hAnsi="Sassoon Primary Std"/>
        </w:rPr>
        <w:t xml:space="preserve"> Essential for teaching in primary schools, including Reception.</w:t>
      </w:r>
    </w:p>
    <w:p w14:paraId="4B4B9667" w14:textId="77777777" w:rsidR="00041588" w:rsidRPr="00041588" w:rsidRDefault="00041588" w:rsidP="000415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Degree:</w:t>
      </w:r>
      <w:r w:rsidRPr="00041588">
        <w:rPr>
          <w:rFonts w:ascii="Sassoon Primary Std" w:hAnsi="Sassoon Primary Std"/>
        </w:rPr>
        <w:t xml:space="preserve"> A relevant undergraduate degree (e.g., in Early Childhood studies).</w:t>
      </w:r>
    </w:p>
    <w:p w14:paraId="477EBD7D" w14:textId="77777777" w:rsidR="00041588" w:rsidRPr="00041588" w:rsidRDefault="00041588" w:rsidP="00075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041588">
        <w:rPr>
          <w:rFonts w:ascii="Sassoon Primary Std" w:hAnsi="Sassoon Primary Std"/>
          <w:b/>
          <w:bCs/>
        </w:rPr>
        <w:t>Specialist Training:</w:t>
      </w:r>
      <w:r w:rsidRPr="00041588">
        <w:rPr>
          <w:rFonts w:ascii="Sassoon Primary Std" w:hAnsi="Sassoon Primary Std"/>
        </w:rPr>
        <w:t xml:space="preserve"> Evidence of continuous professional development (CPD), such as </w:t>
      </w:r>
      <w:hyperlink r:id="rId11" w:history="1">
        <w:r w:rsidRPr="00041588">
          <w:rPr>
            <w:rStyle w:val="Hyperlink"/>
            <w:rFonts w:ascii="Sassoon Primary Std" w:hAnsi="Sassoon Primary Std"/>
            <w:color w:val="auto"/>
            <w:u w:val="none"/>
          </w:rPr>
          <w:t>Paediatric First Aid</w:t>
        </w:r>
      </w:hyperlink>
      <w:r w:rsidRPr="00041588">
        <w:rPr>
          <w:rFonts w:ascii="Sassoon Primary Std" w:hAnsi="Sassoon Primary Std"/>
        </w:rPr>
        <w:t xml:space="preserve"> or specific safeguarding training. </w:t>
      </w:r>
    </w:p>
    <w:p w14:paraId="7C27ADB5" w14:textId="188F2B59" w:rsidR="00041588" w:rsidRPr="00041588" w:rsidRDefault="00041588" w:rsidP="00041588">
      <w:p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041588">
        <w:rPr>
          <w:rFonts w:ascii="Sassoon Primary Std" w:hAnsi="Sassoon Primary Std"/>
          <w:sz w:val="30"/>
          <w:szCs w:val="30"/>
        </w:rPr>
        <w:t>2. Experience</w:t>
      </w:r>
    </w:p>
    <w:p w14:paraId="193FF2BD" w14:textId="77777777" w:rsidR="00041588" w:rsidRPr="00041588" w:rsidRDefault="00041588" w:rsidP="000415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041588">
        <w:rPr>
          <w:rFonts w:ascii="Sassoon Primary Std" w:hAnsi="Sassoon Primary Std"/>
          <w:b/>
          <w:bCs/>
        </w:rPr>
        <w:t>EYFS Practice:</w:t>
      </w:r>
      <w:r w:rsidRPr="00041588">
        <w:rPr>
          <w:rFonts w:ascii="Sassoon Primary Std" w:hAnsi="Sassoon Primary Std"/>
        </w:rPr>
        <w:t xml:space="preserve"> Proven experience teaching the </w:t>
      </w:r>
      <w:hyperlink r:id="rId12" w:history="1">
        <w:r w:rsidRPr="00041588">
          <w:rPr>
            <w:rStyle w:val="Hyperlink"/>
            <w:rFonts w:ascii="Sassoon Primary Std" w:hAnsi="Sassoon Primary Std"/>
            <w:color w:val="auto"/>
            <w:u w:val="none"/>
          </w:rPr>
          <w:t>Early Years Foundation Stage (EYFS)</w:t>
        </w:r>
      </w:hyperlink>
      <w:r w:rsidRPr="00041588">
        <w:rPr>
          <w:rFonts w:ascii="Sassoon Primary Std" w:hAnsi="Sassoon Primary Std"/>
        </w:rPr>
        <w:t xml:space="preserve"> framework and curriculum.</w:t>
      </w:r>
    </w:p>
    <w:p w14:paraId="45500B69" w14:textId="3E3896E5" w:rsidR="00041588" w:rsidRPr="00041588" w:rsidRDefault="00041588" w:rsidP="000415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Phonics:</w:t>
      </w:r>
      <w:r w:rsidRPr="00041588">
        <w:rPr>
          <w:rFonts w:ascii="Sassoon Primary Std" w:hAnsi="Sassoon Primary Std"/>
        </w:rPr>
        <w:t xml:space="preserve"> Experience in delivering specific phonics programmes like </w:t>
      </w:r>
      <w:hyperlink r:id="rId13" w:history="1">
        <w:r>
          <w:rPr>
            <w:rStyle w:val="Hyperlink"/>
            <w:rFonts w:ascii="Sassoon Primary Std" w:hAnsi="Sassoon Primary Std"/>
            <w:color w:val="auto"/>
            <w:u w:val="none"/>
          </w:rPr>
          <w:t>Bug Club</w:t>
        </w:r>
      </w:hyperlink>
      <w:r w:rsidRPr="00041588">
        <w:rPr>
          <w:rFonts w:ascii="Sassoon Primary Std" w:hAnsi="Sassoon Primary Std"/>
        </w:rPr>
        <w:t xml:space="preserve"> or other DfE-approved schemes.</w:t>
      </w:r>
    </w:p>
    <w:p w14:paraId="2AD29150" w14:textId="1425B971" w:rsidR="00041588" w:rsidRPr="00041588" w:rsidRDefault="00041588" w:rsidP="000415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Assessment:</w:t>
      </w:r>
      <w:r w:rsidRPr="00041588">
        <w:rPr>
          <w:rFonts w:ascii="Sassoon Primary Std" w:hAnsi="Sassoon Primary Std"/>
        </w:rPr>
        <w:t xml:space="preserve"> Familiarity with monitoring, recording, and reporting pupil progress using electronic learning journals (</w:t>
      </w:r>
      <w:proofErr w:type="gramStart"/>
      <w:r w:rsidRPr="00041588">
        <w:rPr>
          <w:rFonts w:ascii="Sassoon Primary Std" w:hAnsi="Sassoon Primary Std"/>
        </w:rPr>
        <w:t>e.g.</w:t>
      </w:r>
      <w:proofErr w:type="gramEnd"/>
      <w:r w:rsidRPr="00041588">
        <w:rPr>
          <w:rFonts w:ascii="Sassoon Primary Std" w:hAnsi="Sassoon Primary Std"/>
        </w:rPr>
        <w:t xml:space="preserve"> Tapestry).</w:t>
      </w:r>
    </w:p>
    <w:p w14:paraId="6B1D7F8E" w14:textId="1C01AF2D" w:rsidR="00041588" w:rsidRPr="00041588" w:rsidRDefault="00041588" w:rsidP="000415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Classroom Management:</w:t>
      </w:r>
      <w:r w:rsidRPr="00041588">
        <w:rPr>
          <w:rFonts w:ascii="Sassoon Primary Std" w:hAnsi="Sassoon Primary Std"/>
        </w:rPr>
        <w:t xml:space="preserve"> Evidence of managing behaviour effectively and creating an engaging "continuous provision" environment. </w:t>
      </w:r>
    </w:p>
    <w:p w14:paraId="65B34E17" w14:textId="77777777" w:rsidR="00041588" w:rsidRPr="00041588" w:rsidRDefault="00041588" w:rsidP="00041588">
      <w:pPr>
        <w:pStyle w:val="Heading2"/>
        <w:rPr>
          <w:rFonts w:ascii="Sassoon Primary Std" w:hAnsi="Sassoon Primary Std"/>
          <w:color w:val="auto"/>
          <w:sz w:val="30"/>
          <w:szCs w:val="30"/>
        </w:rPr>
      </w:pPr>
      <w:r w:rsidRPr="00041588">
        <w:rPr>
          <w:rFonts w:ascii="Sassoon Primary Std" w:hAnsi="Sassoon Primary Std"/>
          <w:color w:val="auto"/>
          <w:sz w:val="30"/>
          <w:szCs w:val="30"/>
        </w:rPr>
        <w:t>3. Knowledge and Skills</w:t>
      </w:r>
    </w:p>
    <w:p w14:paraId="2AC7AA97" w14:textId="77777777" w:rsidR="00041588" w:rsidRPr="00041588" w:rsidRDefault="00041588" w:rsidP="000415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041588">
        <w:rPr>
          <w:rFonts w:ascii="Sassoon Primary Std" w:hAnsi="Sassoon Primary Std"/>
          <w:b/>
          <w:bCs/>
        </w:rPr>
        <w:t>EYFS Framework:</w:t>
      </w:r>
      <w:r w:rsidRPr="00041588">
        <w:rPr>
          <w:rFonts w:ascii="Sassoon Primary Std" w:hAnsi="Sassoon Primary Std"/>
        </w:rPr>
        <w:t xml:space="preserve"> Thorough understanding of statutory requirements, including the Seven Areas of Learning.</w:t>
      </w:r>
    </w:p>
    <w:p w14:paraId="48E81B5A" w14:textId="77777777" w:rsidR="00041588" w:rsidRPr="00041588" w:rsidRDefault="00041588" w:rsidP="000415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Inclusive Practice:</w:t>
      </w:r>
      <w:r w:rsidRPr="00041588">
        <w:rPr>
          <w:rFonts w:ascii="Sassoon Primary Std" w:hAnsi="Sassoon Primary Std"/>
        </w:rPr>
        <w:t xml:space="preserve"> Ability to adapt teaching for children with </w:t>
      </w:r>
      <w:r w:rsidRPr="00041588">
        <w:rPr>
          <w:rFonts w:ascii="Sassoon Primary Std" w:hAnsi="Sassoon Primary Std"/>
          <w:b/>
          <w:bCs/>
        </w:rPr>
        <w:t>SEND</w:t>
      </w:r>
      <w:r w:rsidRPr="00041588">
        <w:rPr>
          <w:rFonts w:ascii="Sassoon Primary Std" w:hAnsi="Sassoon Primary Std"/>
        </w:rPr>
        <w:t xml:space="preserve">, </w:t>
      </w:r>
      <w:r w:rsidRPr="00041588">
        <w:rPr>
          <w:rFonts w:ascii="Sassoon Primary Std" w:hAnsi="Sassoon Primary Std"/>
          <w:b/>
          <w:bCs/>
        </w:rPr>
        <w:t>EAL</w:t>
      </w:r>
      <w:r w:rsidRPr="00041588">
        <w:rPr>
          <w:rFonts w:ascii="Sassoon Primary Std" w:hAnsi="Sassoon Primary Std"/>
        </w:rPr>
        <w:t>, and varied learning needs.</w:t>
      </w:r>
    </w:p>
    <w:p w14:paraId="0B6E23E4" w14:textId="77777777" w:rsidR="00041588" w:rsidRPr="00041588" w:rsidRDefault="00041588" w:rsidP="000415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Communication:</w:t>
      </w:r>
      <w:r w:rsidRPr="00041588">
        <w:rPr>
          <w:rFonts w:ascii="Sassoon Primary Std" w:hAnsi="Sassoon Primary Std"/>
        </w:rPr>
        <w:t xml:space="preserve"> Exceptional verbal and written skills to liaise with parents, governors, and external agencies.</w:t>
      </w:r>
    </w:p>
    <w:p w14:paraId="42B03043" w14:textId="77777777" w:rsidR="00041588" w:rsidRPr="00041588" w:rsidRDefault="00041588" w:rsidP="004C2D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041588">
        <w:rPr>
          <w:rFonts w:ascii="Sassoon Primary Std" w:hAnsi="Sassoon Primary Std"/>
          <w:b/>
          <w:bCs/>
        </w:rPr>
        <w:t>Safeguarding:</w:t>
      </w:r>
      <w:r w:rsidRPr="00041588">
        <w:rPr>
          <w:rFonts w:ascii="Sassoon Primary Std" w:hAnsi="Sassoon Primary Std"/>
        </w:rPr>
        <w:t xml:space="preserve"> Deep knowledge of current safeguarding legislation (e.g., </w:t>
      </w:r>
      <w:hyperlink r:id="rId14" w:history="1">
        <w:r w:rsidRPr="00041588">
          <w:rPr>
            <w:rStyle w:val="Hyperlink"/>
            <w:rFonts w:ascii="Sassoon Primary Std" w:hAnsi="Sassoon Primary Std"/>
            <w:color w:val="auto"/>
            <w:u w:val="none"/>
          </w:rPr>
          <w:t>Keeping Children Safe in Education</w:t>
        </w:r>
      </w:hyperlink>
      <w:r w:rsidRPr="00041588">
        <w:rPr>
          <w:rFonts w:ascii="Sassoon Primary Std" w:hAnsi="Sassoon Primary Std"/>
        </w:rPr>
        <w:t xml:space="preserve">). </w:t>
      </w:r>
    </w:p>
    <w:p w14:paraId="553010D8" w14:textId="5FCFD1CB" w:rsidR="00041588" w:rsidRPr="00041588" w:rsidRDefault="00041588" w:rsidP="00041588">
      <w:p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041588">
        <w:rPr>
          <w:rFonts w:ascii="Sassoon Primary Std" w:hAnsi="Sassoon Primary Std"/>
          <w:sz w:val="30"/>
          <w:szCs w:val="30"/>
        </w:rPr>
        <w:t>4. Personal Attributes</w:t>
      </w:r>
    </w:p>
    <w:p w14:paraId="30031AD1" w14:textId="77777777" w:rsidR="00041588" w:rsidRPr="00041588" w:rsidRDefault="00041588" w:rsidP="000415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041588">
        <w:rPr>
          <w:rFonts w:ascii="Sassoon Primary Std" w:hAnsi="Sassoon Primary Std"/>
          <w:b/>
          <w:bCs/>
        </w:rPr>
        <w:t>Temperament:</w:t>
      </w:r>
      <w:r w:rsidRPr="00041588">
        <w:rPr>
          <w:rFonts w:ascii="Sassoon Primary Std" w:hAnsi="Sassoon Primary Std"/>
        </w:rPr>
        <w:t xml:space="preserve"> Calm under pressure, approachable, and highly energetic.</w:t>
      </w:r>
    </w:p>
    <w:p w14:paraId="0228906F" w14:textId="77777777" w:rsidR="00041588" w:rsidRPr="00041588" w:rsidRDefault="00041588" w:rsidP="000415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Nurturing Nature:</w:t>
      </w:r>
      <w:r w:rsidRPr="00041588">
        <w:rPr>
          <w:rFonts w:ascii="Sassoon Primary Std" w:hAnsi="Sassoon Primary Std"/>
        </w:rPr>
        <w:t xml:space="preserve"> A genuine passion for child development and a caring attitude towards young learners.</w:t>
      </w:r>
    </w:p>
    <w:p w14:paraId="693990E5" w14:textId="77777777" w:rsidR="00041588" w:rsidRPr="00041588" w:rsidRDefault="00041588" w:rsidP="000415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041588">
        <w:rPr>
          <w:rFonts w:ascii="Sassoon Primary Std" w:hAnsi="Sassoon Primary Std"/>
          <w:b/>
          <w:bCs/>
        </w:rPr>
        <w:t>Collaboration:</w:t>
      </w:r>
      <w:r w:rsidRPr="00041588">
        <w:rPr>
          <w:rFonts w:ascii="Sassoon Primary Std" w:hAnsi="Sassoon Primary Std"/>
        </w:rPr>
        <w:t xml:space="preserve"> A "team player" who can lead and support teaching assistants effectively.</w:t>
      </w:r>
    </w:p>
    <w:p w14:paraId="572F2CE9" w14:textId="7247EBB8" w:rsidR="00041588" w:rsidRPr="00041588" w:rsidRDefault="00041588" w:rsidP="008756D2">
      <w:pPr>
        <w:numPr>
          <w:ilvl w:val="0"/>
          <w:numId w:val="20"/>
        </w:numPr>
        <w:spacing w:before="100" w:beforeAutospacing="1" w:after="0" w:afterAutospacing="1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  <w:r w:rsidRPr="00041588">
        <w:rPr>
          <w:rFonts w:ascii="Sassoon Primary Std" w:hAnsi="Sassoon Primary Std"/>
          <w:b/>
          <w:bCs/>
        </w:rPr>
        <w:t>Creativity:</w:t>
      </w:r>
      <w:r w:rsidRPr="00041588">
        <w:rPr>
          <w:rFonts w:ascii="Sassoon Primary Std" w:hAnsi="Sassoon Primary Std"/>
        </w:rPr>
        <w:t xml:space="preserve"> The ability to use imagination to turn concepts into engaging, play-based learning activities. </w:t>
      </w:r>
    </w:p>
    <w:p w14:paraId="1E5F49D8" w14:textId="4D974BFC" w:rsidR="001E2F02" w:rsidRPr="00041588" w:rsidRDefault="001E2F02" w:rsidP="001E2F02">
      <w:pPr>
        <w:rPr>
          <w:rFonts w:ascii="Sassoon Primary Std" w:hAnsi="Sassoon Primary Std"/>
          <w:sz w:val="32"/>
          <w:szCs w:val="32"/>
        </w:rPr>
      </w:pPr>
    </w:p>
    <w:p w14:paraId="7BD0EE74" w14:textId="77777777" w:rsidR="00612C80" w:rsidRPr="00041588" w:rsidRDefault="00612C80" w:rsidP="00182AFC">
      <w:pPr>
        <w:rPr>
          <w:rFonts w:ascii="Sassoon Primary Std" w:hAnsi="Sassoon Primary Std"/>
          <w:sz w:val="32"/>
          <w:szCs w:val="32"/>
        </w:rPr>
      </w:pPr>
    </w:p>
    <w:p w14:paraId="68F163F7" w14:textId="77777777" w:rsidR="00612C80" w:rsidRPr="00041588" w:rsidRDefault="00612C80" w:rsidP="002E1BCB">
      <w:pPr>
        <w:jc w:val="center"/>
        <w:rPr>
          <w:rFonts w:ascii="Sassoon Primary Std" w:hAnsi="Sassoon Primary Std"/>
          <w:sz w:val="32"/>
          <w:szCs w:val="32"/>
        </w:rPr>
      </w:pPr>
    </w:p>
    <w:sectPr w:rsidR="00612C80" w:rsidRPr="00041588" w:rsidSect="00A718FB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2AAD" w14:textId="77777777" w:rsidR="00DF0FB5" w:rsidRDefault="00DF0FB5" w:rsidP="00825BFB">
      <w:pPr>
        <w:spacing w:after="0" w:line="240" w:lineRule="auto"/>
      </w:pPr>
      <w:r>
        <w:separator/>
      </w:r>
    </w:p>
  </w:endnote>
  <w:endnote w:type="continuationSeparator" w:id="0">
    <w:p w14:paraId="22B5EDFD" w14:textId="77777777" w:rsidR="00DF0FB5" w:rsidRDefault="00DF0FB5" w:rsidP="008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C7F7" w14:textId="77777777" w:rsidR="00DF0FB5" w:rsidRDefault="00DF0FB5" w:rsidP="00825BFB">
      <w:pPr>
        <w:spacing w:after="0" w:line="240" w:lineRule="auto"/>
      </w:pPr>
      <w:r>
        <w:separator/>
      </w:r>
    </w:p>
  </w:footnote>
  <w:footnote w:type="continuationSeparator" w:id="0">
    <w:p w14:paraId="22CE6C6E" w14:textId="77777777" w:rsidR="00DF0FB5" w:rsidRDefault="00DF0FB5" w:rsidP="0082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DCA" w14:textId="77777777" w:rsidR="00825BFB" w:rsidRDefault="00651A42" w:rsidP="00825BFB">
    <w:pPr>
      <w:pStyle w:val="Header"/>
      <w:jc w:val="center"/>
    </w:pPr>
    <w:r>
      <w:rPr>
        <w:noProof/>
        <w:lang w:eastAsia="en-GB"/>
      </w:rPr>
      <w:object w:dxaOrig="1440" w:dyaOrig="1440" w14:anchorId="0EEC3D45">
        <v:rect id="_x0000_s2049" style="position:absolute;left:0;text-align:left;margin-left:205.85pt;margin-top:-24.15pt;width:111.6pt;height:77.6pt;z-index: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AcroExch.Document.DC" ShapeID="_x0000_s2049" DrawAspect="Content" ObjectID="_1840182713" r:id="rId2"/>
      </w:object>
    </w:r>
  </w:p>
  <w:p w14:paraId="353816B1" w14:textId="5054CA82" w:rsidR="00825BFB" w:rsidRDefault="00825BFB">
    <w:pPr>
      <w:pStyle w:val="Header"/>
    </w:pPr>
  </w:p>
  <w:p w14:paraId="5FE9CB12" w14:textId="27205652" w:rsidR="00E401A1" w:rsidRDefault="00E401A1">
    <w:pPr>
      <w:pStyle w:val="Header"/>
    </w:pPr>
  </w:p>
  <w:p w14:paraId="1E9C4708" w14:textId="6C5DBD12" w:rsidR="00E401A1" w:rsidRDefault="00E401A1">
    <w:pPr>
      <w:pStyle w:val="Header"/>
    </w:pPr>
  </w:p>
  <w:p w14:paraId="74E2E1E2" w14:textId="664850E1" w:rsidR="00E401A1" w:rsidRPr="00E401A1" w:rsidRDefault="00E401A1" w:rsidP="007445F3">
    <w:pPr>
      <w:tabs>
        <w:tab w:val="left" w:pos="6673"/>
      </w:tabs>
      <w:jc w:val="center"/>
      <w:rPr>
        <w:u w:val="single"/>
      </w:rPr>
    </w:pPr>
    <w:r w:rsidRPr="00E401A1">
      <w:rPr>
        <w:rFonts w:ascii="SassoonPrimary" w:hAnsi="SassoonPrimary"/>
        <w:b/>
        <w:sz w:val="32"/>
        <w:szCs w:val="32"/>
        <w:u w:val="single"/>
      </w:rPr>
      <w:t>R</w:t>
    </w:r>
    <w:r w:rsidRPr="00E401A1">
      <w:rPr>
        <w:rFonts w:ascii="SassoonPrimary" w:hAnsi="SassoonPrimary"/>
        <w:sz w:val="24"/>
        <w:szCs w:val="24"/>
        <w:u w:val="single"/>
      </w:rPr>
      <w:t>esilience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>mpathy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S</w:t>
    </w:r>
    <w:r w:rsidRPr="00E401A1">
      <w:rPr>
        <w:rFonts w:ascii="SassoonPrimary" w:hAnsi="SassoonPrimary"/>
        <w:sz w:val="24"/>
        <w:szCs w:val="24"/>
        <w:u w:val="single"/>
      </w:rPr>
      <w:t xml:space="preserve">elf-Awareness   </w:t>
    </w:r>
    <w:r w:rsidRPr="00E401A1">
      <w:rPr>
        <w:rFonts w:ascii="SassoonPrimary" w:hAnsi="SassoonPrimary"/>
        <w:b/>
        <w:sz w:val="32"/>
        <w:szCs w:val="32"/>
        <w:u w:val="single"/>
      </w:rPr>
      <w:t>P</w:t>
    </w:r>
    <w:r w:rsidRPr="00E401A1">
      <w:rPr>
        <w:rFonts w:ascii="SassoonPrimary" w:hAnsi="SassoonPrimary"/>
        <w:sz w:val="24"/>
        <w:szCs w:val="24"/>
        <w:u w:val="single"/>
      </w:rPr>
      <w:t>ositivity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 xml:space="preserve">xcellence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C</w:t>
    </w:r>
    <w:r w:rsidRPr="00E401A1">
      <w:rPr>
        <w:rFonts w:ascii="SassoonPrimary" w:hAnsi="SassoonPrimary"/>
        <w:sz w:val="24"/>
        <w:szCs w:val="24"/>
        <w:u w:val="single"/>
      </w:rPr>
      <w:t xml:space="preserve">ommunication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T</w:t>
    </w:r>
    <w:r w:rsidRPr="00E401A1">
      <w:rPr>
        <w:rFonts w:ascii="SassoonPrimary" w:hAnsi="SassoonPrimary"/>
        <w:sz w:val="24"/>
        <w:szCs w:val="24"/>
        <w:u w:val="single"/>
      </w:rPr>
      <w:t>eamwork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EC1"/>
    <w:multiLevelType w:val="multilevel"/>
    <w:tmpl w:val="70F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524"/>
    <w:multiLevelType w:val="hybridMultilevel"/>
    <w:tmpl w:val="1EF29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6A0"/>
    <w:multiLevelType w:val="hybridMultilevel"/>
    <w:tmpl w:val="55B47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BB6"/>
    <w:multiLevelType w:val="hybridMultilevel"/>
    <w:tmpl w:val="79149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B149E"/>
    <w:multiLevelType w:val="hybridMultilevel"/>
    <w:tmpl w:val="6A26C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3CC0"/>
    <w:multiLevelType w:val="hybridMultilevel"/>
    <w:tmpl w:val="99B88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101"/>
    <w:multiLevelType w:val="multilevel"/>
    <w:tmpl w:val="6D56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63F50"/>
    <w:multiLevelType w:val="hybridMultilevel"/>
    <w:tmpl w:val="2D544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216D"/>
    <w:multiLevelType w:val="hybridMultilevel"/>
    <w:tmpl w:val="16B21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7D52"/>
    <w:multiLevelType w:val="multilevel"/>
    <w:tmpl w:val="EA10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12783"/>
    <w:multiLevelType w:val="hybridMultilevel"/>
    <w:tmpl w:val="1B80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46A8C"/>
    <w:multiLevelType w:val="hybridMultilevel"/>
    <w:tmpl w:val="7B922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62DA"/>
    <w:multiLevelType w:val="hybridMultilevel"/>
    <w:tmpl w:val="2E54A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A41C0"/>
    <w:multiLevelType w:val="multilevel"/>
    <w:tmpl w:val="254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71EF1"/>
    <w:multiLevelType w:val="hybridMultilevel"/>
    <w:tmpl w:val="6C72E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43B"/>
    <w:multiLevelType w:val="hybridMultilevel"/>
    <w:tmpl w:val="AB44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0626"/>
    <w:multiLevelType w:val="hybridMultilevel"/>
    <w:tmpl w:val="2AF8C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926547"/>
    <w:multiLevelType w:val="hybridMultilevel"/>
    <w:tmpl w:val="330A7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D3E59"/>
    <w:multiLevelType w:val="hybridMultilevel"/>
    <w:tmpl w:val="53845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73771"/>
    <w:multiLevelType w:val="hybridMultilevel"/>
    <w:tmpl w:val="6318F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5"/>
  </w:num>
  <w:num w:numId="5">
    <w:abstractNumId w:val="2"/>
  </w:num>
  <w:num w:numId="6">
    <w:abstractNumId w:val="12"/>
  </w:num>
  <w:num w:numId="7">
    <w:abstractNumId w:val="17"/>
  </w:num>
  <w:num w:numId="8">
    <w:abstractNumId w:val="14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  <w:num w:numId="13">
    <w:abstractNumId w:val="19"/>
  </w:num>
  <w:num w:numId="14">
    <w:abstractNumId w:val="4"/>
  </w:num>
  <w:num w:numId="15">
    <w:abstractNumId w:val="1"/>
  </w:num>
  <w:num w:numId="16">
    <w:abstractNumId w:val="18"/>
  </w:num>
  <w:num w:numId="17">
    <w:abstractNumId w:val="13"/>
  </w:num>
  <w:num w:numId="18">
    <w:abstractNumId w:val="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B"/>
    <w:rsid w:val="00020288"/>
    <w:rsid w:val="00026079"/>
    <w:rsid w:val="00027E93"/>
    <w:rsid w:val="0003735F"/>
    <w:rsid w:val="00041588"/>
    <w:rsid w:val="00052A93"/>
    <w:rsid w:val="00060823"/>
    <w:rsid w:val="00060D7E"/>
    <w:rsid w:val="00061623"/>
    <w:rsid w:val="00071DA7"/>
    <w:rsid w:val="00073161"/>
    <w:rsid w:val="00096CD6"/>
    <w:rsid w:val="000B341E"/>
    <w:rsid w:val="000C3EE6"/>
    <w:rsid w:val="000C4B53"/>
    <w:rsid w:val="0011337D"/>
    <w:rsid w:val="00115367"/>
    <w:rsid w:val="00117A07"/>
    <w:rsid w:val="0012049F"/>
    <w:rsid w:val="00140595"/>
    <w:rsid w:val="00144F6B"/>
    <w:rsid w:val="0015275E"/>
    <w:rsid w:val="00172510"/>
    <w:rsid w:val="00172C83"/>
    <w:rsid w:val="00182AFC"/>
    <w:rsid w:val="001B0B5E"/>
    <w:rsid w:val="001C2644"/>
    <w:rsid w:val="001E2F02"/>
    <w:rsid w:val="00220F7C"/>
    <w:rsid w:val="00243FB4"/>
    <w:rsid w:val="00266053"/>
    <w:rsid w:val="00271353"/>
    <w:rsid w:val="00286512"/>
    <w:rsid w:val="0029659B"/>
    <w:rsid w:val="002C6E47"/>
    <w:rsid w:val="002E1BCB"/>
    <w:rsid w:val="00305D93"/>
    <w:rsid w:val="0031149D"/>
    <w:rsid w:val="00311972"/>
    <w:rsid w:val="0033179B"/>
    <w:rsid w:val="003443CB"/>
    <w:rsid w:val="00346A6C"/>
    <w:rsid w:val="00371D90"/>
    <w:rsid w:val="003850EB"/>
    <w:rsid w:val="00392DF7"/>
    <w:rsid w:val="00396113"/>
    <w:rsid w:val="003A400D"/>
    <w:rsid w:val="003C67BD"/>
    <w:rsid w:val="003D163F"/>
    <w:rsid w:val="003D64AE"/>
    <w:rsid w:val="003E6BF5"/>
    <w:rsid w:val="00415F03"/>
    <w:rsid w:val="00432F1E"/>
    <w:rsid w:val="0045010B"/>
    <w:rsid w:val="00474F13"/>
    <w:rsid w:val="00475107"/>
    <w:rsid w:val="004828D4"/>
    <w:rsid w:val="00487510"/>
    <w:rsid w:val="004A493E"/>
    <w:rsid w:val="004B3DE3"/>
    <w:rsid w:val="004C3FA8"/>
    <w:rsid w:val="004D35D6"/>
    <w:rsid w:val="004E1A7F"/>
    <w:rsid w:val="004F3242"/>
    <w:rsid w:val="005020CE"/>
    <w:rsid w:val="00524BDF"/>
    <w:rsid w:val="00524BF5"/>
    <w:rsid w:val="00536EDE"/>
    <w:rsid w:val="00547BFC"/>
    <w:rsid w:val="00552A67"/>
    <w:rsid w:val="0058045B"/>
    <w:rsid w:val="00586474"/>
    <w:rsid w:val="005E0179"/>
    <w:rsid w:val="00612C80"/>
    <w:rsid w:val="00646571"/>
    <w:rsid w:val="00651A42"/>
    <w:rsid w:val="00666B74"/>
    <w:rsid w:val="00686ADC"/>
    <w:rsid w:val="006960C3"/>
    <w:rsid w:val="006A71F8"/>
    <w:rsid w:val="006C212C"/>
    <w:rsid w:val="006C41C4"/>
    <w:rsid w:val="006C7D64"/>
    <w:rsid w:val="006D3042"/>
    <w:rsid w:val="006D766D"/>
    <w:rsid w:val="00703CC2"/>
    <w:rsid w:val="007228D3"/>
    <w:rsid w:val="007445F3"/>
    <w:rsid w:val="0075694F"/>
    <w:rsid w:val="00794370"/>
    <w:rsid w:val="007A7A6D"/>
    <w:rsid w:val="007C164B"/>
    <w:rsid w:val="007C33D0"/>
    <w:rsid w:val="007C716D"/>
    <w:rsid w:val="007E4B97"/>
    <w:rsid w:val="0082310B"/>
    <w:rsid w:val="00825869"/>
    <w:rsid w:val="00825BFB"/>
    <w:rsid w:val="00843905"/>
    <w:rsid w:val="00860272"/>
    <w:rsid w:val="008A0AF8"/>
    <w:rsid w:val="008B56C6"/>
    <w:rsid w:val="008D72D4"/>
    <w:rsid w:val="00910D99"/>
    <w:rsid w:val="009170AF"/>
    <w:rsid w:val="0096433F"/>
    <w:rsid w:val="009741D8"/>
    <w:rsid w:val="009827C1"/>
    <w:rsid w:val="00983890"/>
    <w:rsid w:val="00987033"/>
    <w:rsid w:val="00992510"/>
    <w:rsid w:val="009E073B"/>
    <w:rsid w:val="009E1009"/>
    <w:rsid w:val="009F6A14"/>
    <w:rsid w:val="00A24E67"/>
    <w:rsid w:val="00A261BE"/>
    <w:rsid w:val="00A718FB"/>
    <w:rsid w:val="00A72974"/>
    <w:rsid w:val="00AA1981"/>
    <w:rsid w:val="00AA3BA0"/>
    <w:rsid w:val="00AB5EA3"/>
    <w:rsid w:val="00AD42C5"/>
    <w:rsid w:val="00B056E0"/>
    <w:rsid w:val="00B31207"/>
    <w:rsid w:val="00B31F0F"/>
    <w:rsid w:val="00B332A9"/>
    <w:rsid w:val="00B442DF"/>
    <w:rsid w:val="00B51713"/>
    <w:rsid w:val="00B51E1D"/>
    <w:rsid w:val="00B55237"/>
    <w:rsid w:val="00B62C45"/>
    <w:rsid w:val="00B914F6"/>
    <w:rsid w:val="00B92BBD"/>
    <w:rsid w:val="00BD00CF"/>
    <w:rsid w:val="00BE5113"/>
    <w:rsid w:val="00BF2601"/>
    <w:rsid w:val="00C10B4E"/>
    <w:rsid w:val="00C12E92"/>
    <w:rsid w:val="00C23A92"/>
    <w:rsid w:val="00C64365"/>
    <w:rsid w:val="00C96F63"/>
    <w:rsid w:val="00CB5FCF"/>
    <w:rsid w:val="00CC37D4"/>
    <w:rsid w:val="00CD4459"/>
    <w:rsid w:val="00CD553E"/>
    <w:rsid w:val="00CF00F2"/>
    <w:rsid w:val="00CF69F8"/>
    <w:rsid w:val="00D16277"/>
    <w:rsid w:val="00D232E2"/>
    <w:rsid w:val="00D37623"/>
    <w:rsid w:val="00D5680E"/>
    <w:rsid w:val="00D63A93"/>
    <w:rsid w:val="00D740E5"/>
    <w:rsid w:val="00D765BF"/>
    <w:rsid w:val="00D775CF"/>
    <w:rsid w:val="00DA678C"/>
    <w:rsid w:val="00DE6E75"/>
    <w:rsid w:val="00DF0FB5"/>
    <w:rsid w:val="00DF2F7A"/>
    <w:rsid w:val="00DF475A"/>
    <w:rsid w:val="00E037F2"/>
    <w:rsid w:val="00E1192E"/>
    <w:rsid w:val="00E2222D"/>
    <w:rsid w:val="00E30746"/>
    <w:rsid w:val="00E30981"/>
    <w:rsid w:val="00E401A1"/>
    <w:rsid w:val="00E5219F"/>
    <w:rsid w:val="00E66482"/>
    <w:rsid w:val="00E70157"/>
    <w:rsid w:val="00E86E7E"/>
    <w:rsid w:val="00EB2E5C"/>
    <w:rsid w:val="00EC77D7"/>
    <w:rsid w:val="00ED2964"/>
    <w:rsid w:val="00ED2DBB"/>
    <w:rsid w:val="00EF6DB9"/>
    <w:rsid w:val="00F513DF"/>
    <w:rsid w:val="00F5188D"/>
    <w:rsid w:val="00F72BB4"/>
    <w:rsid w:val="00F73880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DDF714"/>
  <w15:chartTrackingRefBased/>
  <w15:docId w15:val="{6BD7D208-E4A1-41EF-8BBE-9E428C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2F02"/>
    <w:pPr>
      <w:keepNext/>
      <w:spacing w:after="0" w:line="240" w:lineRule="auto"/>
      <w:jc w:val="both"/>
      <w:outlineLvl w:val="0"/>
    </w:pPr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FB"/>
  </w:style>
  <w:style w:type="paragraph" w:styleId="Footer">
    <w:name w:val="footer"/>
    <w:basedOn w:val="Normal"/>
    <w:link w:val="Foot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FB"/>
  </w:style>
  <w:style w:type="paragraph" w:styleId="ListParagraph">
    <w:name w:val="List Paragraph"/>
    <w:basedOn w:val="Normal"/>
    <w:uiPriority w:val="34"/>
    <w:qFormat/>
    <w:rsid w:val="00071DA7"/>
    <w:pPr>
      <w:ind w:left="720"/>
      <w:contextualSpacing/>
    </w:pPr>
  </w:style>
  <w:style w:type="table" w:styleId="TableGrid">
    <w:name w:val="Table Grid"/>
    <w:basedOn w:val="TableNormal"/>
    <w:uiPriority w:val="39"/>
    <w:rsid w:val="001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02"/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Subtitle">
    <w:name w:val="Subtitle"/>
    <w:basedOn w:val="Normal"/>
    <w:link w:val="Sub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2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5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41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bsinsomerset.org.uk/wp-content/uploads/2024/10/Job-Description-and-Person-Specification-Teacher-Jan-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avenueprimaryschool.co.uk/wp-content/uploads/2024/07/Reception-Teacher-Job-Description-and-Person-Specificatio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-francis.herts.sch.uk/wp-content/uploads/2025/03/Reception-Teacher-JD-PS-Mar-25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ton-on-trent.derbyshire.sch.uk/attachments/download.asp?file=354&amp;type=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d8581-d9a9-4940-bb36-6c34dc784e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5DDF7C9B4342B7C0532823C9F5E2" ma:contentTypeVersion="11" ma:contentTypeDescription="Create a new document." ma:contentTypeScope="" ma:versionID="c609d7db09396e8d557c98d48650135c">
  <xsd:schema xmlns:xsd="http://www.w3.org/2001/XMLSchema" xmlns:xs="http://www.w3.org/2001/XMLSchema" xmlns:p="http://schemas.microsoft.com/office/2006/metadata/properties" xmlns:ns2="07ad8581-d9a9-4940-bb36-6c34dc784eff" targetNamespace="http://schemas.microsoft.com/office/2006/metadata/properties" ma:root="true" ma:fieldsID="b2af4ed908d5a9ee4f5ccf515c74dad2" ns2:_="">
    <xsd:import namespace="07ad8581-d9a9-4940-bb36-6c34dc784e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8581-d9a9-4940-bb36-6c34dc784e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6335b0-1cc0-4be2-9d47-87975a0d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30F01-B2B9-4270-AB51-D65418821B73}">
  <ds:schemaRefs>
    <ds:schemaRef ds:uri="http://schemas.microsoft.com/office/2006/metadata/properties"/>
    <ds:schemaRef ds:uri="http://schemas.microsoft.com/office/infopath/2007/PartnerControls"/>
    <ds:schemaRef ds:uri="07ad8581-d9a9-4940-bb36-6c34dc784eff"/>
  </ds:schemaRefs>
</ds:datastoreItem>
</file>

<file path=customXml/itemProps2.xml><?xml version="1.0" encoding="utf-8"?>
<ds:datastoreItem xmlns:ds="http://schemas.openxmlformats.org/officeDocument/2006/customXml" ds:itemID="{0F6D0C1D-4717-4D5C-A630-60EB2879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8581-d9a9-4940-bb36-6c34dc784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9F398-FE6F-4808-A39D-FE5842674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F041E-E7BA-4E1B-AB63-4C00E95E2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Struthers</dc:creator>
  <cp:keywords/>
  <dc:description/>
  <cp:lastModifiedBy>Laura Horne</cp:lastModifiedBy>
  <cp:revision>3</cp:revision>
  <cp:lastPrinted>2026-04-29T11:36:00Z</cp:lastPrinted>
  <dcterms:created xsi:type="dcterms:W3CDTF">2026-04-29T11:36:00Z</dcterms:created>
  <dcterms:modified xsi:type="dcterms:W3CDTF">2026-05-13T12:06:00Z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0x01010007625DDF7C9B4342B7C0532823C9F5E2</vt:lpwstr>
  </property>
  <property fmtid="{D5CDD505-2E9C-101B-9397-08002B2CF9AE}" pid="3" name="MediaServiceImageTags">
    <vt:lpwstr/>
  </property>
</Properties>
</file>