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4576" w14:textId="77777777" w:rsidR="003339CF" w:rsidRDefault="005D3490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DDC" wp14:editId="67D71954">
                <wp:simplePos x="0" y="0"/>
                <wp:positionH relativeFrom="column">
                  <wp:posOffset>2854325</wp:posOffset>
                </wp:positionH>
                <wp:positionV relativeFrom="paragraph">
                  <wp:posOffset>-111125</wp:posOffset>
                </wp:positionV>
                <wp:extent cx="1038225" cy="8667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B0163" w14:textId="77777777" w:rsidR="005D3490" w:rsidRDefault="005D349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1C0BDB" wp14:editId="3620AD58">
                                  <wp:extent cx="768985" cy="768985"/>
                                  <wp:effectExtent l="0" t="0" r="0" b="0"/>
                                  <wp:docPr id="1" name="Picture 1" descr="C:\Users\lchambers\AppData\Local\Temp\Temp1_Logo by Dawn (002).zip\FPS\FPS_Logo_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chambers\AppData\Local\Temp\Temp1_Logo by Dawn (002).zip\FPS\FPS_Logo_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75pt;margin-top:-8.75pt;width:81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" fillcolor="white [3201]" stroked="f" strokeweight=".5pt">
                <v:textbox>
                  <w:txbxContent>
                    <w:p w:rsidR="005D3490" w:rsidRDefault="005D349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1C0BDB" wp14:editId="3620AD58">
                            <wp:extent cx="768985" cy="768985"/>
                            <wp:effectExtent l="0" t="0" r="0" b="0"/>
                            <wp:docPr id="1" name="Picture 1" descr="C:\Users\lchambers\AppData\Local\Temp\Temp1_Logo by Dawn (002).zip\FPS\FPS_Logo_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chambers\AppData\Local\Temp\Temp1_Logo by Dawn (002).zip\FPS\FPS_Logo_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985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71260F" w14:textId="77777777" w:rsidR="003339CF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9CDC0ED" w14:textId="77777777" w:rsidR="003339CF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6F15C5" w14:textId="77777777" w:rsidR="003339CF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1A316F6" w14:textId="77777777" w:rsidR="003339CF" w:rsidRPr="00073520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3520">
        <w:rPr>
          <w:rFonts w:ascii="Arial" w:hAnsi="Arial" w:cs="Arial"/>
          <w:sz w:val="28"/>
          <w:szCs w:val="28"/>
        </w:rPr>
        <w:t>Findern Primary School</w:t>
      </w:r>
      <w:r w:rsidRPr="00073520">
        <w:rPr>
          <w:rFonts w:ascii="Arial" w:hAnsi="Arial" w:cs="Arial"/>
          <w:sz w:val="28"/>
          <w:szCs w:val="28"/>
        </w:rPr>
        <w:br/>
      </w:r>
      <w:proofErr w:type="spellStart"/>
      <w:r w:rsidRPr="00073520">
        <w:rPr>
          <w:rFonts w:ascii="Arial" w:hAnsi="Arial" w:cs="Arial"/>
          <w:sz w:val="28"/>
          <w:szCs w:val="28"/>
        </w:rPr>
        <w:t>Buckford</w:t>
      </w:r>
      <w:proofErr w:type="spellEnd"/>
      <w:r w:rsidRPr="00073520">
        <w:rPr>
          <w:rFonts w:ascii="Arial" w:hAnsi="Arial" w:cs="Arial"/>
          <w:sz w:val="28"/>
          <w:szCs w:val="28"/>
        </w:rPr>
        <w:t xml:space="preserve"> Lane, Findern, Derby   DE65 6AR</w:t>
      </w:r>
    </w:p>
    <w:p w14:paraId="28B4A087" w14:textId="77777777" w:rsidR="003339CF" w:rsidRPr="00073520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3520">
        <w:rPr>
          <w:rFonts w:ascii="Arial" w:hAnsi="Arial" w:cs="Arial"/>
          <w:sz w:val="28"/>
          <w:szCs w:val="28"/>
        </w:rPr>
        <w:t>Telephone/Fax:  01283 702150</w:t>
      </w:r>
    </w:p>
    <w:p w14:paraId="347F279F" w14:textId="77777777" w:rsidR="003339CF" w:rsidRPr="00073520" w:rsidRDefault="003339CF" w:rsidP="003339C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3520">
        <w:rPr>
          <w:rFonts w:ascii="Arial" w:hAnsi="Arial" w:cs="Arial"/>
          <w:sz w:val="28"/>
          <w:szCs w:val="28"/>
        </w:rPr>
        <w:t xml:space="preserve">Website: </w:t>
      </w:r>
      <w:hyperlink r:id="rId9" w:history="1">
        <w:r w:rsidRPr="00073520">
          <w:rPr>
            <w:rStyle w:val="Hyperlink"/>
            <w:rFonts w:ascii="Arial" w:hAnsi="Arial" w:cs="Arial"/>
            <w:sz w:val="28"/>
            <w:szCs w:val="28"/>
          </w:rPr>
          <w:t>www.findern.derbyshire.sch.uk</w:t>
        </w:r>
      </w:hyperlink>
      <w:r w:rsidRPr="00073520">
        <w:rPr>
          <w:rFonts w:ascii="Arial" w:hAnsi="Arial" w:cs="Arial"/>
          <w:sz w:val="28"/>
          <w:szCs w:val="28"/>
        </w:rPr>
        <w:t xml:space="preserve">  Email: </w:t>
      </w:r>
      <w:hyperlink r:id="rId10" w:history="1">
        <w:r w:rsidRPr="00073520">
          <w:rPr>
            <w:rStyle w:val="Hyperlink"/>
            <w:rFonts w:ascii="Arial" w:hAnsi="Arial" w:cs="Arial"/>
            <w:sz w:val="28"/>
            <w:szCs w:val="28"/>
          </w:rPr>
          <w:t>info@findern.derbyshire.sch.uk</w:t>
        </w:r>
      </w:hyperlink>
    </w:p>
    <w:p w14:paraId="0D1FCAAB" w14:textId="77777777" w:rsidR="003339CF" w:rsidRPr="003339CF" w:rsidRDefault="003339CF">
      <w:pPr>
        <w:pStyle w:val="BodyText"/>
        <w:spacing w:before="2"/>
        <w:rPr>
          <w:rFonts w:ascii="Bradley Hand ITC"/>
          <w:sz w:val="24"/>
          <w:szCs w:val="24"/>
        </w:rPr>
      </w:pPr>
    </w:p>
    <w:p w14:paraId="17AEB5AD" w14:textId="77777777" w:rsidR="00525ED7" w:rsidRPr="0084047A" w:rsidRDefault="003339CF">
      <w:pPr>
        <w:ind w:right="7"/>
        <w:jc w:val="center"/>
        <w:rPr>
          <w:rFonts w:asciiTheme="minorHAnsi" w:hAnsiTheme="minorHAnsi" w:cstheme="minorHAnsi"/>
          <w:b/>
        </w:rPr>
      </w:pPr>
      <w:r w:rsidRPr="003339CF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84047A">
        <w:rPr>
          <w:rFonts w:asciiTheme="minorHAnsi" w:hAnsiTheme="minorHAnsi" w:cstheme="minorHAnsi"/>
          <w:b/>
          <w:u w:val="single"/>
        </w:rPr>
        <w:t>Person Specification – Class teacher</w:t>
      </w:r>
    </w:p>
    <w:p w14:paraId="247C6020" w14:textId="77777777" w:rsidR="00525ED7" w:rsidRPr="0084047A" w:rsidRDefault="00525ED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28080E5" w14:textId="77777777" w:rsidR="00525ED7" w:rsidRPr="0084047A" w:rsidRDefault="003339CF">
      <w:pPr>
        <w:pStyle w:val="BodyText"/>
        <w:spacing w:before="99"/>
        <w:ind w:left="248" w:right="255"/>
        <w:jc w:val="center"/>
        <w:rPr>
          <w:rFonts w:asciiTheme="minorHAnsi" w:hAnsiTheme="minorHAnsi" w:cstheme="minorHAnsi"/>
          <w:sz w:val="22"/>
          <w:szCs w:val="22"/>
        </w:rPr>
      </w:pPr>
      <w:r w:rsidRPr="0084047A">
        <w:rPr>
          <w:rFonts w:asciiTheme="minorHAnsi" w:hAnsiTheme="minorHAnsi" w:cstheme="minorHAnsi"/>
          <w:sz w:val="22"/>
          <w:szCs w:val="22"/>
        </w:rPr>
        <w:t>When completing your supporting statement, you should address each of the selection criteria listed below with clear evidence of success.</w:t>
      </w:r>
    </w:p>
    <w:p w14:paraId="26DD9FCB" w14:textId="77777777" w:rsidR="00525ED7" w:rsidRPr="0084047A" w:rsidRDefault="00525ED7">
      <w:pPr>
        <w:pStyle w:val="BodyText"/>
        <w:spacing w:before="1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  <w:gridCol w:w="1931"/>
      </w:tblGrid>
      <w:tr w:rsidR="00525ED7" w:rsidRPr="0084047A" w14:paraId="2F00D458" w14:textId="77777777">
        <w:trPr>
          <w:trHeight w:val="278"/>
        </w:trPr>
        <w:tc>
          <w:tcPr>
            <w:tcW w:w="8328" w:type="dxa"/>
          </w:tcPr>
          <w:p w14:paraId="1F47F6FB" w14:textId="77777777" w:rsidR="00525ED7" w:rsidRPr="0084047A" w:rsidRDefault="003339CF">
            <w:pPr>
              <w:pStyle w:val="TableParagraph"/>
              <w:ind w:left="3604" w:right="3597"/>
              <w:jc w:val="center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931" w:type="dxa"/>
          </w:tcPr>
          <w:p w14:paraId="26DAB28F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Shortlisting</w:t>
            </w:r>
          </w:p>
        </w:tc>
      </w:tr>
      <w:tr w:rsidR="00525ED7" w:rsidRPr="0084047A" w14:paraId="7DB1F771" w14:textId="77777777">
        <w:trPr>
          <w:trHeight w:val="558"/>
        </w:trPr>
        <w:tc>
          <w:tcPr>
            <w:tcW w:w="10259" w:type="dxa"/>
            <w:gridSpan w:val="2"/>
          </w:tcPr>
          <w:p w14:paraId="4DDEF6E1" w14:textId="77777777" w:rsidR="00525ED7" w:rsidRPr="0084047A" w:rsidRDefault="003339C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Safeguarding</w:t>
            </w:r>
          </w:p>
        </w:tc>
      </w:tr>
      <w:tr w:rsidR="00525ED7" w:rsidRPr="0084047A" w14:paraId="0F1E4EA8" w14:textId="77777777">
        <w:trPr>
          <w:trHeight w:val="277"/>
        </w:trPr>
        <w:tc>
          <w:tcPr>
            <w:tcW w:w="8328" w:type="dxa"/>
          </w:tcPr>
          <w:p w14:paraId="2F6EA4DC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Current DBS check</w:t>
            </w:r>
          </w:p>
        </w:tc>
        <w:tc>
          <w:tcPr>
            <w:tcW w:w="1931" w:type="dxa"/>
          </w:tcPr>
          <w:p w14:paraId="42B75AAC" w14:textId="77777777" w:rsidR="00525ED7" w:rsidRPr="0084047A" w:rsidRDefault="003339CF">
            <w:pPr>
              <w:pStyle w:val="TableParagraph"/>
              <w:ind w:left="373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6EE35548" w14:textId="77777777">
        <w:trPr>
          <w:trHeight w:val="277"/>
        </w:trPr>
        <w:tc>
          <w:tcPr>
            <w:tcW w:w="8328" w:type="dxa"/>
          </w:tcPr>
          <w:p w14:paraId="18BC322A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Positive references</w:t>
            </w:r>
          </w:p>
        </w:tc>
        <w:tc>
          <w:tcPr>
            <w:tcW w:w="1931" w:type="dxa"/>
          </w:tcPr>
          <w:p w14:paraId="06DD3267" w14:textId="77777777" w:rsidR="00525ED7" w:rsidRPr="0084047A" w:rsidRDefault="003339CF">
            <w:pPr>
              <w:pStyle w:val="TableParagraph"/>
              <w:ind w:left="374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22D87A87" w14:textId="77777777">
        <w:trPr>
          <w:trHeight w:val="280"/>
        </w:trPr>
        <w:tc>
          <w:tcPr>
            <w:tcW w:w="8328" w:type="dxa"/>
          </w:tcPr>
          <w:p w14:paraId="224BB062" w14:textId="77777777" w:rsidR="00525ED7" w:rsidRPr="0084047A" w:rsidRDefault="003339C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Awareness of and commitment to safeguarding and promoting the welfare of children.</w:t>
            </w:r>
          </w:p>
        </w:tc>
        <w:tc>
          <w:tcPr>
            <w:tcW w:w="1931" w:type="dxa"/>
          </w:tcPr>
          <w:p w14:paraId="4CBA5194" w14:textId="77777777" w:rsidR="00525ED7" w:rsidRPr="0084047A" w:rsidRDefault="003339CF">
            <w:pPr>
              <w:pStyle w:val="TableParagraph"/>
              <w:spacing w:before="2"/>
              <w:ind w:left="374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0E3E36F0" w14:textId="77777777">
        <w:trPr>
          <w:trHeight w:val="556"/>
        </w:trPr>
        <w:tc>
          <w:tcPr>
            <w:tcW w:w="10259" w:type="dxa"/>
            <w:gridSpan w:val="2"/>
          </w:tcPr>
          <w:p w14:paraId="65E145C3" w14:textId="77777777" w:rsidR="00525ED7" w:rsidRPr="0084047A" w:rsidRDefault="003339C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Qualifications and Experience</w:t>
            </w:r>
          </w:p>
        </w:tc>
      </w:tr>
      <w:tr w:rsidR="00525ED7" w:rsidRPr="0084047A" w14:paraId="094A621D" w14:textId="77777777">
        <w:trPr>
          <w:trHeight w:val="277"/>
        </w:trPr>
        <w:tc>
          <w:tcPr>
            <w:tcW w:w="8328" w:type="dxa"/>
          </w:tcPr>
          <w:p w14:paraId="03CE5AA6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Qualified Teacher Status</w:t>
            </w:r>
          </w:p>
        </w:tc>
        <w:tc>
          <w:tcPr>
            <w:tcW w:w="1931" w:type="dxa"/>
          </w:tcPr>
          <w:p w14:paraId="1E785465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4E1CCBEF" w14:textId="77777777">
        <w:trPr>
          <w:trHeight w:val="280"/>
        </w:trPr>
        <w:tc>
          <w:tcPr>
            <w:tcW w:w="8328" w:type="dxa"/>
          </w:tcPr>
          <w:p w14:paraId="05A2A797" w14:textId="77777777" w:rsidR="00525ED7" w:rsidRPr="0084047A" w:rsidRDefault="003339C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Evidence of continuing and recent professional development to the post</w:t>
            </w:r>
          </w:p>
        </w:tc>
        <w:tc>
          <w:tcPr>
            <w:tcW w:w="1931" w:type="dxa"/>
          </w:tcPr>
          <w:p w14:paraId="4C03F00C" w14:textId="77777777" w:rsidR="00525ED7" w:rsidRPr="0084047A" w:rsidRDefault="003339CF">
            <w:pPr>
              <w:pStyle w:val="TableParagraph"/>
              <w:spacing w:before="2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104756D2" w14:textId="77777777">
        <w:trPr>
          <w:trHeight w:val="277"/>
        </w:trPr>
        <w:tc>
          <w:tcPr>
            <w:tcW w:w="8328" w:type="dxa"/>
          </w:tcPr>
          <w:p w14:paraId="41C865EB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Evidence of excellent teaching</w:t>
            </w:r>
          </w:p>
        </w:tc>
        <w:tc>
          <w:tcPr>
            <w:tcW w:w="1931" w:type="dxa"/>
          </w:tcPr>
          <w:p w14:paraId="3FFAB6E5" w14:textId="77777777" w:rsidR="00525ED7" w:rsidRPr="0084047A" w:rsidRDefault="003339CF">
            <w:pPr>
              <w:pStyle w:val="TableParagraph"/>
              <w:ind w:left="386" w:right="373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4183F220" w14:textId="77777777">
        <w:trPr>
          <w:trHeight w:val="556"/>
        </w:trPr>
        <w:tc>
          <w:tcPr>
            <w:tcW w:w="8328" w:type="dxa"/>
          </w:tcPr>
          <w:p w14:paraId="1BDA71C9" w14:textId="04CA81FD" w:rsidR="00525ED7" w:rsidRPr="0084047A" w:rsidRDefault="003339CF">
            <w:pPr>
              <w:pStyle w:val="TableParagraph"/>
              <w:spacing w:line="279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Evidenc</w:t>
            </w:r>
            <w:r w:rsidR="005D3490" w:rsidRPr="0084047A">
              <w:rPr>
                <w:rFonts w:asciiTheme="minorHAnsi" w:hAnsiTheme="minorHAnsi" w:cstheme="minorHAnsi"/>
              </w:rPr>
              <w:t xml:space="preserve">e of excellent teaching in </w:t>
            </w:r>
            <w:r w:rsidR="0084047A">
              <w:rPr>
                <w:rFonts w:asciiTheme="minorHAnsi" w:hAnsiTheme="minorHAnsi" w:cstheme="minorHAnsi"/>
              </w:rPr>
              <w:t>EYFS</w:t>
            </w:r>
            <w:bookmarkStart w:id="0" w:name="_GoBack"/>
            <w:bookmarkEnd w:id="0"/>
            <w:r w:rsidRPr="0084047A">
              <w:rPr>
                <w:rFonts w:asciiTheme="minorHAnsi" w:hAnsiTheme="minorHAnsi" w:cstheme="minorHAnsi"/>
              </w:rPr>
              <w:t>, resulting in a positive impact on end of year</w:t>
            </w:r>
          </w:p>
          <w:p w14:paraId="264BE80A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outcomes</w:t>
            </w:r>
          </w:p>
        </w:tc>
        <w:tc>
          <w:tcPr>
            <w:tcW w:w="1931" w:type="dxa"/>
          </w:tcPr>
          <w:p w14:paraId="49118E11" w14:textId="4B3C9C69" w:rsidR="00525ED7" w:rsidRPr="0084047A" w:rsidRDefault="00F47073">
            <w:pPr>
              <w:pStyle w:val="TableParagraph"/>
              <w:spacing w:line="240" w:lineRule="auto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7631C672" w14:textId="77777777">
        <w:trPr>
          <w:trHeight w:val="558"/>
        </w:trPr>
        <w:tc>
          <w:tcPr>
            <w:tcW w:w="10259" w:type="dxa"/>
            <w:gridSpan w:val="2"/>
          </w:tcPr>
          <w:p w14:paraId="7DEC8831" w14:textId="77777777" w:rsidR="00525ED7" w:rsidRPr="0084047A" w:rsidRDefault="003339C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Knowledge &amp; Understanding</w:t>
            </w:r>
          </w:p>
        </w:tc>
      </w:tr>
      <w:tr w:rsidR="00525ED7" w:rsidRPr="0084047A" w14:paraId="67706A36" w14:textId="77777777">
        <w:trPr>
          <w:trHeight w:val="556"/>
        </w:trPr>
        <w:tc>
          <w:tcPr>
            <w:tcW w:w="8328" w:type="dxa"/>
          </w:tcPr>
          <w:p w14:paraId="6E96ECFC" w14:textId="77777777" w:rsidR="00525ED7" w:rsidRPr="0084047A" w:rsidRDefault="003339CF">
            <w:pPr>
              <w:pStyle w:val="TableParagraph"/>
              <w:spacing w:line="279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Good understanding of effective teaching and learning strategies, particularly in</w:t>
            </w:r>
          </w:p>
          <w:p w14:paraId="2F0E7D34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relation to accelerating progress of children.</w:t>
            </w:r>
          </w:p>
        </w:tc>
        <w:tc>
          <w:tcPr>
            <w:tcW w:w="1931" w:type="dxa"/>
          </w:tcPr>
          <w:p w14:paraId="59E5FEE5" w14:textId="77777777" w:rsidR="00525ED7" w:rsidRPr="0084047A" w:rsidRDefault="003339CF">
            <w:pPr>
              <w:pStyle w:val="TableParagraph"/>
              <w:spacing w:line="240" w:lineRule="auto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11252E4F" w14:textId="77777777">
        <w:trPr>
          <w:trHeight w:val="280"/>
        </w:trPr>
        <w:tc>
          <w:tcPr>
            <w:tcW w:w="8328" w:type="dxa"/>
          </w:tcPr>
          <w:p w14:paraId="5EA77D58" w14:textId="77777777" w:rsidR="00525ED7" w:rsidRPr="0084047A" w:rsidRDefault="003339CF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Ability to adapt teaching to meet the needs of children</w:t>
            </w:r>
          </w:p>
        </w:tc>
        <w:tc>
          <w:tcPr>
            <w:tcW w:w="1931" w:type="dxa"/>
          </w:tcPr>
          <w:p w14:paraId="5A80901A" w14:textId="77777777" w:rsidR="00525ED7" w:rsidRPr="0084047A" w:rsidRDefault="003339CF">
            <w:pPr>
              <w:pStyle w:val="TableParagraph"/>
              <w:spacing w:line="260" w:lineRule="exact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7A6C43F8" w14:textId="77777777">
        <w:trPr>
          <w:trHeight w:val="278"/>
        </w:trPr>
        <w:tc>
          <w:tcPr>
            <w:tcW w:w="8328" w:type="dxa"/>
          </w:tcPr>
          <w:p w14:paraId="5A6E3FA6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Good understanding of how children learn</w:t>
            </w:r>
          </w:p>
        </w:tc>
        <w:tc>
          <w:tcPr>
            <w:tcW w:w="1931" w:type="dxa"/>
          </w:tcPr>
          <w:p w14:paraId="528CB0ED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1D5B7631" w14:textId="77777777">
        <w:trPr>
          <w:trHeight w:val="277"/>
        </w:trPr>
        <w:tc>
          <w:tcPr>
            <w:tcW w:w="8328" w:type="dxa"/>
          </w:tcPr>
          <w:p w14:paraId="26787310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 strong commitment to inclusion with high expectations for all learners.</w:t>
            </w:r>
          </w:p>
        </w:tc>
        <w:tc>
          <w:tcPr>
            <w:tcW w:w="1931" w:type="dxa"/>
          </w:tcPr>
          <w:p w14:paraId="75E2EAED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7242A782" w14:textId="77777777">
        <w:trPr>
          <w:trHeight w:val="280"/>
        </w:trPr>
        <w:tc>
          <w:tcPr>
            <w:tcW w:w="8328" w:type="dxa"/>
          </w:tcPr>
          <w:p w14:paraId="58D20573" w14:textId="77777777" w:rsidR="00525ED7" w:rsidRPr="0084047A" w:rsidRDefault="003339CF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Good understanding and use of assessment and data analysis to impact on achievement.</w:t>
            </w:r>
          </w:p>
        </w:tc>
        <w:tc>
          <w:tcPr>
            <w:tcW w:w="1931" w:type="dxa"/>
          </w:tcPr>
          <w:p w14:paraId="0C27E9D7" w14:textId="77777777" w:rsidR="00525ED7" w:rsidRPr="0084047A" w:rsidRDefault="003339CF">
            <w:pPr>
              <w:pStyle w:val="TableParagraph"/>
              <w:spacing w:line="260" w:lineRule="exact"/>
              <w:ind w:left="386" w:right="373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7239D141" w14:textId="77777777">
        <w:trPr>
          <w:trHeight w:val="556"/>
        </w:trPr>
        <w:tc>
          <w:tcPr>
            <w:tcW w:w="8328" w:type="dxa"/>
          </w:tcPr>
          <w:p w14:paraId="02210E3B" w14:textId="77777777" w:rsidR="00525ED7" w:rsidRPr="0084047A" w:rsidRDefault="003339CF">
            <w:pPr>
              <w:pStyle w:val="TableParagraph"/>
              <w:spacing w:line="279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Good understanding of effective techniques for managing and promoting positive</w:t>
            </w:r>
          </w:p>
          <w:p w14:paraId="492BA568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4047A">
              <w:rPr>
                <w:rFonts w:asciiTheme="minorHAnsi" w:hAnsiTheme="minorHAnsi" w:cstheme="minorHAnsi"/>
              </w:rPr>
              <w:t>behaviour</w:t>
            </w:r>
            <w:proofErr w:type="spellEnd"/>
            <w:r w:rsidRPr="0084047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</w:tcPr>
          <w:p w14:paraId="2A755490" w14:textId="77777777" w:rsidR="00525ED7" w:rsidRPr="0084047A" w:rsidRDefault="003339CF">
            <w:pPr>
              <w:pStyle w:val="TableParagraph"/>
              <w:spacing w:line="240" w:lineRule="auto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18C7C539" w14:textId="77777777">
        <w:trPr>
          <w:trHeight w:val="278"/>
        </w:trPr>
        <w:tc>
          <w:tcPr>
            <w:tcW w:w="8328" w:type="dxa"/>
          </w:tcPr>
          <w:p w14:paraId="2F1DAC9D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Knowledge and experience of up to date developments in IT for teaching and learning.</w:t>
            </w:r>
          </w:p>
        </w:tc>
        <w:tc>
          <w:tcPr>
            <w:tcW w:w="1931" w:type="dxa"/>
          </w:tcPr>
          <w:p w14:paraId="2073E292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4089B19E" w14:textId="77777777">
        <w:trPr>
          <w:trHeight w:val="280"/>
        </w:trPr>
        <w:tc>
          <w:tcPr>
            <w:tcW w:w="8328" w:type="dxa"/>
          </w:tcPr>
          <w:p w14:paraId="42E5C870" w14:textId="77777777" w:rsidR="00525ED7" w:rsidRPr="0084047A" w:rsidRDefault="003339CF" w:rsidP="005D3490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 xml:space="preserve">A good understanding of the requirements of transition between </w:t>
            </w:r>
            <w:r w:rsidR="005D3490" w:rsidRPr="0084047A">
              <w:rPr>
                <w:rFonts w:asciiTheme="minorHAnsi" w:hAnsiTheme="minorHAnsi" w:cstheme="minorHAnsi"/>
              </w:rPr>
              <w:t>year groups.</w:t>
            </w:r>
          </w:p>
        </w:tc>
        <w:tc>
          <w:tcPr>
            <w:tcW w:w="1931" w:type="dxa"/>
          </w:tcPr>
          <w:p w14:paraId="04475B64" w14:textId="77777777" w:rsidR="00525ED7" w:rsidRPr="0084047A" w:rsidRDefault="003339CF">
            <w:pPr>
              <w:pStyle w:val="TableParagraph"/>
              <w:spacing w:line="260" w:lineRule="exact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Desirable</w:t>
            </w:r>
          </w:p>
        </w:tc>
      </w:tr>
      <w:tr w:rsidR="00525ED7" w:rsidRPr="0084047A" w14:paraId="4522A5DC" w14:textId="77777777">
        <w:trPr>
          <w:trHeight w:val="556"/>
        </w:trPr>
        <w:tc>
          <w:tcPr>
            <w:tcW w:w="10259" w:type="dxa"/>
            <w:gridSpan w:val="2"/>
          </w:tcPr>
          <w:p w14:paraId="7D6FCD44" w14:textId="77777777" w:rsidR="00525ED7" w:rsidRPr="0084047A" w:rsidRDefault="003339C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4047A">
              <w:rPr>
                <w:rFonts w:asciiTheme="minorHAnsi" w:hAnsiTheme="minorHAnsi" w:cstheme="minorHAnsi"/>
                <w:b/>
              </w:rPr>
              <w:t>Characteristics and Competencies</w:t>
            </w:r>
          </w:p>
        </w:tc>
      </w:tr>
      <w:tr w:rsidR="00525ED7" w:rsidRPr="0084047A" w14:paraId="125C3F62" w14:textId="77777777">
        <w:trPr>
          <w:trHeight w:val="556"/>
        </w:trPr>
        <w:tc>
          <w:tcPr>
            <w:tcW w:w="8328" w:type="dxa"/>
          </w:tcPr>
          <w:p w14:paraId="5D41C203" w14:textId="77777777" w:rsidR="00525ED7" w:rsidRPr="0084047A" w:rsidRDefault="003339CF">
            <w:pPr>
              <w:pStyle w:val="TableParagraph"/>
              <w:spacing w:line="279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Ability to develop positive personal relationships within a team; making an effective</w:t>
            </w:r>
          </w:p>
          <w:p w14:paraId="3EBCC5CE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contribution to high morale.</w:t>
            </w:r>
          </w:p>
        </w:tc>
        <w:tc>
          <w:tcPr>
            <w:tcW w:w="1931" w:type="dxa"/>
          </w:tcPr>
          <w:p w14:paraId="6AFD4C12" w14:textId="77777777" w:rsidR="00525ED7" w:rsidRPr="0084047A" w:rsidRDefault="003339CF">
            <w:pPr>
              <w:pStyle w:val="TableParagraph"/>
              <w:spacing w:line="240" w:lineRule="auto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5689CFAD" w14:textId="77777777">
        <w:trPr>
          <w:trHeight w:val="280"/>
        </w:trPr>
        <w:tc>
          <w:tcPr>
            <w:tcW w:w="8328" w:type="dxa"/>
          </w:tcPr>
          <w:p w14:paraId="77F85B5B" w14:textId="77777777" w:rsidR="00525ED7" w:rsidRPr="0084047A" w:rsidRDefault="003339CF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Ability to form and sustain positive relationships with parents.</w:t>
            </w:r>
          </w:p>
        </w:tc>
        <w:tc>
          <w:tcPr>
            <w:tcW w:w="1931" w:type="dxa"/>
          </w:tcPr>
          <w:p w14:paraId="0DD59A36" w14:textId="77777777" w:rsidR="00525ED7" w:rsidRPr="0084047A" w:rsidRDefault="003339CF">
            <w:pPr>
              <w:pStyle w:val="TableParagraph"/>
              <w:spacing w:before="2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4F4E5F6E" w14:textId="77777777">
        <w:trPr>
          <w:trHeight w:val="277"/>
        </w:trPr>
        <w:tc>
          <w:tcPr>
            <w:tcW w:w="8328" w:type="dxa"/>
          </w:tcPr>
          <w:p w14:paraId="7FF0F350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 xml:space="preserve">Ability to work under pressure and </w:t>
            </w:r>
            <w:proofErr w:type="spellStart"/>
            <w:r w:rsidRPr="0084047A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84047A">
              <w:rPr>
                <w:rFonts w:asciiTheme="minorHAnsi" w:hAnsiTheme="minorHAnsi" w:cstheme="minorHAnsi"/>
              </w:rPr>
              <w:t xml:space="preserve"> effectively.</w:t>
            </w:r>
          </w:p>
        </w:tc>
        <w:tc>
          <w:tcPr>
            <w:tcW w:w="1931" w:type="dxa"/>
          </w:tcPr>
          <w:p w14:paraId="59B3519A" w14:textId="77777777" w:rsidR="00525ED7" w:rsidRPr="0084047A" w:rsidRDefault="003339CF">
            <w:pPr>
              <w:pStyle w:val="TableParagraph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25C87619" w14:textId="77777777">
        <w:trPr>
          <w:trHeight w:val="278"/>
        </w:trPr>
        <w:tc>
          <w:tcPr>
            <w:tcW w:w="8328" w:type="dxa"/>
          </w:tcPr>
          <w:p w14:paraId="0CAFDAAD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Ability to create a happy, challenging and effective learning environment.</w:t>
            </w:r>
          </w:p>
        </w:tc>
        <w:tc>
          <w:tcPr>
            <w:tcW w:w="1931" w:type="dxa"/>
          </w:tcPr>
          <w:p w14:paraId="5164DEE9" w14:textId="77777777" w:rsidR="00525ED7" w:rsidRPr="0084047A" w:rsidRDefault="003339CF">
            <w:pPr>
              <w:pStyle w:val="TableParagraph"/>
              <w:ind w:left="385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39B0BF74" w14:textId="77777777">
        <w:trPr>
          <w:trHeight w:val="280"/>
        </w:trPr>
        <w:tc>
          <w:tcPr>
            <w:tcW w:w="8328" w:type="dxa"/>
          </w:tcPr>
          <w:p w14:paraId="166774AD" w14:textId="77777777" w:rsidR="00525ED7" w:rsidRPr="0084047A" w:rsidRDefault="003339CF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Enthusiasm, determination and drive to inspire others to achieve high standards.</w:t>
            </w:r>
          </w:p>
        </w:tc>
        <w:tc>
          <w:tcPr>
            <w:tcW w:w="1931" w:type="dxa"/>
          </w:tcPr>
          <w:p w14:paraId="19F3D14A" w14:textId="77777777" w:rsidR="00525ED7" w:rsidRPr="0084047A" w:rsidRDefault="003339CF">
            <w:pPr>
              <w:pStyle w:val="TableParagraph"/>
              <w:spacing w:line="260" w:lineRule="exact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58BAE0A8" w14:textId="77777777">
        <w:trPr>
          <w:trHeight w:val="556"/>
        </w:trPr>
        <w:tc>
          <w:tcPr>
            <w:tcW w:w="8328" w:type="dxa"/>
          </w:tcPr>
          <w:p w14:paraId="4CAD8820" w14:textId="77777777" w:rsidR="00525ED7" w:rsidRPr="0084047A" w:rsidRDefault="003339CF">
            <w:pPr>
              <w:pStyle w:val="TableParagraph"/>
              <w:spacing w:line="279" w:lineRule="exact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 xml:space="preserve">A creative and </w:t>
            </w:r>
            <w:proofErr w:type="spellStart"/>
            <w:r w:rsidRPr="0084047A">
              <w:rPr>
                <w:rFonts w:asciiTheme="minorHAnsi" w:hAnsiTheme="minorHAnsi" w:cstheme="minorHAnsi"/>
              </w:rPr>
              <w:t>good-humoured</w:t>
            </w:r>
            <w:proofErr w:type="spellEnd"/>
            <w:r w:rsidRPr="0084047A">
              <w:rPr>
                <w:rFonts w:asciiTheme="minorHAnsi" w:hAnsiTheme="minorHAnsi" w:cstheme="minorHAnsi"/>
              </w:rPr>
              <w:t xml:space="preserve"> approach to all aspects of teaching, management and</w:t>
            </w:r>
          </w:p>
          <w:p w14:paraId="384C1C4D" w14:textId="77777777" w:rsidR="00525ED7" w:rsidRPr="0084047A" w:rsidRDefault="003339CF">
            <w:pPr>
              <w:pStyle w:val="TableParagraph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leadership.</w:t>
            </w:r>
          </w:p>
        </w:tc>
        <w:tc>
          <w:tcPr>
            <w:tcW w:w="1931" w:type="dxa"/>
          </w:tcPr>
          <w:p w14:paraId="5AE6864B" w14:textId="77777777" w:rsidR="00525ED7" w:rsidRPr="0084047A" w:rsidRDefault="003339CF">
            <w:pPr>
              <w:pStyle w:val="TableParagraph"/>
              <w:spacing w:line="240" w:lineRule="auto"/>
              <w:ind w:left="386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  <w:tr w:rsidR="00525ED7" w:rsidRPr="0084047A" w14:paraId="32A18FA6" w14:textId="77777777">
        <w:trPr>
          <w:trHeight w:val="558"/>
        </w:trPr>
        <w:tc>
          <w:tcPr>
            <w:tcW w:w="8328" w:type="dxa"/>
          </w:tcPr>
          <w:p w14:paraId="14497F13" w14:textId="77777777" w:rsidR="00525ED7" w:rsidRPr="0084047A" w:rsidRDefault="003339CF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Ability and keenness to promote the school’s positive culture and ethos.</w:t>
            </w:r>
          </w:p>
        </w:tc>
        <w:tc>
          <w:tcPr>
            <w:tcW w:w="1931" w:type="dxa"/>
          </w:tcPr>
          <w:p w14:paraId="629CC0E9" w14:textId="77777777" w:rsidR="00525ED7" w:rsidRPr="0084047A" w:rsidRDefault="003339CF">
            <w:pPr>
              <w:pStyle w:val="TableParagraph"/>
              <w:spacing w:line="240" w:lineRule="auto"/>
              <w:ind w:left="385" w:right="374"/>
              <w:jc w:val="center"/>
              <w:rPr>
                <w:rFonts w:asciiTheme="minorHAnsi" w:hAnsiTheme="minorHAnsi" w:cstheme="minorHAnsi"/>
              </w:rPr>
            </w:pPr>
            <w:r w:rsidRPr="0084047A">
              <w:rPr>
                <w:rFonts w:asciiTheme="minorHAnsi" w:hAnsiTheme="minorHAnsi" w:cstheme="minorHAnsi"/>
              </w:rPr>
              <w:t>Essential</w:t>
            </w:r>
          </w:p>
        </w:tc>
      </w:tr>
    </w:tbl>
    <w:p w14:paraId="7B10A772" w14:textId="77777777" w:rsidR="00525ED7" w:rsidRPr="0084047A" w:rsidRDefault="00525ED7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525ED7" w:rsidRPr="0084047A">
      <w:type w:val="continuous"/>
      <w:pgSz w:w="11910" w:h="16840"/>
      <w:pgMar w:top="760" w:right="9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D7"/>
    <w:rsid w:val="003339CF"/>
    <w:rsid w:val="00525ED7"/>
    <w:rsid w:val="005D3490"/>
    <w:rsid w:val="00837281"/>
    <w:rsid w:val="0084047A"/>
    <w:rsid w:val="009417A8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07A2"/>
  <w15:docId w15:val="{B26BFD37-27EC-4A78-B458-85F17086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right="208"/>
      <w:jc w:val="right"/>
      <w:outlineLvl w:val="0"/>
    </w:pPr>
    <w:rPr>
      <w:rFonts w:ascii="Bradley Hand ITC" w:eastAsia="Bradley Hand ITC" w:hAnsi="Bradley Hand ITC" w:cs="Bradley Hand IT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7"/>
      <w:ind w:right="6"/>
      <w:jc w:val="center"/>
    </w:pPr>
    <w:rPr>
      <w:rFonts w:ascii="Bradley Hand ITC" w:eastAsia="Bradley Hand ITC" w:hAnsi="Bradley Hand ITC" w:cs="Bradley Hand IT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  <w:style w:type="character" w:styleId="Hyperlink">
    <w:name w:val="Hyperlink"/>
    <w:rsid w:val="003339CF"/>
    <w:rPr>
      <w:color w:val="0000FF"/>
      <w:u w:val="single"/>
    </w:rPr>
  </w:style>
  <w:style w:type="paragraph" w:styleId="NoSpacing">
    <w:name w:val="No Spacing"/>
    <w:uiPriority w:val="1"/>
    <w:qFormat/>
    <w:rsid w:val="003339CF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indern.derbyshire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indern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7c0e4-9857-42ed-9068-a46ee578ed55" xsi:nil="true"/>
    <lcf76f155ced4ddcb4097134ff3c332f xmlns="5f49df4b-e992-45b2-b7d0-3b0dd043da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4038A092D8F4692BE48DED3AF2056" ma:contentTypeVersion="14" ma:contentTypeDescription="Create a new document." ma:contentTypeScope="" ma:versionID="47335eb681896d10c94a539abde71402">
  <xsd:schema xmlns:xsd="http://www.w3.org/2001/XMLSchema" xmlns:xs="http://www.w3.org/2001/XMLSchema" xmlns:p="http://schemas.microsoft.com/office/2006/metadata/properties" xmlns:ns2="5f49df4b-e992-45b2-b7d0-3b0dd043da96" xmlns:ns3="9997c0e4-9857-42ed-9068-a46ee578ed55" targetNamespace="http://schemas.microsoft.com/office/2006/metadata/properties" ma:root="true" ma:fieldsID="8081903730b626bc6d42017d4697e4b1" ns2:_="" ns3:_="">
    <xsd:import namespace="5f49df4b-e992-45b2-b7d0-3b0dd043da96"/>
    <xsd:import namespace="9997c0e4-9857-42ed-9068-a46ee578e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df4b-e992-45b2-b7d0-3b0dd043d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04993-d8c4-4373-a3af-8db1adf50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c0e4-9857-42ed-9068-a46ee578ed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8a5aa9-b27e-46b0-9054-6c8f1d99ea80}" ma:internalName="TaxCatchAll" ma:showField="CatchAllData" ma:web="9997c0e4-9857-42ed-9068-a46ee578e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1BF16-9493-4A48-BE3F-AEA9ED1B4FD1}">
  <ds:schemaRefs>
    <ds:schemaRef ds:uri="9997c0e4-9857-42ed-9068-a46ee578ed5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5f49df4b-e992-45b2-b7d0-3b0dd043da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5FA417-ACE1-4478-B807-2EE4F9BF8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9df4b-e992-45b2-b7d0-3b0dd043da96"/>
    <ds:schemaRef ds:uri="9997c0e4-9857-42ed-9068-a46ee578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9EB49-FF5B-4E12-8B2F-1FADA08B0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Specification</vt:lpstr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Specification</dc:title>
  <dc:creator>71078375</dc:creator>
  <cp:lastModifiedBy>Paula Fox</cp:lastModifiedBy>
  <cp:revision>6</cp:revision>
  <dcterms:created xsi:type="dcterms:W3CDTF">2020-09-09T13:36:00Z</dcterms:created>
  <dcterms:modified xsi:type="dcterms:W3CDTF">2023-02-24T11:45:00Z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2020-09-07T00:00:00Z</vt:filetime>
  </property>
  <property fmtid="{D5CDD505-2E9C-101B-9397-08002B2CF9AE}" pid="4" name="ContentTypeId">
    <vt:lpwstr>0x010100FD34038A092D8F4692BE48DED3AF2056</vt:lpwstr>
  </property>
  <property fmtid="{D5CDD505-2E9C-101B-9397-08002B2CF9AE}" pid="5" name="MediaServiceImageTags">
    <vt:lpwstr/>
  </property>
</Properties>
</file>