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F3" w:rsidRDefault="007738F3">
      <w:pPr>
        <w:tabs>
          <w:tab w:val="left" w:pos="4536"/>
          <w:tab w:val="left" w:pos="9500"/>
          <w:tab w:val="right" w:pos="10462"/>
        </w:tabs>
      </w:pPr>
      <w:bookmarkStart w:id="0" w:name="_GoBack"/>
      <w:bookmarkEnd w:id="0"/>
    </w:p>
    <w:tbl>
      <w:tblPr>
        <w:tblStyle w:val="a"/>
        <w:tblW w:w="10485" w:type="dxa"/>
        <w:tblInd w:w="113" w:type="dxa"/>
        <w:tblLayout w:type="fixed"/>
        <w:tblLook w:val="0000" w:firstRow="0" w:lastRow="0" w:firstColumn="0" w:lastColumn="0" w:noHBand="0" w:noVBand="0"/>
      </w:tblPr>
      <w:tblGrid>
        <w:gridCol w:w="525"/>
        <w:gridCol w:w="2022"/>
        <w:gridCol w:w="7938"/>
      </w:tblGrid>
      <w:tr w:rsidR="007738F3">
        <w:trPr>
          <w:trHeight w:val="380"/>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ind w:right="-55"/>
              <w:rPr>
                <w:rFonts w:ascii="Arial" w:eastAsia="Arial" w:hAnsi="Arial" w:cs="Arial"/>
                <w:color w:val="FFFFFF"/>
                <w:sz w:val="24"/>
                <w:szCs w:val="24"/>
              </w:rPr>
            </w:pPr>
            <w:r>
              <w:rPr>
                <w:rFonts w:ascii="Arial" w:eastAsia="Arial" w:hAnsi="Arial" w:cs="Arial"/>
                <w:b/>
                <w:color w:val="FFFFFF"/>
                <w:sz w:val="24"/>
                <w:szCs w:val="24"/>
              </w:rPr>
              <w:t>Job Title:</w:t>
            </w:r>
          </w:p>
        </w:tc>
        <w:tc>
          <w:tcPr>
            <w:tcW w:w="7938" w:type="dxa"/>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lass Teacher</w:t>
            </w:r>
          </w:p>
        </w:tc>
      </w:tr>
      <w:tr w:rsidR="007738F3">
        <w:trPr>
          <w:trHeight w:val="380"/>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Grade:</w:t>
            </w:r>
          </w:p>
        </w:tc>
        <w:tc>
          <w:tcPr>
            <w:tcW w:w="7938" w:type="dxa"/>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w:eastAsia="Arial" w:hAnsi="Arial" w:cs="Arial"/>
                <w:sz w:val="24"/>
                <w:szCs w:val="24"/>
              </w:rPr>
            </w:pPr>
            <w:r>
              <w:rPr>
                <w:rFonts w:ascii="Arial" w:eastAsia="Arial" w:hAnsi="Arial" w:cs="Arial"/>
                <w:sz w:val="24"/>
                <w:szCs w:val="24"/>
              </w:rPr>
              <w:t>MPS</w:t>
            </w:r>
          </w:p>
        </w:tc>
      </w:tr>
      <w:tr w:rsidR="007738F3">
        <w:trPr>
          <w:trHeight w:val="380"/>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 xml:space="preserve">Initial </w:t>
            </w:r>
            <w:r>
              <w:rPr>
                <w:rFonts w:ascii="Arial" w:eastAsia="Arial" w:hAnsi="Arial" w:cs="Arial"/>
                <w:b/>
                <w:color w:val="FFFFFF"/>
                <w:sz w:val="24"/>
                <w:szCs w:val="24"/>
              </w:rPr>
              <w:t>Location:</w:t>
            </w:r>
          </w:p>
        </w:tc>
        <w:tc>
          <w:tcPr>
            <w:tcW w:w="7938" w:type="dxa"/>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w:eastAsia="Arial" w:hAnsi="Arial" w:cs="Arial"/>
                <w:sz w:val="24"/>
                <w:szCs w:val="24"/>
              </w:rPr>
            </w:pPr>
            <w:proofErr w:type="spellStart"/>
            <w:r>
              <w:rPr>
                <w:rFonts w:ascii="Arial" w:eastAsia="Arial" w:hAnsi="Arial" w:cs="Arial"/>
                <w:sz w:val="24"/>
                <w:szCs w:val="24"/>
              </w:rPr>
              <w:t>Gilmorton</w:t>
            </w:r>
            <w:proofErr w:type="spellEnd"/>
            <w:r>
              <w:rPr>
                <w:rFonts w:ascii="Arial" w:eastAsia="Arial" w:hAnsi="Arial" w:cs="Arial"/>
                <w:sz w:val="24"/>
                <w:szCs w:val="24"/>
              </w:rPr>
              <w:t xml:space="preserve"> Chandler Church of England Primary School</w:t>
            </w:r>
          </w:p>
        </w:tc>
      </w:tr>
      <w:tr w:rsidR="007738F3">
        <w:trPr>
          <w:trHeight w:val="380"/>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Responsible To:</w:t>
            </w:r>
          </w:p>
        </w:tc>
        <w:tc>
          <w:tcPr>
            <w:tcW w:w="7938" w:type="dxa"/>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w:eastAsia="Arial" w:hAnsi="Arial" w:cs="Arial"/>
                <w:sz w:val="24"/>
                <w:szCs w:val="24"/>
              </w:rPr>
            </w:pPr>
            <w:r>
              <w:rPr>
                <w:rFonts w:ascii="Arial" w:eastAsia="Arial" w:hAnsi="Arial" w:cs="Arial"/>
                <w:sz w:val="24"/>
                <w:szCs w:val="24"/>
              </w:rPr>
              <w:t>Executive Principal</w:t>
            </w:r>
          </w:p>
        </w:tc>
      </w:tr>
      <w:tr w:rsidR="007738F3">
        <w:trPr>
          <w:trHeight w:val="380"/>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Responsible For:</w:t>
            </w:r>
          </w:p>
        </w:tc>
        <w:tc>
          <w:tcPr>
            <w:tcW w:w="7938" w:type="dxa"/>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w:eastAsia="Arial" w:hAnsi="Arial" w:cs="Arial"/>
                <w:sz w:val="24"/>
                <w:szCs w:val="24"/>
              </w:rPr>
            </w:pPr>
            <w:r>
              <w:rPr>
                <w:rFonts w:ascii="Arial" w:eastAsia="Arial" w:hAnsi="Arial" w:cs="Arial"/>
                <w:sz w:val="24"/>
                <w:szCs w:val="24"/>
              </w:rPr>
              <w:t>Those accountabilities, roles and responsibilities which are common to all classroom teachers, as set out within the current School Teachers Pay and Conditions Document (STPCD) and the National Professional Standards for Teachers.</w:t>
            </w:r>
          </w:p>
        </w:tc>
      </w:tr>
      <w:tr w:rsidR="007738F3">
        <w:tc>
          <w:tcPr>
            <w:tcW w:w="254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Key Relationships/</w:t>
            </w:r>
          </w:p>
          <w:p w:rsidR="007738F3" w:rsidRDefault="00A47D96">
            <w:pPr>
              <w:rPr>
                <w:rFonts w:ascii="Arial" w:eastAsia="Arial" w:hAnsi="Arial" w:cs="Arial"/>
                <w:color w:val="FFFFFF"/>
                <w:sz w:val="24"/>
                <w:szCs w:val="24"/>
              </w:rPr>
            </w:pPr>
            <w:r>
              <w:rPr>
                <w:rFonts w:ascii="Arial" w:eastAsia="Arial" w:hAnsi="Arial" w:cs="Arial"/>
                <w:b/>
                <w:color w:val="FFFFFF"/>
                <w:sz w:val="24"/>
                <w:szCs w:val="24"/>
              </w:rPr>
              <w:t>Liais</w:t>
            </w:r>
            <w:r>
              <w:rPr>
                <w:rFonts w:ascii="Arial" w:eastAsia="Arial" w:hAnsi="Arial" w:cs="Arial"/>
                <w:b/>
                <w:color w:val="FFFFFF"/>
                <w:sz w:val="24"/>
                <w:szCs w:val="24"/>
              </w:rPr>
              <w:t>on with:</w:t>
            </w:r>
          </w:p>
        </w:tc>
        <w:tc>
          <w:tcPr>
            <w:tcW w:w="7938" w:type="dxa"/>
            <w:tcBorders>
              <w:top w:val="single" w:sz="4" w:space="0" w:color="000000"/>
              <w:left w:val="single" w:sz="4" w:space="0" w:color="000000"/>
              <w:bottom w:val="single" w:sz="4" w:space="0" w:color="000000"/>
              <w:right w:val="single" w:sz="4" w:space="0" w:color="000000"/>
            </w:tcBorders>
            <w:vAlign w:val="center"/>
          </w:tcPr>
          <w:p w:rsidR="007738F3" w:rsidRDefault="00A47D96">
            <w:pPr>
              <w:pBdr>
                <w:top w:val="nil"/>
                <w:left w:val="nil"/>
                <w:bottom w:val="nil"/>
                <w:right w:val="nil"/>
                <w:between w:val="nil"/>
              </w:pBdr>
              <w:tabs>
                <w:tab w:val="center" w:pos="4153"/>
                <w:tab w:val="right" w:pos="8306"/>
              </w:tabs>
              <w:rPr>
                <w:rFonts w:ascii="Arial" w:eastAsia="Arial" w:hAnsi="Arial" w:cs="Arial"/>
                <w:color w:val="000000"/>
                <w:sz w:val="24"/>
                <w:szCs w:val="24"/>
              </w:rPr>
            </w:pPr>
            <w:r>
              <w:rPr>
                <w:rFonts w:ascii="Arial" w:eastAsia="Arial" w:hAnsi="Arial" w:cs="Arial"/>
                <w:sz w:val="24"/>
                <w:szCs w:val="24"/>
              </w:rPr>
              <w:t>School leadership team</w:t>
            </w:r>
          </w:p>
        </w:tc>
      </w:tr>
      <w:tr w:rsidR="007738F3">
        <w:tc>
          <w:tcPr>
            <w:tcW w:w="10485" w:type="dxa"/>
            <w:gridSpan w:val="3"/>
            <w:tcBorders>
              <w:top w:val="single" w:sz="4" w:space="0" w:color="000000"/>
              <w:bottom w:val="single" w:sz="4" w:space="0" w:color="000000"/>
            </w:tcBorders>
            <w:vAlign w:val="center"/>
          </w:tcPr>
          <w:p w:rsidR="007738F3" w:rsidRDefault="007738F3">
            <w:pPr>
              <w:rPr>
                <w:rFonts w:ascii="Arial" w:eastAsia="Arial" w:hAnsi="Arial" w:cs="Arial"/>
                <w:sz w:val="24"/>
                <w:szCs w:val="24"/>
              </w:rPr>
            </w:pPr>
          </w:p>
        </w:tc>
      </w:tr>
      <w:tr w:rsidR="007738F3">
        <w:tc>
          <w:tcPr>
            <w:tcW w:w="10485"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Job Purpose</w:t>
            </w:r>
          </w:p>
        </w:tc>
      </w:tr>
      <w:tr w:rsidR="007738F3">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7738F3" w:rsidRDefault="00A47D96">
            <w:pPr>
              <w:numPr>
                <w:ilvl w:val="0"/>
                <w:numId w:val="3"/>
              </w:numPr>
              <w:rPr>
                <w:rFonts w:ascii="Arial" w:eastAsia="Arial" w:hAnsi="Arial" w:cs="Arial"/>
                <w:sz w:val="24"/>
                <w:szCs w:val="24"/>
              </w:rPr>
            </w:pPr>
            <w:r>
              <w:rPr>
                <w:rFonts w:ascii="Arial" w:eastAsia="Arial" w:hAnsi="Arial" w:cs="Arial"/>
                <w:sz w:val="24"/>
                <w:szCs w:val="24"/>
              </w:rPr>
              <w:t xml:space="preserve">To plan, implement and teach an appropriately broad, balanced, relevant, rigorous and differentiated curriculum for pupils. </w:t>
            </w:r>
          </w:p>
          <w:p w:rsidR="007738F3" w:rsidRDefault="00A47D96">
            <w:pPr>
              <w:numPr>
                <w:ilvl w:val="0"/>
                <w:numId w:val="3"/>
              </w:numPr>
              <w:rPr>
                <w:rFonts w:ascii="Arial" w:eastAsia="Arial" w:hAnsi="Arial" w:cs="Arial"/>
                <w:sz w:val="24"/>
                <w:szCs w:val="24"/>
              </w:rPr>
            </w:pPr>
            <w:r>
              <w:rPr>
                <w:rFonts w:ascii="Arial" w:eastAsia="Arial" w:hAnsi="Arial" w:cs="Arial"/>
                <w:sz w:val="24"/>
                <w:szCs w:val="24"/>
              </w:rPr>
              <w:t xml:space="preserve">To facilitate and encourage a learning experience which provides each pupil with the opportunity to engage, achieve and flourish. </w:t>
            </w:r>
          </w:p>
          <w:p w:rsidR="007738F3" w:rsidRDefault="00A47D96">
            <w:pPr>
              <w:numPr>
                <w:ilvl w:val="0"/>
                <w:numId w:val="3"/>
              </w:numPr>
              <w:rPr>
                <w:rFonts w:ascii="Arial" w:eastAsia="Arial" w:hAnsi="Arial" w:cs="Arial"/>
                <w:sz w:val="24"/>
                <w:szCs w:val="24"/>
              </w:rPr>
            </w:pPr>
            <w:r>
              <w:rPr>
                <w:rFonts w:ascii="Arial" w:eastAsia="Arial" w:hAnsi="Arial" w:cs="Arial"/>
                <w:sz w:val="24"/>
                <w:szCs w:val="24"/>
              </w:rPr>
              <w:t xml:space="preserve">To raise standards of pupil attainment and to accelerate pupil progress. </w:t>
            </w:r>
          </w:p>
          <w:p w:rsidR="007738F3" w:rsidRDefault="00A47D96">
            <w:pPr>
              <w:numPr>
                <w:ilvl w:val="0"/>
                <w:numId w:val="3"/>
              </w:numPr>
              <w:rPr>
                <w:rFonts w:ascii="Arial" w:eastAsia="Arial" w:hAnsi="Arial" w:cs="Arial"/>
                <w:sz w:val="24"/>
                <w:szCs w:val="24"/>
              </w:rPr>
            </w:pPr>
            <w:r>
              <w:rPr>
                <w:rFonts w:ascii="Arial" w:eastAsia="Arial" w:hAnsi="Arial" w:cs="Arial"/>
                <w:sz w:val="24"/>
                <w:szCs w:val="24"/>
              </w:rPr>
              <w:t>To seek out and access professional learning opport</w:t>
            </w:r>
            <w:r>
              <w:rPr>
                <w:rFonts w:ascii="Arial" w:eastAsia="Arial" w:hAnsi="Arial" w:cs="Arial"/>
                <w:sz w:val="24"/>
                <w:szCs w:val="24"/>
              </w:rPr>
              <w:t xml:space="preserve">unities to improve outcomes for pupils, disseminating learning where appropriate. </w:t>
            </w:r>
          </w:p>
          <w:p w:rsidR="007738F3" w:rsidRDefault="00A47D96">
            <w:pPr>
              <w:numPr>
                <w:ilvl w:val="0"/>
                <w:numId w:val="3"/>
              </w:numPr>
              <w:rPr>
                <w:rFonts w:ascii="Arial" w:eastAsia="Arial" w:hAnsi="Arial" w:cs="Arial"/>
                <w:sz w:val="24"/>
                <w:szCs w:val="24"/>
              </w:rPr>
            </w:pPr>
            <w:r>
              <w:rPr>
                <w:rFonts w:ascii="Arial" w:eastAsia="Arial" w:hAnsi="Arial" w:cs="Arial"/>
                <w:sz w:val="24"/>
                <w:szCs w:val="24"/>
              </w:rPr>
              <w:t>To lead a designated curriculum area.</w:t>
            </w:r>
          </w:p>
          <w:p w:rsidR="007738F3" w:rsidRDefault="00A47D96">
            <w:pPr>
              <w:numPr>
                <w:ilvl w:val="0"/>
                <w:numId w:val="3"/>
              </w:numPr>
              <w:spacing w:after="7"/>
              <w:rPr>
                <w:rFonts w:ascii="Arial" w:eastAsia="Arial" w:hAnsi="Arial" w:cs="Arial"/>
                <w:sz w:val="24"/>
                <w:szCs w:val="24"/>
              </w:rPr>
            </w:pPr>
            <w:r>
              <w:rPr>
                <w:sz w:val="14"/>
                <w:szCs w:val="14"/>
              </w:rPr>
              <w:t xml:space="preserve"> </w:t>
            </w:r>
            <w:r>
              <w:rPr>
                <w:rFonts w:ascii="Arial" w:eastAsia="Arial" w:hAnsi="Arial" w:cs="Arial"/>
                <w:sz w:val="24"/>
                <w:szCs w:val="24"/>
              </w:rPr>
              <w:t xml:space="preserve">All teachers have a responsibility for providing and safeguarding the welfare of children and young </w:t>
            </w:r>
            <w:proofErr w:type="spellStart"/>
            <w:r>
              <w:rPr>
                <w:rFonts w:ascii="Arial" w:eastAsia="Arial" w:hAnsi="Arial" w:cs="Arial"/>
                <w:sz w:val="24"/>
                <w:szCs w:val="24"/>
              </w:rPr>
              <w:t>persons</w:t>
            </w:r>
            <w:proofErr w:type="spellEnd"/>
            <w:r>
              <w:rPr>
                <w:rFonts w:ascii="Arial" w:eastAsia="Arial" w:hAnsi="Arial" w:cs="Arial"/>
                <w:sz w:val="24"/>
                <w:szCs w:val="24"/>
              </w:rPr>
              <w:t xml:space="preserve"> s/he is responsible for or comes into contact with.</w:t>
            </w:r>
          </w:p>
        </w:tc>
      </w:tr>
      <w:tr w:rsidR="007738F3">
        <w:tc>
          <w:tcPr>
            <w:tcW w:w="10485" w:type="dxa"/>
            <w:gridSpan w:val="3"/>
            <w:tcBorders>
              <w:top w:val="single" w:sz="4" w:space="0" w:color="000000"/>
              <w:bottom w:val="single" w:sz="4" w:space="0" w:color="000000"/>
            </w:tcBorders>
            <w:vAlign w:val="center"/>
          </w:tcPr>
          <w:p w:rsidR="007738F3" w:rsidRDefault="007738F3">
            <w:pPr>
              <w:rPr>
                <w:rFonts w:ascii="Arial" w:eastAsia="Arial" w:hAnsi="Arial" w:cs="Arial"/>
                <w:color w:val="000000"/>
                <w:sz w:val="24"/>
                <w:szCs w:val="24"/>
                <w:u w:val="single"/>
              </w:rPr>
            </w:pPr>
          </w:p>
        </w:tc>
      </w:tr>
      <w:tr w:rsidR="007738F3">
        <w:trPr>
          <w:trHeight w:val="36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Main Duties and Responsibilities</w:t>
            </w:r>
          </w:p>
        </w:tc>
      </w:tr>
      <w:tr w:rsidR="007738F3">
        <w:tc>
          <w:tcPr>
            <w:tcW w:w="52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jc w:val="center"/>
              <w:rPr>
                <w:rFonts w:ascii="Arial" w:eastAsia="Arial" w:hAnsi="Arial" w:cs="Arial"/>
                <w:color w:val="FFFFFF"/>
                <w:sz w:val="24"/>
                <w:szCs w:val="24"/>
              </w:rPr>
            </w:pPr>
            <w:r>
              <w:rPr>
                <w:rFonts w:ascii="Arial" w:eastAsia="Arial" w:hAnsi="Arial" w:cs="Arial"/>
                <w:b/>
                <w:color w:val="FFFFFF"/>
                <w:sz w:val="24"/>
                <w:szCs w:val="24"/>
              </w:rPr>
              <w:t>1.</w:t>
            </w:r>
          </w:p>
        </w:tc>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7738F3" w:rsidRDefault="00A47D96">
            <w:pPr>
              <w:pBdr>
                <w:top w:val="nil"/>
                <w:left w:val="nil"/>
                <w:bottom w:val="nil"/>
                <w:right w:val="nil"/>
                <w:between w:val="nil"/>
              </w:pBdr>
              <w:spacing w:after="5"/>
              <w:rPr>
                <w:rFonts w:ascii="Arial" w:eastAsia="Arial" w:hAnsi="Arial" w:cs="Arial"/>
                <w:sz w:val="24"/>
                <w:szCs w:val="24"/>
              </w:rPr>
            </w:pPr>
            <w:r>
              <w:rPr>
                <w:rFonts w:ascii="Arial" w:eastAsia="Arial" w:hAnsi="Arial" w:cs="Arial"/>
                <w:sz w:val="24"/>
                <w:szCs w:val="24"/>
              </w:rPr>
              <w:t>All teachers are required to carry out the duties of a school teacher as set out in the current STPCD. The following areas have been highlighted as being of particular importance:</w:t>
            </w:r>
          </w:p>
          <w:p w:rsidR="007738F3" w:rsidRDefault="00A47D96">
            <w:pPr>
              <w:pBdr>
                <w:top w:val="nil"/>
                <w:left w:val="nil"/>
                <w:bottom w:val="nil"/>
                <w:right w:val="nil"/>
                <w:between w:val="nil"/>
              </w:pBdr>
              <w:spacing w:after="5"/>
              <w:rPr>
                <w:rFonts w:ascii="Arial" w:eastAsia="Arial" w:hAnsi="Arial" w:cs="Arial"/>
                <w:b/>
                <w:sz w:val="24"/>
                <w:szCs w:val="24"/>
              </w:rPr>
            </w:pPr>
            <w:r>
              <w:rPr>
                <w:rFonts w:ascii="Arial" w:eastAsia="Arial" w:hAnsi="Arial" w:cs="Arial"/>
                <w:b/>
                <w:sz w:val="24"/>
                <w:szCs w:val="24"/>
              </w:rPr>
              <w:t>Developing curriculum and subject knowledge:</w:t>
            </w:r>
          </w:p>
          <w:p w:rsidR="007738F3" w:rsidRDefault="00A47D96">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Understand the needs of pupils,</w:t>
            </w:r>
            <w:r>
              <w:rPr>
                <w:rFonts w:ascii="Arial" w:eastAsia="Arial" w:hAnsi="Arial" w:cs="Arial"/>
                <w:sz w:val="24"/>
                <w:szCs w:val="24"/>
              </w:rPr>
              <w:t xml:space="preserve"> developing an appropriate curriculum.</w:t>
            </w:r>
          </w:p>
          <w:p w:rsidR="007738F3" w:rsidRDefault="00A47D96">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Understand and implement Trust and School curriculum policies and schemes. </w:t>
            </w:r>
          </w:p>
          <w:p w:rsidR="007738F3" w:rsidRDefault="00A47D96">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Use evidence-based research to identify areas of strength and for development in knowledge and understanding, using strengths to support othe</w:t>
            </w:r>
            <w:r>
              <w:rPr>
                <w:rFonts w:ascii="Arial" w:eastAsia="Arial" w:hAnsi="Arial" w:cs="Arial"/>
                <w:sz w:val="24"/>
                <w:szCs w:val="24"/>
              </w:rPr>
              <w:t xml:space="preserve">rs. </w:t>
            </w:r>
          </w:p>
          <w:p w:rsidR="007738F3" w:rsidRDefault="00A47D96">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Understand and use both National and local strategies to raise achievement. </w:t>
            </w:r>
          </w:p>
          <w:p w:rsidR="007738F3" w:rsidRDefault="00A47D96">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Undertake the leadership of a curriculum subject / area, developing plans which identify clear targets and success criteria.  </w:t>
            </w:r>
          </w:p>
          <w:p w:rsidR="007738F3" w:rsidRDefault="00A47D96">
            <w:pPr>
              <w:numPr>
                <w:ilvl w:val="0"/>
                <w:numId w:val="1"/>
              </w:numPr>
              <w:pBdr>
                <w:top w:val="nil"/>
                <w:left w:val="nil"/>
                <w:bottom w:val="nil"/>
                <w:right w:val="nil"/>
                <w:between w:val="nil"/>
              </w:pBdr>
              <w:spacing w:after="5"/>
              <w:rPr>
                <w:rFonts w:ascii="Arial" w:eastAsia="Arial" w:hAnsi="Arial" w:cs="Arial"/>
                <w:sz w:val="24"/>
                <w:szCs w:val="24"/>
              </w:rPr>
            </w:pPr>
            <w:r>
              <w:rPr>
                <w:rFonts w:ascii="Arial" w:eastAsia="Arial" w:hAnsi="Arial" w:cs="Arial"/>
                <w:sz w:val="24"/>
                <w:szCs w:val="24"/>
              </w:rPr>
              <w:t>Contribute to whole school planning, monitoring and evaluation activities.</w:t>
            </w:r>
          </w:p>
        </w:tc>
      </w:tr>
      <w:tr w:rsidR="007738F3">
        <w:tc>
          <w:tcPr>
            <w:tcW w:w="52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jc w:val="center"/>
              <w:rPr>
                <w:rFonts w:ascii="Arial" w:eastAsia="Arial" w:hAnsi="Arial" w:cs="Arial"/>
                <w:color w:val="FFFFFF"/>
                <w:sz w:val="24"/>
                <w:szCs w:val="24"/>
              </w:rPr>
            </w:pPr>
            <w:r>
              <w:rPr>
                <w:rFonts w:ascii="Arial" w:eastAsia="Arial" w:hAnsi="Arial" w:cs="Arial"/>
                <w:b/>
                <w:color w:val="FFFFFF"/>
                <w:sz w:val="24"/>
                <w:szCs w:val="24"/>
              </w:rPr>
              <w:t>2.</w:t>
            </w:r>
          </w:p>
        </w:tc>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7738F3" w:rsidRDefault="00A47D96">
            <w:pPr>
              <w:pBdr>
                <w:top w:val="nil"/>
                <w:left w:val="nil"/>
                <w:bottom w:val="nil"/>
                <w:right w:val="nil"/>
                <w:between w:val="nil"/>
              </w:pBdr>
              <w:tabs>
                <w:tab w:val="center" w:pos="4153"/>
                <w:tab w:val="right" w:pos="8306"/>
              </w:tabs>
              <w:rPr>
                <w:rFonts w:ascii="Arial" w:eastAsia="Arial" w:hAnsi="Arial" w:cs="Arial"/>
                <w:color w:val="000000"/>
                <w:sz w:val="24"/>
                <w:szCs w:val="24"/>
              </w:rPr>
            </w:pPr>
            <w:r>
              <w:rPr>
                <w:rFonts w:ascii="Arial" w:eastAsia="Arial" w:hAnsi="Arial" w:cs="Arial"/>
                <w:b/>
                <w:sz w:val="24"/>
                <w:szCs w:val="24"/>
              </w:rPr>
              <w:t>Creating optimal learning conditions:</w:t>
            </w:r>
          </w:p>
          <w:p w:rsidR="007738F3" w:rsidRDefault="00A47D96">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Use teaching methods appropriate to the learners being taught.</w:t>
            </w:r>
          </w:p>
          <w:p w:rsidR="007738F3" w:rsidRDefault="00A47D96">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Use time well to maximise teaching and learning opportunities. </w:t>
            </w:r>
          </w:p>
          <w:p w:rsidR="007738F3" w:rsidRDefault="00A47D96">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Manage behaviour positively, have high expectations to achieve high standards of discipline. </w:t>
            </w:r>
          </w:p>
          <w:p w:rsidR="007738F3" w:rsidRDefault="00A47D96">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Ensure the classroom is adequately and appropriately resourced for each lesson.</w:t>
            </w:r>
          </w:p>
          <w:p w:rsidR="007738F3" w:rsidRDefault="00A47D96">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Ensure displays both support and celebrate learning across the curriculum. </w:t>
            </w:r>
          </w:p>
          <w:p w:rsidR="007738F3" w:rsidRDefault="00A47D96">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Involv</w:t>
            </w:r>
            <w:r>
              <w:rPr>
                <w:rFonts w:ascii="Arial" w:eastAsia="Arial" w:hAnsi="Arial" w:cs="Arial"/>
                <w:sz w:val="24"/>
                <w:szCs w:val="24"/>
              </w:rPr>
              <w:t xml:space="preserve">e teaching support staff appropriately in all aspects of class work and ensure they are adequately briefed about each lesson. </w:t>
            </w:r>
          </w:p>
          <w:p w:rsidR="007738F3" w:rsidRDefault="00A47D96">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Use resources effectively.  </w:t>
            </w:r>
          </w:p>
        </w:tc>
      </w:tr>
      <w:tr w:rsidR="007738F3">
        <w:tc>
          <w:tcPr>
            <w:tcW w:w="52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jc w:val="center"/>
              <w:rPr>
                <w:rFonts w:ascii="Arial" w:eastAsia="Arial" w:hAnsi="Arial" w:cs="Arial"/>
                <w:color w:val="FFFFFF"/>
                <w:sz w:val="24"/>
                <w:szCs w:val="24"/>
              </w:rPr>
            </w:pPr>
            <w:r>
              <w:rPr>
                <w:rFonts w:ascii="Arial" w:eastAsia="Arial" w:hAnsi="Arial" w:cs="Arial"/>
                <w:b/>
                <w:color w:val="FFFFFF"/>
                <w:sz w:val="24"/>
                <w:szCs w:val="24"/>
              </w:rPr>
              <w:lastRenderedPageBreak/>
              <w:t>3.</w:t>
            </w:r>
          </w:p>
        </w:tc>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7738F3" w:rsidRDefault="00A47D96">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Planning effectively for learning:</w:t>
            </w:r>
          </w:p>
          <w:p w:rsidR="007738F3" w:rsidRDefault="00A47D96">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Plan teaching and learning in the long term, medium term and in the short term, adapting plans based on ongoing assessments of pupil attainment. </w:t>
            </w:r>
          </w:p>
          <w:p w:rsidR="007738F3" w:rsidRDefault="00A47D96">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Plan for pupils identified as having Special Educational Needs and/or Disabilities in line with school policy </w:t>
            </w:r>
            <w:r>
              <w:rPr>
                <w:rFonts w:ascii="Arial" w:eastAsia="Arial" w:hAnsi="Arial" w:cs="Arial"/>
                <w:sz w:val="24"/>
                <w:szCs w:val="24"/>
              </w:rPr>
              <w:t xml:space="preserve">including completing Pupil Passports. </w:t>
            </w:r>
          </w:p>
          <w:p w:rsidR="007738F3" w:rsidRDefault="00A47D96">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Use previous assessment effectively when planning future learning and planning assessment alongside learning.  </w:t>
            </w:r>
          </w:p>
          <w:p w:rsidR="007738F3" w:rsidRDefault="00A47D96">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Set clear learning objectives / questions and success criteria for all lessons.</w:t>
            </w:r>
          </w:p>
          <w:p w:rsidR="007738F3" w:rsidRDefault="00A47D96">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Set challenging targets f</w:t>
            </w:r>
            <w:r>
              <w:rPr>
                <w:rFonts w:ascii="Arial" w:eastAsia="Arial" w:hAnsi="Arial" w:cs="Arial"/>
                <w:sz w:val="24"/>
                <w:szCs w:val="24"/>
              </w:rPr>
              <w:t>or all groups of pupils and for individuals.</w:t>
            </w:r>
          </w:p>
        </w:tc>
      </w:tr>
      <w:tr w:rsidR="007738F3">
        <w:tc>
          <w:tcPr>
            <w:tcW w:w="52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738F3" w:rsidRDefault="00A47D96">
            <w:pPr>
              <w:jc w:val="center"/>
              <w:rPr>
                <w:rFonts w:ascii="Arial" w:eastAsia="Arial" w:hAnsi="Arial" w:cs="Arial"/>
                <w:b/>
                <w:color w:val="FFFFFF"/>
                <w:sz w:val="24"/>
                <w:szCs w:val="24"/>
              </w:rPr>
            </w:pPr>
            <w:r>
              <w:rPr>
                <w:rFonts w:ascii="Arial" w:eastAsia="Arial" w:hAnsi="Arial" w:cs="Arial"/>
                <w:b/>
                <w:color w:val="FFFFFF"/>
                <w:sz w:val="24"/>
                <w:szCs w:val="24"/>
              </w:rPr>
              <w:t>4.</w:t>
            </w:r>
          </w:p>
        </w:tc>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7738F3" w:rsidRDefault="00A47D96">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Monitoring achievement: </w:t>
            </w:r>
          </w:p>
          <w:p w:rsidR="007738F3" w:rsidRDefault="00A47D96">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Use a variety of assessment strategies in line with school and Trust policy.  </w:t>
            </w:r>
          </w:p>
          <w:p w:rsidR="007738F3" w:rsidRDefault="00A47D96">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Assess progress against targets for individuals and groups, using assessments against targets / objectives to evaluate effectiveness of teaching and learning. </w:t>
            </w:r>
          </w:p>
          <w:p w:rsidR="007738F3" w:rsidRDefault="00A47D96">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Evaluate teaching and learning for their pupils and in partnership with colleagues (school and T</w:t>
            </w:r>
            <w:r>
              <w:rPr>
                <w:rFonts w:ascii="Arial" w:eastAsia="Arial" w:hAnsi="Arial" w:cs="Arial"/>
                <w:sz w:val="24"/>
                <w:szCs w:val="24"/>
              </w:rPr>
              <w:t xml:space="preserve">rust). </w:t>
            </w:r>
          </w:p>
        </w:tc>
      </w:tr>
      <w:tr w:rsidR="007738F3">
        <w:tc>
          <w:tcPr>
            <w:tcW w:w="10485" w:type="dxa"/>
            <w:gridSpan w:val="3"/>
            <w:tcBorders>
              <w:top w:val="single" w:sz="4" w:space="0" w:color="000000"/>
            </w:tcBorders>
            <w:vAlign w:val="center"/>
          </w:tcPr>
          <w:p w:rsidR="007738F3" w:rsidRDefault="007738F3">
            <w:pPr>
              <w:rPr>
                <w:rFonts w:ascii="Arial" w:eastAsia="Arial" w:hAnsi="Arial" w:cs="Arial"/>
                <w:sz w:val="24"/>
                <w:szCs w:val="24"/>
              </w:rPr>
            </w:pPr>
          </w:p>
        </w:tc>
      </w:tr>
      <w:tr w:rsidR="007738F3">
        <w:tc>
          <w:tcPr>
            <w:tcW w:w="10485" w:type="dxa"/>
            <w:gridSpan w:val="3"/>
            <w:tcBorders>
              <w:left w:val="single" w:sz="4" w:space="0" w:color="000000"/>
              <w:bottom w:val="single" w:sz="4" w:space="0" w:color="000000"/>
              <w:right w:val="single" w:sz="4" w:space="0" w:color="000000"/>
            </w:tcBorders>
            <w:shd w:val="clear" w:color="auto" w:fill="0070C0"/>
            <w:vAlign w:val="center"/>
          </w:tcPr>
          <w:p w:rsidR="007738F3" w:rsidRDefault="00A47D96">
            <w:pPr>
              <w:rPr>
                <w:rFonts w:ascii="Arial" w:eastAsia="Arial" w:hAnsi="Arial" w:cs="Arial"/>
                <w:color w:val="FFFFFF"/>
                <w:sz w:val="24"/>
                <w:szCs w:val="24"/>
              </w:rPr>
            </w:pPr>
            <w:r>
              <w:rPr>
                <w:rFonts w:ascii="Arial" w:eastAsia="Arial" w:hAnsi="Arial" w:cs="Arial"/>
                <w:b/>
                <w:color w:val="FFFFFF"/>
                <w:sz w:val="24"/>
                <w:szCs w:val="24"/>
              </w:rPr>
              <w:t>Special Factors</w:t>
            </w:r>
          </w:p>
        </w:tc>
      </w:tr>
      <w:tr w:rsidR="007738F3">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7738F3" w:rsidRDefault="00A47D96">
            <w:pPr>
              <w:numPr>
                <w:ilvl w:val="0"/>
                <w:numId w:val="6"/>
              </w:numPr>
              <w:rPr>
                <w:sz w:val="24"/>
                <w:szCs w:val="24"/>
              </w:rPr>
            </w:pPr>
            <w:r>
              <w:rPr>
                <w:rFonts w:ascii="Arial" w:eastAsia="Arial" w:hAnsi="Arial" w:cs="Arial"/>
                <w:sz w:val="24"/>
                <w:szCs w:val="24"/>
              </w:rPr>
              <w:t>The nature of the work may involve the jobholder carrying out work outside of normal working hours.</w:t>
            </w:r>
          </w:p>
          <w:p w:rsidR="007738F3" w:rsidRDefault="00A47D96">
            <w:pPr>
              <w:numPr>
                <w:ilvl w:val="0"/>
                <w:numId w:val="6"/>
              </w:numPr>
              <w:rPr>
                <w:sz w:val="24"/>
                <w:szCs w:val="24"/>
              </w:rPr>
            </w:pPr>
            <w:r>
              <w:rPr>
                <w:rFonts w:ascii="Arial" w:eastAsia="Arial" w:hAnsi="Arial" w:cs="Arial"/>
                <w:sz w:val="24"/>
                <w:szCs w:val="24"/>
              </w:rPr>
              <w:t>To participate in Staff Training Days and other training opportunities in disaggregated time, as required.</w:t>
            </w:r>
          </w:p>
          <w:p w:rsidR="007738F3" w:rsidRDefault="00A47D96">
            <w:pPr>
              <w:numPr>
                <w:ilvl w:val="0"/>
                <w:numId w:val="6"/>
              </w:numPr>
              <w:rPr>
                <w:sz w:val="24"/>
                <w:szCs w:val="24"/>
              </w:rPr>
            </w:pPr>
            <w:r>
              <w:rPr>
                <w:rFonts w:ascii="Arial" w:eastAsia="Arial" w:hAnsi="Arial" w:cs="Arial"/>
                <w:sz w:val="24"/>
                <w:szCs w:val="24"/>
              </w:rPr>
              <w:t>To participate in other continuing professional development and learning opportunities, as required or agreed.</w:t>
            </w:r>
          </w:p>
          <w:p w:rsidR="007738F3" w:rsidRDefault="00A47D96">
            <w:pPr>
              <w:numPr>
                <w:ilvl w:val="0"/>
                <w:numId w:val="6"/>
              </w:numPr>
              <w:rPr>
                <w:sz w:val="24"/>
                <w:szCs w:val="24"/>
              </w:rPr>
            </w:pPr>
            <w:r>
              <w:rPr>
                <w:rFonts w:ascii="Arial" w:eastAsia="Arial" w:hAnsi="Arial" w:cs="Arial"/>
                <w:sz w:val="24"/>
                <w:szCs w:val="24"/>
              </w:rPr>
              <w:t xml:space="preserve">To participate fully in team self-reviews and other agreed procedures for monitoring the quality of the </w:t>
            </w:r>
            <w:r>
              <w:rPr>
                <w:rFonts w:ascii="Arial" w:eastAsia="Arial" w:hAnsi="Arial" w:cs="Arial"/>
                <w:sz w:val="24"/>
                <w:szCs w:val="24"/>
              </w:rPr>
              <w:t>school/</w:t>
            </w:r>
            <w:r>
              <w:rPr>
                <w:rFonts w:ascii="Arial" w:eastAsia="Arial" w:hAnsi="Arial" w:cs="Arial"/>
                <w:sz w:val="24"/>
                <w:szCs w:val="24"/>
              </w:rPr>
              <w:t xml:space="preserve">Trust. </w:t>
            </w:r>
          </w:p>
          <w:p w:rsidR="007738F3" w:rsidRDefault="00A47D96">
            <w:pPr>
              <w:numPr>
                <w:ilvl w:val="0"/>
                <w:numId w:val="6"/>
              </w:numPr>
              <w:rPr>
                <w:sz w:val="24"/>
                <w:szCs w:val="24"/>
              </w:rPr>
            </w:pPr>
            <w:r>
              <w:rPr>
                <w:rFonts w:ascii="Arial" w:eastAsia="Arial" w:hAnsi="Arial" w:cs="Arial"/>
                <w:sz w:val="24"/>
                <w:szCs w:val="24"/>
              </w:rPr>
              <w:t>To comply with all financi</w:t>
            </w:r>
            <w:r>
              <w:rPr>
                <w:rFonts w:ascii="Arial" w:eastAsia="Arial" w:hAnsi="Arial" w:cs="Arial"/>
                <w:sz w:val="24"/>
                <w:szCs w:val="24"/>
              </w:rPr>
              <w:t>al, safety, data protection, IT software licensing, child protection and equal opportunity requirements and any other relevant guidelines.</w:t>
            </w:r>
          </w:p>
          <w:p w:rsidR="007738F3" w:rsidRDefault="00A47D96">
            <w:pPr>
              <w:numPr>
                <w:ilvl w:val="0"/>
                <w:numId w:val="6"/>
              </w:numPr>
              <w:rPr>
                <w:sz w:val="24"/>
                <w:szCs w:val="24"/>
              </w:rPr>
            </w:pPr>
            <w:r>
              <w:rPr>
                <w:rFonts w:ascii="Arial" w:eastAsia="Arial" w:hAnsi="Arial" w:cs="Arial"/>
                <w:sz w:val="24"/>
                <w:szCs w:val="24"/>
              </w:rPr>
              <w:t xml:space="preserve">To undertake any other reasonable duties as may be agreed from time to time with </w:t>
            </w:r>
            <w:r>
              <w:rPr>
                <w:rFonts w:ascii="Arial" w:eastAsia="Arial" w:hAnsi="Arial" w:cs="Arial"/>
                <w:sz w:val="24"/>
                <w:szCs w:val="24"/>
              </w:rPr>
              <w:t xml:space="preserve">the school leadership. </w:t>
            </w:r>
          </w:p>
        </w:tc>
      </w:tr>
      <w:tr w:rsidR="007738F3">
        <w:tc>
          <w:tcPr>
            <w:tcW w:w="10485" w:type="dxa"/>
            <w:gridSpan w:val="3"/>
            <w:tcBorders>
              <w:top w:val="single" w:sz="4" w:space="0" w:color="000000"/>
              <w:bottom w:val="single" w:sz="4" w:space="0" w:color="000000"/>
            </w:tcBorders>
            <w:vAlign w:val="center"/>
          </w:tcPr>
          <w:p w:rsidR="007738F3" w:rsidRDefault="007738F3">
            <w:pPr>
              <w:rPr>
                <w:rFonts w:ascii="Arial" w:eastAsia="Arial" w:hAnsi="Arial" w:cs="Arial"/>
                <w:sz w:val="12"/>
                <w:szCs w:val="12"/>
              </w:rPr>
            </w:pPr>
          </w:p>
        </w:tc>
      </w:tr>
      <w:tr w:rsidR="007738F3">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Black" w:eastAsia="Arial Black" w:hAnsi="Arial Black" w:cs="Arial Black"/>
                <w:sz w:val="22"/>
                <w:szCs w:val="22"/>
              </w:rPr>
            </w:pPr>
            <w:r>
              <w:rPr>
                <w:rFonts w:ascii="Arial Black" w:eastAsia="Arial Black" w:hAnsi="Arial Black" w:cs="Arial Black"/>
                <w:sz w:val="22"/>
                <w:szCs w:val="22"/>
              </w:rPr>
              <w:t>Whilst ev</w:t>
            </w:r>
            <w:r>
              <w:rPr>
                <w:rFonts w:ascii="Arial Black" w:eastAsia="Arial Black" w:hAnsi="Arial Black" w:cs="Arial Black"/>
                <w:sz w:val="22"/>
                <w:szCs w:val="22"/>
              </w:rPr>
              <w:t>ery effort has been made to explain the main duties and responsibilities of the post, each individual task undertaken may not be identified. Employees will be expected to comply with any reasonable request from a manager to undertake work of a similar leve</w:t>
            </w:r>
            <w:r>
              <w:rPr>
                <w:rFonts w:ascii="Arial Black" w:eastAsia="Arial Black" w:hAnsi="Arial Black" w:cs="Arial Black"/>
                <w:sz w:val="22"/>
                <w:szCs w:val="22"/>
              </w:rPr>
              <w:t xml:space="preserve">l that is not specified in this job description. </w:t>
            </w:r>
          </w:p>
        </w:tc>
      </w:tr>
      <w:tr w:rsidR="007738F3">
        <w:tc>
          <w:tcPr>
            <w:tcW w:w="10485" w:type="dxa"/>
            <w:gridSpan w:val="3"/>
            <w:tcBorders>
              <w:top w:val="single" w:sz="4" w:space="0" w:color="000000"/>
              <w:bottom w:val="single" w:sz="4" w:space="0" w:color="000000"/>
            </w:tcBorders>
            <w:vAlign w:val="center"/>
          </w:tcPr>
          <w:p w:rsidR="007738F3" w:rsidRDefault="007738F3">
            <w:pPr>
              <w:rPr>
                <w:rFonts w:ascii="Arial Black" w:eastAsia="Arial Black" w:hAnsi="Arial Black" w:cs="Arial Black"/>
                <w:sz w:val="22"/>
                <w:szCs w:val="22"/>
              </w:rPr>
            </w:pPr>
          </w:p>
        </w:tc>
      </w:tr>
      <w:tr w:rsidR="007738F3">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7738F3" w:rsidRDefault="00A47D96">
            <w:pPr>
              <w:rPr>
                <w:rFonts w:ascii="Arial Black" w:eastAsia="Arial Black" w:hAnsi="Arial Black" w:cs="Arial Black"/>
                <w:sz w:val="22"/>
                <w:szCs w:val="22"/>
              </w:rPr>
            </w:pPr>
            <w:r>
              <w:rPr>
                <w:rFonts w:ascii="Arial Black" w:eastAsia="Arial Black" w:hAnsi="Arial Black" w:cs="Arial Black"/>
                <w:sz w:val="22"/>
                <w:szCs w:val="22"/>
              </w:rPr>
              <w:t>Inspiring Primaries Academy Trust is seeking to promote the employment of disabled people and will make any adjustments considered reasonable to the above duties under the terms of the Equality Act 2010 to accommodate a suitable disabled candidate.</w:t>
            </w:r>
          </w:p>
        </w:tc>
      </w:tr>
    </w:tbl>
    <w:p w:rsidR="007738F3" w:rsidRDefault="007738F3"/>
    <w:sectPr w:rsidR="007738F3">
      <w:footerReference w:type="even" r:id="rId7"/>
      <w:footerReference w:type="default" r:id="rId8"/>
      <w:headerReference w:type="first" r:id="rId9"/>
      <w:footerReference w:type="first" r:id="rId10"/>
      <w:pgSz w:w="11906" w:h="16838"/>
      <w:pgMar w:top="992" w:right="424" w:bottom="805" w:left="510" w:header="17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7D96">
      <w:r>
        <w:separator/>
      </w:r>
    </w:p>
  </w:endnote>
  <w:endnote w:type="continuationSeparator" w:id="0">
    <w:p w:rsidR="00000000" w:rsidRDefault="00A4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F3" w:rsidRDefault="00A47D96">
    <w:pPr>
      <w:pBdr>
        <w:top w:val="nil"/>
        <w:left w:val="nil"/>
        <w:bottom w:val="nil"/>
        <w:right w:val="nil"/>
        <w:between w:val="nil"/>
      </w:pBdr>
      <w:tabs>
        <w:tab w:val="center" w:pos="4153"/>
        <w:tab w:val="right" w:pos="8306"/>
      </w:tabs>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rsidR="007738F3" w:rsidRDefault="007738F3">
    <w:pPr>
      <w:pBdr>
        <w:top w:val="nil"/>
        <w:left w:val="nil"/>
        <w:bottom w:val="nil"/>
        <w:right w:val="nil"/>
        <w:between w:val="nil"/>
      </w:pBdr>
      <w:tabs>
        <w:tab w:val="center" w:pos="4153"/>
        <w:tab w:val="right" w:pos="8306"/>
      </w:tabs>
      <w:rPr>
        <w:rFonts w:ascii="Arial" w:eastAsia="Arial" w:hAnsi="Arial" w:cs="Arial"/>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F3" w:rsidRDefault="00A47D96">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F3" w:rsidRDefault="00A47D96">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7D96">
      <w:r>
        <w:separator/>
      </w:r>
    </w:p>
  </w:footnote>
  <w:footnote w:type="continuationSeparator" w:id="0">
    <w:p w:rsidR="00000000" w:rsidRDefault="00A4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F3" w:rsidRDefault="00A47D96">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6629400"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29400" cy="1428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A77"/>
    <w:multiLevelType w:val="multilevel"/>
    <w:tmpl w:val="686C6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D1B0F"/>
    <w:multiLevelType w:val="multilevel"/>
    <w:tmpl w:val="9CDE8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E7796"/>
    <w:multiLevelType w:val="multilevel"/>
    <w:tmpl w:val="03DC6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2F1164"/>
    <w:multiLevelType w:val="multilevel"/>
    <w:tmpl w:val="AE2C5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682DA4"/>
    <w:multiLevelType w:val="multilevel"/>
    <w:tmpl w:val="3B78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BC4013"/>
    <w:multiLevelType w:val="multilevel"/>
    <w:tmpl w:val="8E56F068"/>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F3"/>
    <w:rsid w:val="007738F3"/>
    <w:rsid w:val="00A4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9F688-447E-4184-AD55-F7D9E533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rPr>
  </w:style>
  <w:style w:type="paragraph" w:styleId="Heading2">
    <w:name w:val="heading 2"/>
    <w:basedOn w:val="Normal"/>
    <w:next w:val="Normal"/>
    <w:pPr>
      <w:keepNext/>
      <w:outlineLvl w:val="1"/>
    </w:pPr>
    <w:rPr>
      <w:rFonts w:ascii="Arial" w:eastAsia="Arial" w:hAnsi="Arial" w:cs="Arial"/>
      <w:sz w:val="24"/>
      <w:szCs w:val="24"/>
      <w:u w:val="single"/>
    </w:rPr>
  </w:style>
  <w:style w:type="paragraph" w:styleId="Heading3">
    <w:name w:val="heading 3"/>
    <w:basedOn w:val="Normal"/>
    <w:next w:val="Normal"/>
    <w:pPr>
      <w:keepNext/>
      <w:outlineLvl w:val="2"/>
    </w:pPr>
    <w:rPr>
      <w:rFonts w:ascii="Arial" w:eastAsia="Arial" w:hAnsi="Arial" w:cs="Arial"/>
      <w:b/>
      <w:sz w:val="24"/>
      <w:szCs w:val="24"/>
      <w:u w:val="single"/>
    </w:rPr>
  </w:style>
  <w:style w:type="paragraph" w:styleId="Heading4">
    <w:name w:val="heading 4"/>
    <w:basedOn w:val="Normal"/>
    <w:next w:val="Normal"/>
    <w:pPr>
      <w:keepNext/>
      <w:ind w:firstLine="720"/>
      <w:outlineLvl w:val="3"/>
    </w:pPr>
    <w:rPr>
      <w:rFonts w:ascii="Arial" w:eastAsia="Arial" w:hAnsi="Arial" w:cs="Arial"/>
      <w:sz w:val="28"/>
      <w:szCs w:val="28"/>
    </w:rPr>
  </w:style>
  <w:style w:type="paragraph" w:styleId="Heading5">
    <w:name w:val="heading 5"/>
    <w:basedOn w:val="Normal"/>
    <w:next w:val="Normal"/>
    <w:pPr>
      <w:keepNext/>
      <w:outlineLvl w:val="4"/>
    </w:pPr>
    <w:rPr>
      <w:rFonts w:ascii="Arial" w:eastAsia="Arial" w:hAnsi="Arial" w:cs="Arial"/>
      <w:b/>
      <w:sz w:val="28"/>
      <w:szCs w:val="28"/>
      <w:u w:val="single"/>
    </w:rPr>
  </w:style>
  <w:style w:type="paragraph" w:styleId="Heading6">
    <w:name w:val="heading 6"/>
    <w:basedOn w:val="Normal"/>
    <w:next w:val="Normal"/>
    <w:pPr>
      <w:keepNext/>
      <w:ind w:left="720" w:hanging="720"/>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Gamble</dc:creator>
  <cp:lastModifiedBy>Sarah Gamble</cp:lastModifiedBy>
  <cp:revision>2</cp:revision>
  <dcterms:created xsi:type="dcterms:W3CDTF">2021-04-26T11:34:00Z</dcterms:created>
  <dcterms:modified xsi:type="dcterms:W3CDTF">2021-04-26T11:34:00Z</dcterms:modified>
</cp:coreProperties>
</file>