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2A8B"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2C10BA42" wp14:editId="18C64D45">
            <wp:extent cx="3333750" cy="1137762"/>
            <wp:effectExtent l="0" t="0" r="0" b="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137762"/>
                    </a:xfrm>
                    <a:prstGeom prst="rect">
                      <a:avLst/>
                    </a:prstGeom>
                    <a:noFill/>
                    <a:ln>
                      <a:noFill/>
                    </a:ln>
                  </pic:spPr>
                </pic:pic>
              </a:graphicData>
            </a:graphic>
          </wp:inline>
        </w:drawing>
      </w:r>
    </w:p>
    <w:p w14:paraId="42EFD151" w14:textId="77777777" w:rsidR="00505F39" w:rsidRDefault="00505F39" w:rsidP="00505F39">
      <w:pPr>
        <w:ind w:hanging="567"/>
        <w:rPr>
          <w:rFonts w:ascii="Arial" w:eastAsia="Arial" w:hAnsi="Arial" w:cs="Arial"/>
          <w:b/>
          <w:bCs/>
          <w:sz w:val="32"/>
          <w:szCs w:val="32"/>
        </w:rPr>
      </w:pPr>
    </w:p>
    <w:p w14:paraId="053DDA75"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30F27FAA"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14:paraId="03F906B4" w14:textId="77777777" w:rsidTr="00B05583">
        <w:tc>
          <w:tcPr>
            <w:tcW w:w="2375" w:type="dxa"/>
            <w:shd w:val="clear" w:color="auto" w:fill="DAEDF3"/>
          </w:tcPr>
          <w:p w14:paraId="62186955" w14:textId="77777777" w:rsidR="00B05583" w:rsidRDefault="00B05583" w:rsidP="00F9007B">
            <w:pPr>
              <w:spacing w:before="8" w:line="190" w:lineRule="exact"/>
              <w:rPr>
                <w:sz w:val="19"/>
                <w:szCs w:val="19"/>
              </w:rPr>
            </w:pPr>
          </w:p>
          <w:p w14:paraId="5D8DD425"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2510695B" w14:textId="77777777" w:rsidR="00B05583" w:rsidRPr="008E4539" w:rsidRDefault="00B05583" w:rsidP="00B05583">
            <w:pPr>
              <w:jc w:val="center"/>
              <w:rPr>
                <w:b/>
              </w:rPr>
            </w:pPr>
          </w:p>
          <w:p w14:paraId="01A6A0B4" w14:textId="77777777" w:rsidR="00B05583" w:rsidRPr="00A06769" w:rsidRDefault="00A263F2" w:rsidP="00B05583">
            <w:pPr>
              <w:jc w:val="center"/>
              <w:rPr>
                <w:rFonts w:ascii="Arial" w:hAnsi="Arial" w:cs="Arial"/>
                <w:b/>
              </w:rPr>
            </w:pPr>
            <w:r>
              <w:rPr>
                <w:rFonts w:ascii="Arial" w:hAnsi="Arial" w:cs="Arial"/>
                <w:b/>
              </w:rPr>
              <w:t>4</w:t>
            </w:r>
            <w:r w:rsidR="00A06769" w:rsidRPr="00A06769">
              <w:rPr>
                <w:rFonts w:ascii="Arial" w:hAnsi="Arial" w:cs="Arial"/>
                <w:b/>
              </w:rPr>
              <w:t>BF</w:t>
            </w:r>
          </w:p>
        </w:tc>
        <w:tc>
          <w:tcPr>
            <w:tcW w:w="2942" w:type="dxa"/>
          </w:tcPr>
          <w:p w14:paraId="706FC84B" w14:textId="77777777" w:rsidR="00B05583" w:rsidRDefault="00B05583" w:rsidP="00F9007B">
            <w:pPr>
              <w:spacing w:before="8" w:line="190" w:lineRule="exact"/>
              <w:rPr>
                <w:sz w:val="19"/>
                <w:szCs w:val="19"/>
              </w:rPr>
            </w:pPr>
          </w:p>
          <w:p w14:paraId="0B63DA37"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0B71D77"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BF21B85" w14:textId="77777777" w:rsidR="00A263F2" w:rsidRDefault="00A263F2" w:rsidP="00F9007B">
            <w:pPr>
              <w:spacing w:before="8" w:line="190" w:lineRule="exact"/>
              <w:rPr>
                <w:rFonts w:ascii="Arial" w:hAnsi="Arial" w:cs="Arial"/>
                <w:b/>
              </w:rPr>
            </w:pPr>
          </w:p>
          <w:p w14:paraId="7216AD7B" w14:textId="29E645F8" w:rsidR="003810DF" w:rsidRDefault="003810DF" w:rsidP="00F9007B">
            <w:pPr>
              <w:spacing w:before="8" w:line="190" w:lineRule="exact"/>
              <w:rPr>
                <w:rFonts w:ascii="Arial" w:hAnsi="Arial" w:cs="Arial"/>
                <w:b/>
              </w:rPr>
            </w:pPr>
          </w:p>
          <w:p w14:paraId="6B0A44A9" w14:textId="4AAA8513" w:rsidR="00B05583" w:rsidRPr="008E4539" w:rsidRDefault="003810DF" w:rsidP="00F9007B">
            <w:pPr>
              <w:spacing w:before="8" w:line="190" w:lineRule="exact"/>
              <w:rPr>
                <w:rFonts w:ascii="Arial" w:hAnsi="Arial" w:cs="Arial"/>
                <w:b/>
              </w:rPr>
            </w:pPr>
            <w:r>
              <w:rPr>
                <w:rFonts w:ascii="Arial" w:eastAsia="Arial" w:hAnsi="Arial" w:cs="Arial"/>
                <w:b/>
                <w:bCs/>
                <w:spacing w:val="-8"/>
              </w:rPr>
              <w:t>A</w:t>
            </w:r>
            <w:r>
              <w:rPr>
                <w:rFonts w:ascii="Arial" w:eastAsia="Arial" w:hAnsi="Arial" w:cs="Arial"/>
                <w:b/>
                <w:bCs/>
              </w:rPr>
              <w:t>dmi</w:t>
            </w:r>
            <w:r>
              <w:rPr>
                <w:rFonts w:ascii="Arial" w:eastAsia="Arial" w:hAnsi="Arial" w:cs="Arial"/>
                <w:b/>
                <w:bCs/>
                <w:spacing w:val="1"/>
              </w:rPr>
              <w:t>n</w:t>
            </w:r>
            <w:r>
              <w:rPr>
                <w:rFonts w:ascii="Arial" w:eastAsia="Arial" w:hAnsi="Arial" w:cs="Arial"/>
                <w:b/>
                <w:bCs/>
              </w:rPr>
              <w:t>istr</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istant</w:t>
            </w:r>
            <w:r>
              <w:rPr>
                <w:rFonts w:ascii="Arial" w:eastAsia="Arial" w:hAnsi="Arial" w:cs="Arial"/>
                <w:b/>
                <w:bCs/>
                <w:spacing w:val="1"/>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spacing w:val="2"/>
              </w:rPr>
              <w:t>v</w:t>
            </w:r>
            <w:r>
              <w:rPr>
                <w:rFonts w:ascii="Arial" w:eastAsia="Arial" w:hAnsi="Arial" w:cs="Arial"/>
                <w:b/>
                <w:bCs/>
              </w:rPr>
              <w:t xml:space="preserve">el </w:t>
            </w:r>
            <w:r w:rsidR="00A263F2">
              <w:rPr>
                <w:rFonts w:ascii="Arial" w:eastAsia="Arial" w:hAnsi="Arial" w:cs="Arial"/>
                <w:b/>
                <w:bCs/>
              </w:rPr>
              <w:t>1</w:t>
            </w:r>
          </w:p>
        </w:tc>
      </w:tr>
      <w:tr w:rsidR="00B05583" w14:paraId="0F4943FF" w14:textId="77777777" w:rsidTr="00B05583">
        <w:tc>
          <w:tcPr>
            <w:tcW w:w="2375" w:type="dxa"/>
            <w:shd w:val="clear" w:color="auto" w:fill="DAEDF3"/>
          </w:tcPr>
          <w:p w14:paraId="0382CBE2" w14:textId="77777777" w:rsidR="00B05583" w:rsidRDefault="00B05583" w:rsidP="00F9007B">
            <w:pPr>
              <w:spacing w:before="6" w:line="160" w:lineRule="exact"/>
              <w:rPr>
                <w:sz w:val="16"/>
                <w:szCs w:val="16"/>
              </w:rPr>
            </w:pPr>
          </w:p>
          <w:p w14:paraId="4BD4622F"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2DC7910C" w14:textId="77777777" w:rsidR="00B05583" w:rsidRPr="008E4539" w:rsidRDefault="00B05583" w:rsidP="00F9007B">
            <w:pPr>
              <w:rPr>
                <w:b/>
              </w:rPr>
            </w:pPr>
          </w:p>
          <w:p w14:paraId="5C144962" w14:textId="324D7EFC" w:rsidR="00B05583" w:rsidRPr="00A06769" w:rsidRDefault="00CD22F2" w:rsidP="00B05583">
            <w:pPr>
              <w:jc w:val="center"/>
              <w:rPr>
                <w:rFonts w:ascii="Arial" w:hAnsi="Arial" w:cs="Arial"/>
                <w:b/>
              </w:rPr>
            </w:pPr>
            <w:r>
              <w:rPr>
                <w:rFonts w:ascii="Arial" w:hAnsi="Arial" w:cs="Arial"/>
                <w:b/>
              </w:rPr>
              <w:t>P</w:t>
            </w:r>
            <w:r w:rsidR="00A263F2">
              <w:rPr>
                <w:rFonts w:ascii="Arial" w:hAnsi="Arial" w:cs="Arial"/>
                <w:b/>
              </w:rPr>
              <w:t>4</w:t>
            </w:r>
          </w:p>
        </w:tc>
        <w:tc>
          <w:tcPr>
            <w:tcW w:w="2942" w:type="dxa"/>
          </w:tcPr>
          <w:p w14:paraId="11500E25" w14:textId="77777777" w:rsidR="00B05583" w:rsidRDefault="00B05583" w:rsidP="00F9007B">
            <w:pPr>
              <w:spacing w:before="6" w:line="160" w:lineRule="exact"/>
              <w:rPr>
                <w:sz w:val="16"/>
                <w:szCs w:val="16"/>
              </w:rPr>
            </w:pPr>
          </w:p>
          <w:p w14:paraId="473B573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4A8EA90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DF78AFF" w14:textId="77777777" w:rsidR="00B05583" w:rsidRPr="00365430" w:rsidRDefault="00B05583" w:rsidP="00F9007B">
            <w:pPr>
              <w:spacing w:before="6" w:line="160" w:lineRule="exact"/>
              <w:rPr>
                <w:sz w:val="16"/>
                <w:szCs w:val="16"/>
              </w:rPr>
            </w:pPr>
          </w:p>
          <w:p w14:paraId="7C9C3279" w14:textId="77777777" w:rsidR="00B05583" w:rsidRPr="008E4539" w:rsidRDefault="003810DF" w:rsidP="003810DF">
            <w:pPr>
              <w:spacing w:before="6"/>
              <w:jc w:val="both"/>
              <w:rPr>
                <w:rFonts w:ascii="Arial" w:hAnsi="Arial" w:cs="Arial"/>
                <w:b/>
              </w:rPr>
            </w:pPr>
            <w:r>
              <w:rPr>
                <w:rFonts w:ascii="Arial" w:hAnsi="Arial" w:cs="Arial"/>
                <w:b/>
              </w:rPr>
              <w:t>Office Manager</w:t>
            </w:r>
          </w:p>
        </w:tc>
      </w:tr>
      <w:tr w:rsidR="00B05583" w14:paraId="6B054E45" w14:textId="77777777" w:rsidTr="00B05583">
        <w:trPr>
          <w:trHeight w:val="493"/>
        </w:trPr>
        <w:tc>
          <w:tcPr>
            <w:tcW w:w="2375" w:type="dxa"/>
            <w:vMerge w:val="restart"/>
            <w:shd w:val="clear" w:color="auto" w:fill="DAEDF3"/>
          </w:tcPr>
          <w:p w14:paraId="08C240D1" w14:textId="77777777" w:rsidR="00B05583" w:rsidRDefault="00B05583" w:rsidP="00F9007B">
            <w:pPr>
              <w:spacing w:line="200" w:lineRule="exact"/>
              <w:rPr>
                <w:sz w:val="20"/>
                <w:szCs w:val="20"/>
              </w:rPr>
            </w:pPr>
          </w:p>
          <w:p w14:paraId="1F3D47BA" w14:textId="77777777" w:rsidR="00B05583" w:rsidRDefault="00B05583" w:rsidP="00F9007B">
            <w:pPr>
              <w:spacing w:before="6" w:line="240" w:lineRule="exact"/>
              <w:rPr>
                <w:sz w:val="24"/>
                <w:szCs w:val="24"/>
              </w:rPr>
            </w:pPr>
          </w:p>
          <w:p w14:paraId="0CF56E16"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E8CE85B" w14:textId="77777777" w:rsidR="00B05583" w:rsidRPr="008E4539" w:rsidRDefault="00B05583" w:rsidP="00F9007B">
            <w:pPr>
              <w:rPr>
                <w:b/>
              </w:rPr>
            </w:pPr>
          </w:p>
          <w:p w14:paraId="3EBAC4E6" w14:textId="77777777" w:rsidR="00B05583" w:rsidRPr="008E4539" w:rsidRDefault="00B05583" w:rsidP="00F9007B">
            <w:pPr>
              <w:rPr>
                <w:b/>
              </w:rPr>
            </w:pPr>
          </w:p>
          <w:p w14:paraId="1E207D3B" w14:textId="77777777" w:rsidR="00B05583" w:rsidRPr="00A06769" w:rsidRDefault="00A263F2" w:rsidP="00A06769">
            <w:pPr>
              <w:rPr>
                <w:rFonts w:ascii="Arial" w:hAnsi="Arial" w:cs="Arial"/>
                <w:b/>
              </w:rPr>
            </w:pPr>
            <w:r>
              <w:rPr>
                <w:rFonts w:ascii="Arial" w:hAnsi="Arial" w:cs="Arial"/>
                <w:b/>
              </w:rPr>
              <w:t>135 - 160</w:t>
            </w:r>
          </w:p>
        </w:tc>
        <w:tc>
          <w:tcPr>
            <w:tcW w:w="2942" w:type="dxa"/>
          </w:tcPr>
          <w:p w14:paraId="5F70F375" w14:textId="77777777" w:rsidR="00B05583" w:rsidRDefault="00B05583" w:rsidP="00F9007B">
            <w:pPr>
              <w:spacing w:before="5" w:line="140" w:lineRule="exact"/>
              <w:rPr>
                <w:sz w:val="14"/>
                <w:szCs w:val="14"/>
              </w:rPr>
            </w:pPr>
          </w:p>
          <w:p w14:paraId="0B38C419"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BC7987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33125EF" w14:textId="77777777" w:rsidR="00A16097" w:rsidRDefault="00A16097" w:rsidP="00A16097">
            <w:pPr>
              <w:ind w:right="-20"/>
              <w:rPr>
                <w:sz w:val="14"/>
                <w:szCs w:val="14"/>
              </w:rPr>
            </w:pPr>
          </w:p>
          <w:p w14:paraId="1F8922B5" w14:textId="77777777" w:rsidR="00B05583" w:rsidRPr="008E4539" w:rsidRDefault="00B05583" w:rsidP="00A16097">
            <w:pPr>
              <w:ind w:right="-20"/>
              <w:rPr>
                <w:b/>
              </w:rPr>
            </w:pPr>
            <w:r w:rsidRPr="008E4539">
              <w:rPr>
                <w:rFonts w:ascii="Arial" w:eastAsia="Arial" w:hAnsi="Arial" w:cs="Arial"/>
                <w:b/>
                <w:bCs/>
              </w:rPr>
              <w:t>The Howard Partnership Trust</w:t>
            </w:r>
          </w:p>
        </w:tc>
      </w:tr>
      <w:tr w:rsidR="00B05583" w14:paraId="6C159B86" w14:textId="77777777" w:rsidTr="00B05583">
        <w:trPr>
          <w:trHeight w:val="135"/>
        </w:trPr>
        <w:tc>
          <w:tcPr>
            <w:tcW w:w="2375" w:type="dxa"/>
            <w:vMerge/>
            <w:shd w:val="clear" w:color="auto" w:fill="DAEDF3"/>
          </w:tcPr>
          <w:p w14:paraId="4598A913" w14:textId="77777777" w:rsidR="00B05583" w:rsidRDefault="00B05583" w:rsidP="00F9007B"/>
        </w:tc>
        <w:tc>
          <w:tcPr>
            <w:tcW w:w="744" w:type="dxa"/>
            <w:vMerge/>
          </w:tcPr>
          <w:p w14:paraId="0C9B090F" w14:textId="77777777" w:rsidR="00B05583" w:rsidRDefault="00B05583" w:rsidP="00F9007B"/>
        </w:tc>
        <w:tc>
          <w:tcPr>
            <w:tcW w:w="2942" w:type="dxa"/>
          </w:tcPr>
          <w:p w14:paraId="32B73F0B" w14:textId="77777777" w:rsidR="00B05583" w:rsidRDefault="00B05583" w:rsidP="00F9007B">
            <w:pPr>
              <w:spacing w:before="2" w:line="150" w:lineRule="exact"/>
              <w:rPr>
                <w:sz w:val="15"/>
                <w:szCs w:val="15"/>
              </w:rPr>
            </w:pPr>
          </w:p>
          <w:p w14:paraId="3AFA647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32EDBA92"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651B3E7D" w14:textId="77777777" w:rsidR="00B05583" w:rsidRDefault="00B05583" w:rsidP="00F9007B">
            <w:pPr>
              <w:spacing w:before="2" w:line="150" w:lineRule="exact"/>
            </w:pPr>
          </w:p>
          <w:p w14:paraId="61393E3D" w14:textId="77777777" w:rsidR="00B05583" w:rsidRPr="008E4539" w:rsidRDefault="00A263F2" w:rsidP="00F9007B">
            <w:pPr>
              <w:rPr>
                <w:rFonts w:ascii="Arial" w:hAnsi="Arial" w:cs="Arial"/>
                <w:b/>
              </w:rPr>
            </w:pPr>
            <w:r>
              <w:rPr>
                <w:rFonts w:ascii="Arial" w:hAnsi="Arial" w:cs="Arial"/>
                <w:b/>
              </w:rPr>
              <w:t>Feb 2019</w:t>
            </w:r>
          </w:p>
        </w:tc>
      </w:tr>
      <w:tr w:rsidR="00FB7F50" w14:paraId="3FA539A1" w14:textId="77777777" w:rsidTr="00FB7F50">
        <w:tc>
          <w:tcPr>
            <w:tcW w:w="9888" w:type="dxa"/>
            <w:gridSpan w:val="4"/>
          </w:tcPr>
          <w:p w14:paraId="13FC5D11"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538B128B" w14:textId="77777777" w:rsidR="00FB7F50" w:rsidRPr="006A774B" w:rsidRDefault="00FB7F50" w:rsidP="00F9007B">
            <w:pPr>
              <w:spacing w:before="48"/>
              <w:ind w:left="44" w:right="-20"/>
              <w:rPr>
                <w:rFonts w:ascii="Arial" w:eastAsia="Arial" w:hAnsi="Arial" w:cs="Arial"/>
                <w:sz w:val="16"/>
                <w:szCs w:val="16"/>
              </w:rPr>
            </w:pPr>
          </w:p>
          <w:p w14:paraId="19532F45" w14:textId="77777777" w:rsidR="00FB7F50" w:rsidRDefault="00FB7F50" w:rsidP="00F9007B">
            <w:pPr>
              <w:spacing w:line="258" w:lineRule="auto"/>
              <w:ind w:left="31" w:right="113"/>
              <w:rPr>
                <w:rFonts w:ascii="Arial" w:eastAsia="Arial" w:hAnsi="Arial" w:cs="Arial"/>
              </w:rPr>
            </w:pPr>
            <w:r>
              <w:rPr>
                <w:rFonts w:ascii="Arial" w:eastAsia="Arial" w:hAnsi="Arial" w:cs="Arial"/>
                <w:spacing w:val="3"/>
              </w:rPr>
              <w:t>T</w:t>
            </w:r>
            <w:r>
              <w:rPr>
                <w:rFonts w:ascii="Arial" w:eastAsia="Arial" w:hAnsi="Arial" w:cs="Arial"/>
              </w:rPr>
              <w:t>he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 n</w:t>
            </w:r>
            <w:r>
              <w:rPr>
                <w:rFonts w:ascii="Arial" w:eastAsia="Arial" w:hAnsi="Arial" w:cs="Arial"/>
                <w:spacing w:val="-1"/>
              </w:rPr>
              <w:t>a</w:t>
            </w:r>
            <w:r>
              <w:rPr>
                <w:rFonts w:ascii="Arial" w:eastAsia="Arial" w:hAnsi="Arial" w:cs="Arial"/>
              </w:rPr>
              <w:t>ture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 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et o</w:t>
            </w:r>
            <w:r>
              <w:rPr>
                <w:rFonts w:ascii="Arial" w:eastAsia="Arial" w:hAnsi="Arial" w:cs="Arial"/>
                <w:spacing w:val="-1"/>
              </w:rPr>
              <w:t>u</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spacing w:val="-7"/>
              </w:rPr>
              <w:t>y</w:t>
            </w:r>
            <w:r>
              <w:rPr>
                <w:rFonts w:ascii="Arial" w:eastAsia="Arial" w:hAnsi="Arial" w:cs="Arial"/>
              </w:rPr>
              <w:t xml:space="preserve">. It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ed to be a d</w:t>
            </w:r>
            <w:r>
              <w:rPr>
                <w:rFonts w:ascii="Arial" w:eastAsia="Arial" w:hAnsi="Arial" w:cs="Arial"/>
                <w:spacing w:val="-1"/>
              </w:rPr>
              <w:t>e</w:t>
            </w:r>
            <w:r>
              <w:rPr>
                <w:rFonts w:ascii="Arial" w:eastAsia="Arial" w:hAnsi="Arial" w:cs="Arial"/>
              </w:rPr>
              <w:t>ta</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m</w:t>
            </w:r>
            <w:r>
              <w:rPr>
                <w:rFonts w:ascii="Arial" w:eastAsia="Arial" w:hAnsi="Arial" w:cs="Arial"/>
              </w:rPr>
              <w:t>ay</w:t>
            </w:r>
            <w:r>
              <w:rPr>
                <w:rFonts w:ascii="Arial" w:eastAsia="Arial" w:hAnsi="Arial" w:cs="Arial"/>
                <w:spacing w:val="-7"/>
              </w:rPr>
              <w:t xml:space="preserve"> </w:t>
            </w:r>
            <w:r>
              <w:rPr>
                <w:rFonts w:ascii="Arial" w:eastAsia="Arial" w:hAnsi="Arial" w:cs="Arial"/>
              </w:rPr>
              <w:t>be re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T</w:t>
            </w:r>
            <w:r>
              <w:rPr>
                <w:rFonts w:ascii="Arial" w:eastAsia="Arial" w:hAnsi="Arial" w:cs="Arial"/>
              </w:rPr>
              <w:t>he ro</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rPr>
              <w:t>urther 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rPr>
              <w:t>th the ro</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T</w:t>
            </w:r>
            <w:r>
              <w:rPr>
                <w:rFonts w:ascii="Arial" w:eastAsia="Arial" w:hAnsi="Arial" w:cs="Arial"/>
              </w:rPr>
              <w:t>he Co</w:t>
            </w:r>
            <w:r>
              <w:rPr>
                <w:rFonts w:ascii="Arial" w:eastAsia="Arial" w:hAnsi="Arial" w:cs="Arial"/>
                <w:spacing w:val="-1"/>
              </w:rPr>
              <w:t>u</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to re</w:t>
            </w:r>
            <w:r>
              <w:rPr>
                <w:rFonts w:ascii="Arial" w:eastAsia="Arial" w:hAnsi="Arial" w:cs="Arial"/>
                <w:spacing w:val="-2"/>
              </w:rPr>
              <w:t>v</w:t>
            </w:r>
            <w:r>
              <w:rPr>
                <w:rFonts w:ascii="Arial" w:eastAsia="Arial" w:hAnsi="Arial" w:cs="Arial"/>
                <w:spacing w:val="-1"/>
              </w:rPr>
              <w:t>i</w:t>
            </w:r>
            <w:r>
              <w:rPr>
                <w:rFonts w:ascii="Arial" w:eastAsia="Arial" w:hAnsi="Arial" w:cs="Arial"/>
              </w:rPr>
              <w:t>ew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ar 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p w14:paraId="27493C90" w14:textId="77777777" w:rsidR="00FB7F50" w:rsidRPr="006A774B" w:rsidRDefault="00FB7F50" w:rsidP="00F9007B">
            <w:pPr>
              <w:spacing w:line="258" w:lineRule="auto"/>
              <w:ind w:left="31" w:right="113"/>
              <w:rPr>
                <w:rFonts w:ascii="Arial" w:eastAsia="Arial" w:hAnsi="Arial" w:cs="Arial"/>
                <w:sz w:val="16"/>
                <w:szCs w:val="16"/>
              </w:rPr>
            </w:pPr>
          </w:p>
        </w:tc>
      </w:tr>
      <w:tr w:rsidR="00A06769" w14:paraId="3891F95C" w14:textId="77777777" w:rsidTr="00B05583">
        <w:tc>
          <w:tcPr>
            <w:tcW w:w="3119" w:type="dxa"/>
            <w:gridSpan w:val="2"/>
          </w:tcPr>
          <w:p w14:paraId="40A09CBF" w14:textId="77777777" w:rsidR="00A06769" w:rsidRDefault="00A06769" w:rsidP="00A06769">
            <w:pPr>
              <w:spacing w:before="6"/>
              <w:ind w:right="-20"/>
              <w:rPr>
                <w:rFonts w:ascii="Arial" w:eastAsia="Arial" w:hAnsi="Arial" w:cs="Arial"/>
              </w:rPr>
            </w:pPr>
            <w:bookmarkStart w:id="0" w:name="_Hlk74836816"/>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6CAA1B42" w14:textId="77777777" w:rsidR="00A06769" w:rsidRDefault="00A06769" w:rsidP="00A06769">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2AAAA0FF" w14:textId="77777777" w:rsidR="00D86AA0" w:rsidRPr="00166797" w:rsidRDefault="00D86AA0" w:rsidP="00D86AA0">
            <w:pPr>
              <w:pStyle w:val="xdefault"/>
              <w:spacing w:line="252" w:lineRule="auto"/>
              <w:ind w:right="185"/>
              <w:rPr>
                <w:rFonts w:ascii="Arial" w:hAnsi="Arial" w:cs="Arial"/>
                <w:color w:val="000000"/>
                <w:sz w:val="24"/>
                <w:szCs w:val="24"/>
              </w:rPr>
            </w:pPr>
            <w:r w:rsidRPr="00166797">
              <w:rPr>
                <w:rFonts w:ascii="Arial" w:hAnsi="Arial" w:cs="Arial"/>
                <w:color w:val="000000"/>
              </w:rPr>
              <w:t xml:space="preserve">Provide support on a broad range of administrative activities as a member of the school office team to enable the school to function efficiently. Key deliverables include: </w:t>
            </w:r>
          </w:p>
          <w:p w14:paraId="6EEF1BF1"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Support the efficient running of reception, managing telephone and face-to-face enquiries, and ensuring the school's security procedures for visitors are properly followed, to provide a courteous welcome and promote a positive and professional image of the school.</w:t>
            </w:r>
          </w:p>
          <w:p w14:paraId="660FED6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Communicate key messages to teachers and staff when required</w:t>
            </w:r>
          </w:p>
          <w:p w14:paraId="0C1458A0"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 xml:space="preserve">Welcome guests and when required provide refreshments and hospitality </w:t>
            </w:r>
          </w:p>
          <w:p w14:paraId="0398A66E"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 xml:space="preserve">Collect, update, maintain and analyse information, data and records ensuring accuracy of information held, and produce routine and more complex reports as requested by senior staff or external agencies (e.g. standard/statutory returns) </w:t>
            </w:r>
          </w:p>
          <w:p w14:paraId="12357533"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rPr>
            </w:pPr>
            <w:r w:rsidRPr="00166797">
              <w:rPr>
                <w:rFonts w:ascii="Arial" w:eastAsia="Times New Roman" w:hAnsi="Arial" w:cs="Arial"/>
                <w:color w:val="000000"/>
              </w:rPr>
              <w:t xml:space="preserve">Develop and maintain manual and computerised records and management information systems and manage databases and the school website as required. </w:t>
            </w:r>
          </w:p>
          <w:p w14:paraId="27DDD196"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rPr>
            </w:pPr>
            <w:r w:rsidRPr="00166797">
              <w:rPr>
                <w:rFonts w:ascii="Arial" w:eastAsia="Times New Roman" w:hAnsi="Arial" w:cs="Arial"/>
                <w:color w:val="000000"/>
              </w:rPr>
              <w:lastRenderedPageBreak/>
              <w:t xml:space="preserve">Prioritise and carry out a range of administrative tasks to support the smooth running of the school, including arrangements for school visits and events, administration of school lettings and other uses of the school as required. </w:t>
            </w:r>
          </w:p>
          <w:p w14:paraId="03BE39D8"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rPr>
            </w:pPr>
            <w:r>
              <w:rPr>
                <w:rFonts w:ascii="Arial" w:eastAsia="Times New Roman" w:hAnsi="Arial" w:cs="Arial"/>
                <w:color w:val="000000"/>
              </w:rPr>
              <w:t xml:space="preserve">Maintain stocks and supplies, placing authorised orders for school resources and distributing </w:t>
            </w:r>
          </w:p>
          <w:p w14:paraId="33BDB87C"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rPr>
            </w:pPr>
            <w:r w:rsidRPr="00166797">
              <w:rPr>
                <w:rFonts w:ascii="Arial" w:eastAsia="Times New Roman" w:hAnsi="Arial" w:cs="Arial"/>
                <w:color w:val="000000"/>
              </w:rPr>
              <w:t xml:space="preserve">Undertake general financial administration and assist in maintaining various school accounts in accordance with financial regulations and procedures. </w:t>
            </w:r>
          </w:p>
          <w:p w14:paraId="105B3C8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Allocate work to more junior colleagues and support and guide their work as required.</w:t>
            </w:r>
          </w:p>
          <w:p w14:paraId="172E95F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Duties that ensure the first aid/welfare/medical needs of pupils are met</w:t>
            </w:r>
          </w:p>
          <w:p w14:paraId="713CB731"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 xml:space="preserve">Admissions – casual admissions, organise open days, be a point of contact/expert on admissions – under the direction of the Headteacher.  </w:t>
            </w:r>
          </w:p>
          <w:p w14:paraId="414CBA0D"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Liaise with the SIMS Data Manager to ensure electronic students files are up to date and accurate</w:t>
            </w:r>
          </w:p>
          <w:p w14:paraId="378A6A40"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Liaise with relevant Student Welfare Managers and Key Stage Managers regarding student information.</w:t>
            </w:r>
          </w:p>
          <w:p w14:paraId="551C450D" w14:textId="77777777" w:rsidR="00A06769" w:rsidRPr="00162452" w:rsidRDefault="00A06769" w:rsidP="00D86AA0">
            <w:pPr>
              <w:pStyle w:val="xdefault"/>
              <w:spacing w:before="0" w:beforeAutospacing="0" w:after="0" w:afterAutospacing="0"/>
              <w:rPr>
                <w:rFonts w:ascii="Tahoma" w:hAnsi="Tahoma" w:cs="Tahoma"/>
                <w:sz w:val="18"/>
                <w:szCs w:val="18"/>
              </w:rPr>
            </w:pPr>
          </w:p>
        </w:tc>
      </w:tr>
      <w:bookmarkEnd w:id="0"/>
      <w:tr w:rsidR="00FB7F50" w14:paraId="5A69A30E" w14:textId="77777777" w:rsidTr="00B05583">
        <w:tc>
          <w:tcPr>
            <w:tcW w:w="3119" w:type="dxa"/>
            <w:gridSpan w:val="2"/>
          </w:tcPr>
          <w:p w14:paraId="53181F01"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2CAB6D10" w14:textId="77777777" w:rsidR="009134FB" w:rsidRDefault="009134FB" w:rsidP="009134FB">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Maintain confidentiality in and outside of the workplace.</w:t>
            </w:r>
            <w:r>
              <w:rPr>
                <w:rStyle w:val="eop"/>
                <w:rFonts w:ascii="Tahoma" w:hAnsi="Tahoma" w:cs="Tahoma"/>
                <w:sz w:val="22"/>
                <w:szCs w:val="22"/>
              </w:rPr>
              <w:t> </w:t>
            </w:r>
          </w:p>
          <w:p w14:paraId="4783B7C2"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Be pro-active in matters relating to health and safety and report accidents as required.</w:t>
            </w:r>
            <w:r>
              <w:rPr>
                <w:rStyle w:val="eop"/>
                <w:rFonts w:ascii="Tahoma" w:hAnsi="Tahoma" w:cs="Tahoma"/>
                <w:color w:val="000000"/>
                <w:sz w:val="22"/>
                <w:szCs w:val="22"/>
              </w:rPr>
              <w:t> </w:t>
            </w:r>
          </w:p>
          <w:p w14:paraId="232D691E"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Support aims and ethos of the school setting a good example in terms of dress, behaviour, punctuality and behaviour, punctuality and attendance.</w:t>
            </w:r>
            <w:r>
              <w:rPr>
                <w:rStyle w:val="eop"/>
                <w:rFonts w:ascii="Tahoma" w:hAnsi="Tahoma" w:cs="Tahoma"/>
                <w:color w:val="000000"/>
                <w:sz w:val="22"/>
                <w:szCs w:val="22"/>
              </w:rPr>
              <w:t> </w:t>
            </w:r>
          </w:p>
          <w:p w14:paraId="20265CFF"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Uphold and support the School’s Policies and procedures on the Safeguarding of young people</w:t>
            </w:r>
            <w:r>
              <w:rPr>
                <w:rStyle w:val="normaltextrun"/>
                <w:color w:val="000000"/>
              </w:rPr>
              <w:t>.</w:t>
            </w:r>
            <w:r>
              <w:rPr>
                <w:rStyle w:val="eop"/>
                <w:color w:val="000000"/>
              </w:rPr>
              <w:t> </w:t>
            </w:r>
          </w:p>
          <w:p w14:paraId="70F9249C" w14:textId="77777777" w:rsidR="00FB7F50" w:rsidRPr="00921DD6" w:rsidRDefault="00FB7F50" w:rsidP="00F9007B">
            <w:pPr>
              <w:pStyle w:val="Default"/>
              <w:ind w:left="360"/>
              <w:jc w:val="both"/>
              <w:rPr>
                <w:rFonts w:eastAsiaTheme="minorHAnsi"/>
                <w:color w:val="auto"/>
                <w:sz w:val="22"/>
                <w:szCs w:val="22"/>
                <w:lang w:eastAsia="en-US"/>
              </w:rPr>
            </w:pPr>
          </w:p>
          <w:p w14:paraId="20FE64B1" w14:textId="77777777" w:rsidR="00FB7F50" w:rsidRPr="00921DD6" w:rsidRDefault="00FB7F50" w:rsidP="00CB2175">
            <w:pPr>
              <w:rPr>
                <w:rFonts w:ascii="Arial" w:hAnsi="Arial" w:cs="Arial"/>
              </w:rPr>
            </w:pPr>
          </w:p>
        </w:tc>
      </w:tr>
      <w:tr w:rsidR="00FB7F50" w14:paraId="5F3D0DE4" w14:textId="77777777" w:rsidTr="00B05583">
        <w:tc>
          <w:tcPr>
            <w:tcW w:w="3119" w:type="dxa"/>
            <w:gridSpan w:val="2"/>
          </w:tcPr>
          <w:p w14:paraId="21A1383D"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40F74212"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ABBBC8C" w14:textId="0FEA7546" w:rsidR="00FB7F50" w:rsidRPr="00365430" w:rsidRDefault="00921DD6" w:rsidP="00F9007B">
            <w:pPr>
              <w:rPr>
                <w:rFonts w:ascii="Arial" w:hAnsi="Arial" w:cs="Arial"/>
              </w:rPr>
            </w:pPr>
            <w:r>
              <w:rPr>
                <w:rFonts w:ascii="Arial" w:hAnsi="Arial" w:cs="Arial"/>
              </w:rPr>
              <w:t>N/A</w:t>
            </w:r>
          </w:p>
        </w:tc>
      </w:tr>
      <w:tr w:rsidR="00FB7F50" w14:paraId="170342F6" w14:textId="77777777" w:rsidTr="00B05583">
        <w:tc>
          <w:tcPr>
            <w:tcW w:w="3119" w:type="dxa"/>
            <w:gridSpan w:val="2"/>
          </w:tcPr>
          <w:p w14:paraId="444AC529"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37A8DDD"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190DC38" w14:textId="77777777" w:rsidR="00FB7F50" w:rsidRDefault="00921DD6" w:rsidP="00F9007B">
            <w:pPr>
              <w:rPr>
                <w:rFonts w:ascii="Arial" w:hAnsi="Arial" w:cs="Arial"/>
              </w:rPr>
            </w:pPr>
            <w:r>
              <w:rPr>
                <w:rFonts w:ascii="Arial" w:hAnsi="Arial" w:cs="Arial"/>
              </w:rPr>
              <w:t>N/A</w:t>
            </w:r>
          </w:p>
          <w:p w14:paraId="1D5D1535" w14:textId="77777777" w:rsidR="00FB7F50" w:rsidRPr="00365430" w:rsidRDefault="00FB7F50" w:rsidP="00F9007B">
            <w:pPr>
              <w:rPr>
                <w:rFonts w:ascii="Arial" w:hAnsi="Arial" w:cs="Arial"/>
              </w:rPr>
            </w:pPr>
          </w:p>
        </w:tc>
      </w:tr>
      <w:tr w:rsidR="003810DF" w14:paraId="12AD8D50" w14:textId="77777777" w:rsidTr="00B05583">
        <w:tc>
          <w:tcPr>
            <w:tcW w:w="3119" w:type="dxa"/>
            <w:gridSpan w:val="2"/>
            <w:shd w:val="clear" w:color="auto" w:fill="DAEDF3"/>
          </w:tcPr>
          <w:p w14:paraId="732C8D63" w14:textId="77777777" w:rsidR="003810DF" w:rsidRDefault="003810DF" w:rsidP="003810DF">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0DB16F3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Analysis, Reporting &amp; Documentation</w:t>
            </w:r>
            <w:r>
              <w:rPr>
                <w:rStyle w:val="eop"/>
                <w:rFonts w:ascii="Tahoma" w:hAnsi="Tahoma" w:cs="Tahoma"/>
                <w:sz w:val="22"/>
                <w:szCs w:val="22"/>
              </w:rPr>
              <w:t> </w:t>
            </w:r>
          </w:p>
          <w:p w14:paraId="6B04D092"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Organise information to agreed procedures by filing, data entry, checking/matching data etc to ensure accurate records are maintained.</w:t>
            </w:r>
            <w:r>
              <w:rPr>
                <w:rStyle w:val="eop"/>
                <w:rFonts w:ascii="Tahoma" w:hAnsi="Tahoma" w:cs="Tahoma"/>
                <w:sz w:val="22"/>
                <w:szCs w:val="22"/>
              </w:rPr>
              <w:t> </w:t>
            </w:r>
          </w:p>
          <w:p w14:paraId="32C25C5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Prepare and dispatch a range of routine documents to meet the daily priorities in their area of responsibility.</w:t>
            </w:r>
            <w:r>
              <w:rPr>
                <w:rStyle w:val="eop"/>
                <w:rFonts w:ascii="Tahoma" w:hAnsi="Tahoma" w:cs="Tahoma"/>
                <w:sz w:val="22"/>
                <w:szCs w:val="22"/>
              </w:rPr>
              <w:t> </w:t>
            </w:r>
          </w:p>
          <w:p w14:paraId="655D2D4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29ED50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Service Delivery</w:t>
            </w:r>
            <w:r>
              <w:rPr>
                <w:rStyle w:val="eop"/>
                <w:rFonts w:ascii="Tahoma" w:hAnsi="Tahoma" w:cs="Tahoma"/>
                <w:sz w:val="22"/>
                <w:szCs w:val="22"/>
              </w:rPr>
              <w:t> </w:t>
            </w:r>
          </w:p>
          <w:p w14:paraId="6260793D"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Carry out administrative and/or support activities to contribute to the smooth running of the work unit.</w:t>
            </w:r>
            <w:r>
              <w:rPr>
                <w:rStyle w:val="eop"/>
                <w:rFonts w:ascii="Tahoma" w:hAnsi="Tahoma" w:cs="Tahoma"/>
                <w:sz w:val="22"/>
                <w:szCs w:val="22"/>
              </w:rPr>
              <w:t> </w:t>
            </w:r>
          </w:p>
          <w:p w14:paraId="2A17FC5E"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Receive and respond to everyday enquiries from customers to provide a timely, courteous and efficient service to others.</w:t>
            </w:r>
            <w:r>
              <w:rPr>
                <w:rStyle w:val="eop"/>
                <w:rFonts w:ascii="Tahoma" w:hAnsi="Tahoma" w:cs="Tahoma"/>
                <w:sz w:val="22"/>
                <w:szCs w:val="22"/>
              </w:rPr>
              <w:t> </w:t>
            </w:r>
          </w:p>
          <w:p w14:paraId="75396881"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366B0C35"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Planning &amp; Organising</w:t>
            </w:r>
            <w:r>
              <w:rPr>
                <w:rStyle w:val="eop"/>
                <w:rFonts w:ascii="Tahoma" w:hAnsi="Tahoma" w:cs="Tahoma"/>
                <w:sz w:val="22"/>
                <w:szCs w:val="22"/>
              </w:rPr>
              <w:t> </w:t>
            </w:r>
          </w:p>
          <w:p w14:paraId="43C02419"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Organise routine meetings, make arrangements and bookings under clearly defined instructions and maintain diaries.</w:t>
            </w:r>
            <w:r>
              <w:rPr>
                <w:rStyle w:val="eop"/>
                <w:rFonts w:ascii="Tahoma" w:hAnsi="Tahoma" w:cs="Tahoma"/>
                <w:sz w:val="22"/>
                <w:szCs w:val="22"/>
              </w:rPr>
              <w:t> </w:t>
            </w:r>
          </w:p>
          <w:p w14:paraId="3D359A90"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Help to prepare straightforward materials to assist in the effective organisation of internal/ external activities</w:t>
            </w:r>
            <w:r>
              <w:rPr>
                <w:rStyle w:val="eop"/>
                <w:rFonts w:ascii="Tahoma" w:hAnsi="Tahoma" w:cs="Tahoma"/>
                <w:sz w:val="22"/>
                <w:szCs w:val="22"/>
              </w:rPr>
              <w:t> </w:t>
            </w:r>
          </w:p>
          <w:p w14:paraId="4C776B17"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lastRenderedPageBreak/>
              <w:t>• Assess the range and volume of work to be undertaken for the days ahead and plan to ensure it is completed to time and to an appropriate standard.</w:t>
            </w:r>
            <w:r>
              <w:rPr>
                <w:rStyle w:val="eop"/>
                <w:rFonts w:ascii="Tahoma" w:hAnsi="Tahoma" w:cs="Tahoma"/>
                <w:sz w:val="22"/>
                <w:szCs w:val="22"/>
              </w:rPr>
              <w:t> </w:t>
            </w:r>
          </w:p>
          <w:p w14:paraId="1C5436F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65CD3A8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Finance/Resource Management</w:t>
            </w:r>
            <w:r>
              <w:rPr>
                <w:rStyle w:val="eop"/>
                <w:rFonts w:ascii="Tahoma" w:hAnsi="Tahoma" w:cs="Tahoma"/>
                <w:sz w:val="22"/>
                <w:szCs w:val="22"/>
              </w:rPr>
              <w:t> </w:t>
            </w:r>
          </w:p>
          <w:p w14:paraId="0D4B51F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Follow set order procedures to ensure adequate low value supplies and resources are available to meet office/work unit requirements.</w:t>
            </w:r>
            <w:r>
              <w:rPr>
                <w:rStyle w:val="eop"/>
                <w:rFonts w:ascii="Tahoma" w:hAnsi="Tahoma" w:cs="Tahoma"/>
                <w:sz w:val="22"/>
                <w:szCs w:val="22"/>
              </w:rPr>
              <w:t> </w:t>
            </w:r>
          </w:p>
          <w:p w14:paraId="1D94536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5E50C573"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Work with others</w:t>
            </w:r>
            <w:r>
              <w:rPr>
                <w:rStyle w:val="eop"/>
                <w:rFonts w:ascii="Tahoma" w:hAnsi="Tahoma" w:cs="Tahoma"/>
                <w:sz w:val="22"/>
                <w:szCs w:val="22"/>
              </w:rPr>
              <w:t> </w:t>
            </w:r>
          </w:p>
          <w:p w14:paraId="5BB3B29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Receive visitors and provide basic information in a courteous manner to promote a positive image of the work unit.</w:t>
            </w:r>
            <w:r>
              <w:rPr>
                <w:rStyle w:val="eop"/>
                <w:rFonts w:ascii="Tahoma" w:hAnsi="Tahoma" w:cs="Tahoma"/>
                <w:sz w:val="22"/>
                <w:szCs w:val="22"/>
              </w:rPr>
              <w:t> </w:t>
            </w:r>
          </w:p>
          <w:p w14:paraId="17D7B862"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9C9336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Duties for all Values:</w:t>
            </w:r>
            <w:r>
              <w:rPr>
                <w:rStyle w:val="normaltextrun"/>
                <w:rFonts w:ascii="Tahoma" w:hAnsi="Tahoma" w:cs="Tahoma"/>
                <w:sz w:val="22"/>
                <w:szCs w:val="22"/>
              </w:rPr>
              <w:t> </w:t>
            </w:r>
            <w:r>
              <w:rPr>
                <w:rStyle w:val="eop"/>
                <w:rFonts w:ascii="Tahoma" w:hAnsi="Tahoma" w:cs="Tahoma"/>
                <w:sz w:val="22"/>
                <w:szCs w:val="22"/>
              </w:rPr>
              <w:t> </w:t>
            </w:r>
          </w:p>
          <w:p w14:paraId="46C70D21"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To uphold the values and behaviours of the organisation.</w:t>
            </w:r>
            <w:r>
              <w:rPr>
                <w:rStyle w:val="eop"/>
                <w:rFonts w:ascii="Tahoma" w:hAnsi="Tahoma" w:cs="Tahoma"/>
                <w:sz w:val="22"/>
                <w:szCs w:val="22"/>
              </w:rPr>
              <w:t> </w:t>
            </w:r>
          </w:p>
          <w:p w14:paraId="5D4F82B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Equality &amp; Diversity: To work inclusively, with a diverse range of stakeholders and promote equality of opportunity.</w:t>
            </w:r>
            <w:r>
              <w:rPr>
                <w:rStyle w:val="eop"/>
                <w:rFonts w:ascii="Tahoma" w:hAnsi="Tahoma" w:cs="Tahoma"/>
                <w:sz w:val="22"/>
                <w:szCs w:val="22"/>
              </w:rPr>
              <w:t> </w:t>
            </w:r>
          </w:p>
          <w:p w14:paraId="4E570E4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Health, Safety &amp; Welfare: To maintain high standards of Health, Safety and Welfare at work and take reasonable care for the health and safety of themselves and others.</w:t>
            </w:r>
            <w:r>
              <w:rPr>
                <w:rStyle w:val="eop"/>
                <w:rFonts w:ascii="Tahoma" w:hAnsi="Tahoma" w:cs="Tahoma"/>
                <w:sz w:val="22"/>
                <w:szCs w:val="22"/>
              </w:rPr>
              <w:t> </w:t>
            </w:r>
          </w:p>
          <w:p w14:paraId="7CCCC663"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To have regard to and comply with safeguarding policy and procedure as appropriate</w:t>
            </w:r>
          </w:p>
          <w:p w14:paraId="27C3840C" w14:textId="4FB61CFA" w:rsidR="003810DF" w:rsidRPr="003810DF" w:rsidRDefault="003810DF" w:rsidP="009134FB">
            <w:pPr>
              <w:spacing w:before="19" w:line="258" w:lineRule="auto"/>
              <w:ind w:left="32" w:right="275"/>
              <w:rPr>
                <w:rFonts w:ascii="Arial" w:eastAsia="Arial" w:hAnsi="Arial" w:cs="Arial"/>
              </w:rPr>
            </w:pPr>
          </w:p>
        </w:tc>
      </w:tr>
      <w:tr w:rsidR="003810DF" w14:paraId="37C54F7B" w14:textId="77777777" w:rsidTr="00B05583">
        <w:tc>
          <w:tcPr>
            <w:tcW w:w="3119" w:type="dxa"/>
            <w:gridSpan w:val="2"/>
            <w:shd w:val="clear" w:color="auto" w:fill="DAEDF3"/>
          </w:tcPr>
          <w:p w14:paraId="2712FE72" w14:textId="77777777" w:rsidR="003810DF" w:rsidRDefault="003810DF" w:rsidP="003810DF">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BA4924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Minimum 3 GCSEs at Grade C or above, or equivalent, or able to evidence ability at an equivalent level.</w:t>
            </w:r>
            <w:r>
              <w:rPr>
                <w:rStyle w:val="eop"/>
                <w:rFonts w:ascii="Tahoma" w:hAnsi="Tahoma" w:cs="Tahoma"/>
                <w:sz w:val="22"/>
                <w:szCs w:val="22"/>
              </w:rPr>
              <w:t> </w:t>
            </w:r>
          </w:p>
          <w:p w14:paraId="138D1300"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Working knowledge of relevant systems, equipment, processes and procedures.</w:t>
            </w:r>
            <w:r>
              <w:rPr>
                <w:rStyle w:val="eop"/>
                <w:rFonts w:ascii="Tahoma" w:hAnsi="Tahoma" w:cs="Tahoma"/>
                <w:sz w:val="22"/>
                <w:szCs w:val="22"/>
              </w:rPr>
              <w:t> </w:t>
            </w:r>
          </w:p>
          <w:p w14:paraId="261EB2F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apply relevant health and safety, equality and diversity, and other County/Service policies and procedures.</w:t>
            </w:r>
            <w:r>
              <w:rPr>
                <w:rStyle w:val="eop"/>
                <w:rFonts w:ascii="Tahoma" w:hAnsi="Tahoma" w:cs="Tahoma"/>
                <w:sz w:val="22"/>
                <w:szCs w:val="22"/>
              </w:rPr>
              <w:t> </w:t>
            </w:r>
          </w:p>
          <w:p w14:paraId="02C501B5"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Competent in a range of IT tools.</w:t>
            </w:r>
            <w:r>
              <w:rPr>
                <w:rStyle w:val="eop"/>
                <w:rFonts w:ascii="Tahoma" w:hAnsi="Tahoma" w:cs="Tahoma"/>
                <w:sz w:val="22"/>
                <w:szCs w:val="22"/>
              </w:rPr>
              <w:t> </w:t>
            </w:r>
          </w:p>
          <w:p w14:paraId="5ADF2AE9"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work with others to achieve objectives and provide excellent customer service.</w:t>
            </w:r>
            <w:r>
              <w:rPr>
                <w:rStyle w:val="eop"/>
                <w:rFonts w:ascii="Tahoma" w:hAnsi="Tahoma" w:cs="Tahoma"/>
                <w:sz w:val="22"/>
                <w:szCs w:val="22"/>
              </w:rPr>
              <w:t> </w:t>
            </w:r>
          </w:p>
          <w:p w14:paraId="3E7E024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communicate clearly orally and in writing.</w:t>
            </w:r>
            <w:r>
              <w:rPr>
                <w:rStyle w:val="eop"/>
                <w:rFonts w:ascii="Tahoma" w:hAnsi="Tahoma" w:cs="Tahoma"/>
                <w:sz w:val="22"/>
                <w:szCs w:val="22"/>
              </w:rPr>
              <w:t> </w:t>
            </w:r>
          </w:p>
          <w:p w14:paraId="032AB2F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Accuracy and ability to prioritise and organise own workload.</w:t>
            </w:r>
            <w:r>
              <w:rPr>
                <w:rStyle w:val="eop"/>
                <w:rFonts w:ascii="Tahoma" w:hAnsi="Tahoma" w:cs="Tahoma"/>
                <w:sz w:val="22"/>
                <w:szCs w:val="22"/>
              </w:rPr>
              <w:t> </w:t>
            </w:r>
          </w:p>
          <w:p w14:paraId="18207EA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Previous office experience to enable jobholder to deal with administrative procedures confidently.</w:t>
            </w:r>
            <w:r>
              <w:rPr>
                <w:rStyle w:val="eop"/>
                <w:rFonts w:ascii="Tahoma" w:hAnsi="Tahoma" w:cs="Tahoma"/>
                <w:sz w:val="22"/>
                <w:szCs w:val="22"/>
              </w:rPr>
              <w:t> </w:t>
            </w:r>
          </w:p>
          <w:p w14:paraId="252C83B4" w14:textId="63C522B1" w:rsidR="003810DF" w:rsidRPr="003810DF" w:rsidRDefault="003810DF" w:rsidP="003810DF">
            <w:pPr>
              <w:spacing w:before="19"/>
              <w:ind w:left="32" w:right="-20"/>
              <w:rPr>
                <w:rFonts w:ascii="Arial" w:eastAsia="Arial" w:hAnsi="Arial" w:cs="Arial"/>
              </w:rPr>
            </w:pPr>
          </w:p>
        </w:tc>
      </w:tr>
      <w:tr w:rsidR="003810DF" w14:paraId="172C8955" w14:textId="77777777" w:rsidTr="00B05583">
        <w:tc>
          <w:tcPr>
            <w:tcW w:w="3119" w:type="dxa"/>
            <w:gridSpan w:val="2"/>
          </w:tcPr>
          <w:p w14:paraId="2786F947" w14:textId="77777777" w:rsidR="003810DF" w:rsidRDefault="003810DF" w:rsidP="003810DF">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0015D93C" w14:textId="77777777" w:rsidR="003810DF" w:rsidRDefault="003810DF" w:rsidP="003810DF">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13B8E5D" w14:textId="77777777" w:rsidR="003810DF" w:rsidRDefault="003810DF" w:rsidP="003810DF"/>
        </w:tc>
        <w:tc>
          <w:tcPr>
            <w:tcW w:w="6769" w:type="dxa"/>
            <w:gridSpan w:val="2"/>
            <w:shd w:val="clear" w:color="auto" w:fill="FFFF99"/>
          </w:tcPr>
          <w:p w14:paraId="316B1E9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The successful candidate will be subject to a satisfactory enhanced disclosure from the Disclosure and Barring Service (DBS). </w:t>
            </w:r>
            <w:r>
              <w:rPr>
                <w:rStyle w:val="eop"/>
                <w:rFonts w:ascii="Tahoma" w:hAnsi="Tahoma" w:cs="Tahoma"/>
                <w:sz w:val="22"/>
                <w:szCs w:val="22"/>
              </w:rPr>
              <w:t> </w:t>
            </w:r>
          </w:p>
          <w:p w14:paraId="758179DE"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THPT is committed to the safeguarding and promoting the welfare of children and young people and expects all staff and volunteers to share this commitment.</w:t>
            </w:r>
            <w:r>
              <w:rPr>
                <w:rStyle w:val="eop"/>
                <w:rFonts w:ascii="Tahoma" w:hAnsi="Tahoma" w:cs="Tahoma"/>
                <w:sz w:val="22"/>
                <w:szCs w:val="22"/>
              </w:rPr>
              <w:t> </w:t>
            </w:r>
          </w:p>
          <w:p w14:paraId="31A161AA" w14:textId="77777777" w:rsidR="003810DF" w:rsidRPr="00365430" w:rsidRDefault="003810DF" w:rsidP="003810DF">
            <w:pPr>
              <w:rPr>
                <w:rFonts w:ascii="Arial" w:hAnsi="Arial" w:cs="Arial"/>
              </w:rPr>
            </w:pPr>
          </w:p>
        </w:tc>
      </w:tr>
      <w:tr w:rsidR="003810DF" w14:paraId="0D49A835" w14:textId="77777777" w:rsidTr="00B05583">
        <w:tc>
          <w:tcPr>
            <w:tcW w:w="3119" w:type="dxa"/>
            <w:gridSpan w:val="2"/>
          </w:tcPr>
          <w:p w14:paraId="229D3BCD" w14:textId="77777777" w:rsidR="003810DF" w:rsidRDefault="003810DF" w:rsidP="003810DF">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E924FD1" w14:textId="044A5782" w:rsidR="003810DF" w:rsidRPr="006469E9" w:rsidRDefault="009134FB" w:rsidP="003810DF">
            <w:pPr>
              <w:rPr>
                <w:rFonts w:ascii="Arial" w:hAnsi="Arial" w:cs="Arial"/>
              </w:rPr>
            </w:pPr>
            <w:r w:rsidRPr="009134FB">
              <w:rPr>
                <w:rFonts w:ascii="Arial" w:eastAsia="Arial" w:hAnsi="Arial" w:cs="Arial"/>
              </w:rPr>
              <w:t xml:space="preserve">Roles at this level support service users and/or staff as part of a specific service or team. They typically provide administrative or procedural support working on a broad range of routine activities within well established procedures. They will work in teams under the guidance of more senior colleagues and will be expected to be able to plan and organise their own workload, on an hour-to-hour and day-to-day basis within clear procedures. They will need to understand the objectives of the department sufficiently to allow them to time and sequence tasks so that they can support the work of others effectively. </w:t>
            </w:r>
          </w:p>
          <w:p w14:paraId="3E0CD4BA" w14:textId="77777777" w:rsidR="003810DF" w:rsidRDefault="003810DF" w:rsidP="003810DF"/>
        </w:tc>
      </w:tr>
    </w:tbl>
    <w:p w14:paraId="5DC6BB6A"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72AD" w14:textId="77777777" w:rsidR="00C228CE" w:rsidRDefault="00C228CE" w:rsidP="006A774B">
      <w:pPr>
        <w:spacing w:after="0" w:line="240" w:lineRule="auto"/>
      </w:pPr>
      <w:r>
        <w:separator/>
      </w:r>
    </w:p>
  </w:endnote>
  <w:endnote w:type="continuationSeparator" w:id="0">
    <w:p w14:paraId="7E414129" w14:textId="77777777" w:rsidR="00C228CE" w:rsidRDefault="00C228C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1B00" w14:textId="77777777" w:rsidR="00C228CE" w:rsidRDefault="00C228CE" w:rsidP="006A774B">
      <w:pPr>
        <w:spacing w:after="0" w:line="240" w:lineRule="auto"/>
      </w:pPr>
      <w:r>
        <w:separator/>
      </w:r>
    </w:p>
  </w:footnote>
  <w:footnote w:type="continuationSeparator" w:id="0">
    <w:p w14:paraId="65886BC9" w14:textId="77777777" w:rsidR="00C228CE" w:rsidRDefault="00C228C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854517A"/>
    <w:multiLevelType w:val="multilevel"/>
    <w:tmpl w:val="E0DE3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44219"/>
    <w:rsid w:val="00063085"/>
    <w:rsid w:val="000F218D"/>
    <w:rsid w:val="002D46E6"/>
    <w:rsid w:val="00324577"/>
    <w:rsid w:val="00365430"/>
    <w:rsid w:val="003810DF"/>
    <w:rsid w:val="00451DEA"/>
    <w:rsid w:val="00505F39"/>
    <w:rsid w:val="005B1001"/>
    <w:rsid w:val="006267BA"/>
    <w:rsid w:val="006469E9"/>
    <w:rsid w:val="006A774B"/>
    <w:rsid w:val="007C3A92"/>
    <w:rsid w:val="008329AE"/>
    <w:rsid w:val="008E4539"/>
    <w:rsid w:val="009134FB"/>
    <w:rsid w:val="00921DD6"/>
    <w:rsid w:val="00A06769"/>
    <w:rsid w:val="00A16097"/>
    <w:rsid w:val="00A263F2"/>
    <w:rsid w:val="00B05583"/>
    <w:rsid w:val="00C228CE"/>
    <w:rsid w:val="00CB2175"/>
    <w:rsid w:val="00CD22F2"/>
    <w:rsid w:val="00D86AA0"/>
    <w:rsid w:val="00FB7F50"/>
    <w:rsid w:val="00FD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ECA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paragraph">
    <w:name w:val="paragraph"/>
    <w:basedOn w:val="Normal"/>
    <w:rsid w:val="00913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34FB"/>
  </w:style>
  <w:style w:type="character" w:customStyle="1" w:styleId="eop">
    <w:name w:val="eop"/>
    <w:basedOn w:val="DefaultParagraphFont"/>
    <w:rsid w:val="009134FB"/>
  </w:style>
  <w:style w:type="paragraph" w:customStyle="1" w:styleId="xdefault">
    <w:name w:val="x_default"/>
    <w:basedOn w:val="Normal"/>
    <w:rsid w:val="00D86AA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57031">
      <w:bodyDiv w:val="1"/>
      <w:marLeft w:val="0"/>
      <w:marRight w:val="0"/>
      <w:marTop w:val="0"/>
      <w:marBottom w:val="0"/>
      <w:divBdr>
        <w:top w:val="none" w:sz="0" w:space="0" w:color="auto"/>
        <w:left w:val="none" w:sz="0" w:space="0" w:color="auto"/>
        <w:bottom w:val="none" w:sz="0" w:space="0" w:color="auto"/>
        <w:right w:val="none" w:sz="0" w:space="0" w:color="auto"/>
      </w:divBdr>
      <w:divsChild>
        <w:div w:id="1980452529">
          <w:marLeft w:val="0"/>
          <w:marRight w:val="0"/>
          <w:marTop w:val="0"/>
          <w:marBottom w:val="0"/>
          <w:divBdr>
            <w:top w:val="none" w:sz="0" w:space="0" w:color="auto"/>
            <w:left w:val="none" w:sz="0" w:space="0" w:color="auto"/>
            <w:bottom w:val="none" w:sz="0" w:space="0" w:color="auto"/>
            <w:right w:val="none" w:sz="0" w:space="0" w:color="auto"/>
          </w:divBdr>
        </w:div>
        <w:div w:id="75711994">
          <w:marLeft w:val="0"/>
          <w:marRight w:val="0"/>
          <w:marTop w:val="0"/>
          <w:marBottom w:val="0"/>
          <w:divBdr>
            <w:top w:val="none" w:sz="0" w:space="0" w:color="auto"/>
            <w:left w:val="none" w:sz="0" w:space="0" w:color="auto"/>
            <w:bottom w:val="none" w:sz="0" w:space="0" w:color="auto"/>
            <w:right w:val="none" w:sz="0" w:space="0" w:color="auto"/>
          </w:divBdr>
        </w:div>
        <w:div w:id="440102322">
          <w:marLeft w:val="0"/>
          <w:marRight w:val="0"/>
          <w:marTop w:val="0"/>
          <w:marBottom w:val="0"/>
          <w:divBdr>
            <w:top w:val="none" w:sz="0" w:space="0" w:color="auto"/>
            <w:left w:val="none" w:sz="0" w:space="0" w:color="auto"/>
            <w:bottom w:val="none" w:sz="0" w:space="0" w:color="auto"/>
            <w:right w:val="none" w:sz="0" w:space="0" w:color="auto"/>
          </w:divBdr>
        </w:div>
        <w:div w:id="22174150">
          <w:marLeft w:val="0"/>
          <w:marRight w:val="0"/>
          <w:marTop w:val="0"/>
          <w:marBottom w:val="0"/>
          <w:divBdr>
            <w:top w:val="none" w:sz="0" w:space="0" w:color="auto"/>
            <w:left w:val="none" w:sz="0" w:space="0" w:color="auto"/>
            <w:bottom w:val="none" w:sz="0" w:space="0" w:color="auto"/>
            <w:right w:val="none" w:sz="0" w:space="0" w:color="auto"/>
          </w:divBdr>
        </w:div>
      </w:divsChild>
    </w:div>
    <w:div w:id="634988498">
      <w:bodyDiv w:val="1"/>
      <w:marLeft w:val="0"/>
      <w:marRight w:val="0"/>
      <w:marTop w:val="0"/>
      <w:marBottom w:val="0"/>
      <w:divBdr>
        <w:top w:val="none" w:sz="0" w:space="0" w:color="auto"/>
        <w:left w:val="none" w:sz="0" w:space="0" w:color="auto"/>
        <w:bottom w:val="none" w:sz="0" w:space="0" w:color="auto"/>
        <w:right w:val="none" w:sz="0" w:space="0" w:color="auto"/>
      </w:divBdr>
    </w:div>
    <w:div w:id="903300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1392">
          <w:marLeft w:val="0"/>
          <w:marRight w:val="0"/>
          <w:marTop w:val="0"/>
          <w:marBottom w:val="0"/>
          <w:divBdr>
            <w:top w:val="none" w:sz="0" w:space="0" w:color="auto"/>
            <w:left w:val="none" w:sz="0" w:space="0" w:color="auto"/>
            <w:bottom w:val="none" w:sz="0" w:space="0" w:color="auto"/>
            <w:right w:val="none" w:sz="0" w:space="0" w:color="auto"/>
          </w:divBdr>
        </w:div>
        <w:div w:id="1712804464">
          <w:marLeft w:val="0"/>
          <w:marRight w:val="0"/>
          <w:marTop w:val="0"/>
          <w:marBottom w:val="0"/>
          <w:divBdr>
            <w:top w:val="none" w:sz="0" w:space="0" w:color="auto"/>
            <w:left w:val="none" w:sz="0" w:space="0" w:color="auto"/>
            <w:bottom w:val="none" w:sz="0" w:space="0" w:color="auto"/>
            <w:right w:val="none" w:sz="0" w:space="0" w:color="auto"/>
          </w:divBdr>
        </w:div>
      </w:divsChild>
    </w:div>
    <w:div w:id="1590583286">
      <w:bodyDiv w:val="1"/>
      <w:marLeft w:val="0"/>
      <w:marRight w:val="0"/>
      <w:marTop w:val="0"/>
      <w:marBottom w:val="0"/>
      <w:divBdr>
        <w:top w:val="none" w:sz="0" w:space="0" w:color="auto"/>
        <w:left w:val="none" w:sz="0" w:space="0" w:color="auto"/>
        <w:bottom w:val="none" w:sz="0" w:space="0" w:color="auto"/>
        <w:right w:val="none" w:sz="0" w:space="0" w:color="auto"/>
      </w:divBdr>
      <w:divsChild>
        <w:div w:id="487602171">
          <w:marLeft w:val="0"/>
          <w:marRight w:val="0"/>
          <w:marTop w:val="0"/>
          <w:marBottom w:val="0"/>
          <w:divBdr>
            <w:top w:val="none" w:sz="0" w:space="0" w:color="auto"/>
            <w:left w:val="none" w:sz="0" w:space="0" w:color="auto"/>
            <w:bottom w:val="none" w:sz="0" w:space="0" w:color="auto"/>
            <w:right w:val="none" w:sz="0" w:space="0" w:color="auto"/>
          </w:divBdr>
        </w:div>
        <w:div w:id="532115834">
          <w:marLeft w:val="0"/>
          <w:marRight w:val="0"/>
          <w:marTop w:val="0"/>
          <w:marBottom w:val="0"/>
          <w:divBdr>
            <w:top w:val="none" w:sz="0" w:space="0" w:color="auto"/>
            <w:left w:val="none" w:sz="0" w:space="0" w:color="auto"/>
            <w:bottom w:val="none" w:sz="0" w:space="0" w:color="auto"/>
            <w:right w:val="none" w:sz="0" w:space="0" w:color="auto"/>
          </w:divBdr>
        </w:div>
        <w:div w:id="1200574">
          <w:marLeft w:val="0"/>
          <w:marRight w:val="0"/>
          <w:marTop w:val="0"/>
          <w:marBottom w:val="0"/>
          <w:divBdr>
            <w:top w:val="none" w:sz="0" w:space="0" w:color="auto"/>
            <w:left w:val="none" w:sz="0" w:space="0" w:color="auto"/>
            <w:bottom w:val="none" w:sz="0" w:space="0" w:color="auto"/>
            <w:right w:val="none" w:sz="0" w:space="0" w:color="auto"/>
          </w:divBdr>
        </w:div>
        <w:div w:id="115297231">
          <w:marLeft w:val="0"/>
          <w:marRight w:val="0"/>
          <w:marTop w:val="0"/>
          <w:marBottom w:val="0"/>
          <w:divBdr>
            <w:top w:val="none" w:sz="0" w:space="0" w:color="auto"/>
            <w:left w:val="none" w:sz="0" w:space="0" w:color="auto"/>
            <w:bottom w:val="none" w:sz="0" w:space="0" w:color="auto"/>
            <w:right w:val="none" w:sz="0" w:space="0" w:color="auto"/>
          </w:divBdr>
        </w:div>
        <w:div w:id="1498694186">
          <w:marLeft w:val="0"/>
          <w:marRight w:val="0"/>
          <w:marTop w:val="0"/>
          <w:marBottom w:val="0"/>
          <w:divBdr>
            <w:top w:val="none" w:sz="0" w:space="0" w:color="auto"/>
            <w:left w:val="none" w:sz="0" w:space="0" w:color="auto"/>
            <w:bottom w:val="none" w:sz="0" w:space="0" w:color="auto"/>
            <w:right w:val="none" w:sz="0" w:space="0" w:color="auto"/>
          </w:divBdr>
        </w:div>
        <w:div w:id="1722172791">
          <w:marLeft w:val="0"/>
          <w:marRight w:val="0"/>
          <w:marTop w:val="0"/>
          <w:marBottom w:val="0"/>
          <w:divBdr>
            <w:top w:val="none" w:sz="0" w:space="0" w:color="auto"/>
            <w:left w:val="none" w:sz="0" w:space="0" w:color="auto"/>
            <w:bottom w:val="none" w:sz="0" w:space="0" w:color="auto"/>
            <w:right w:val="none" w:sz="0" w:space="0" w:color="auto"/>
          </w:divBdr>
        </w:div>
        <w:div w:id="17048838">
          <w:marLeft w:val="0"/>
          <w:marRight w:val="0"/>
          <w:marTop w:val="0"/>
          <w:marBottom w:val="0"/>
          <w:divBdr>
            <w:top w:val="none" w:sz="0" w:space="0" w:color="auto"/>
            <w:left w:val="none" w:sz="0" w:space="0" w:color="auto"/>
            <w:bottom w:val="none" w:sz="0" w:space="0" w:color="auto"/>
            <w:right w:val="none" w:sz="0" w:space="0" w:color="auto"/>
          </w:divBdr>
        </w:div>
        <w:div w:id="2062709019">
          <w:marLeft w:val="0"/>
          <w:marRight w:val="0"/>
          <w:marTop w:val="0"/>
          <w:marBottom w:val="0"/>
          <w:divBdr>
            <w:top w:val="none" w:sz="0" w:space="0" w:color="auto"/>
            <w:left w:val="none" w:sz="0" w:space="0" w:color="auto"/>
            <w:bottom w:val="none" w:sz="0" w:space="0" w:color="auto"/>
            <w:right w:val="none" w:sz="0" w:space="0" w:color="auto"/>
          </w:divBdr>
        </w:div>
        <w:div w:id="838814575">
          <w:marLeft w:val="0"/>
          <w:marRight w:val="0"/>
          <w:marTop w:val="0"/>
          <w:marBottom w:val="0"/>
          <w:divBdr>
            <w:top w:val="none" w:sz="0" w:space="0" w:color="auto"/>
            <w:left w:val="none" w:sz="0" w:space="0" w:color="auto"/>
            <w:bottom w:val="none" w:sz="0" w:space="0" w:color="auto"/>
            <w:right w:val="none" w:sz="0" w:space="0" w:color="auto"/>
          </w:divBdr>
        </w:div>
        <w:div w:id="2022118610">
          <w:marLeft w:val="0"/>
          <w:marRight w:val="0"/>
          <w:marTop w:val="0"/>
          <w:marBottom w:val="0"/>
          <w:divBdr>
            <w:top w:val="none" w:sz="0" w:space="0" w:color="auto"/>
            <w:left w:val="none" w:sz="0" w:space="0" w:color="auto"/>
            <w:bottom w:val="none" w:sz="0" w:space="0" w:color="auto"/>
            <w:right w:val="none" w:sz="0" w:space="0" w:color="auto"/>
          </w:divBdr>
        </w:div>
        <w:div w:id="1530218559">
          <w:marLeft w:val="0"/>
          <w:marRight w:val="0"/>
          <w:marTop w:val="0"/>
          <w:marBottom w:val="0"/>
          <w:divBdr>
            <w:top w:val="none" w:sz="0" w:space="0" w:color="auto"/>
            <w:left w:val="none" w:sz="0" w:space="0" w:color="auto"/>
            <w:bottom w:val="none" w:sz="0" w:space="0" w:color="auto"/>
            <w:right w:val="none" w:sz="0" w:space="0" w:color="auto"/>
          </w:divBdr>
        </w:div>
        <w:div w:id="617494476">
          <w:marLeft w:val="0"/>
          <w:marRight w:val="0"/>
          <w:marTop w:val="0"/>
          <w:marBottom w:val="0"/>
          <w:divBdr>
            <w:top w:val="none" w:sz="0" w:space="0" w:color="auto"/>
            <w:left w:val="none" w:sz="0" w:space="0" w:color="auto"/>
            <w:bottom w:val="none" w:sz="0" w:space="0" w:color="auto"/>
            <w:right w:val="none" w:sz="0" w:space="0" w:color="auto"/>
          </w:divBdr>
        </w:div>
        <w:div w:id="502015985">
          <w:marLeft w:val="0"/>
          <w:marRight w:val="0"/>
          <w:marTop w:val="0"/>
          <w:marBottom w:val="0"/>
          <w:divBdr>
            <w:top w:val="none" w:sz="0" w:space="0" w:color="auto"/>
            <w:left w:val="none" w:sz="0" w:space="0" w:color="auto"/>
            <w:bottom w:val="none" w:sz="0" w:space="0" w:color="auto"/>
            <w:right w:val="none" w:sz="0" w:space="0" w:color="auto"/>
          </w:divBdr>
        </w:div>
        <w:div w:id="1658069105">
          <w:marLeft w:val="0"/>
          <w:marRight w:val="0"/>
          <w:marTop w:val="0"/>
          <w:marBottom w:val="0"/>
          <w:divBdr>
            <w:top w:val="none" w:sz="0" w:space="0" w:color="auto"/>
            <w:left w:val="none" w:sz="0" w:space="0" w:color="auto"/>
            <w:bottom w:val="none" w:sz="0" w:space="0" w:color="auto"/>
            <w:right w:val="none" w:sz="0" w:space="0" w:color="auto"/>
          </w:divBdr>
        </w:div>
        <w:div w:id="470442303">
          <w:marLeft w:val="0"/>
          <w:marRight w:val="0"/>
          <w:marTop w:val="0"/>
          <w:marBottom w:val="0"/>
          <w:divBdr>
            <w:top w:val="none" w:sz="0" w:space="0" w:color="auto"/>
            <w:left w:val="none" w:sz="0" w:space="0" w:color="auto"/>
            <w:bottom w:val="none" w:sz="0" w:space="0" w:color="auto"/>
            <w:right w:val="none" w:sz="0" w:space="0" w:color="auto"/>
          </w:divBdr>
        </w:div>
        <w:div w:id="1706902055">
          <w:marLeft w:val="0"/>
          <w:marRight w:val="0"/>
          <w:marTop w:val="0"/>
          <w:marBottom w:val="0"/>
          <w:divBdr>
            <w:top w:val="none" w:sz="0" w:space="0" w:color="auto"/>
            <w:left w:val="none" w:sz="0" w:space="0" w:color="auto"/>
            <w:bottom w:val="none" w:sz="0" w:space="0" w:color="auto"/>
            <w:right w:val="none" w:sz="0" w:space="0" w:color="auto"/>
          </w:divBdr>
        </w:div>
        <w:div w:id="1674603483">
          <w:marLeft w:val="0"/>
          <w:marRight w:val="0"/>
          <w:marTop w:val="0"/>
          <w:marBottom w:val="0"/>
          <w:divBdr>
            <w:top w:val="none" w:sz="0" w:space="0" w:color="auto"/>
            <w:left w:val="none" w:sz="0" w:space="0" w:color="auto"/>
            <w:bottom w:val="none" w:sz="0" w:space="0" w:color="auto"/>
            <w:right w:val="none" w:sz="0" w:space="0" w:color="auto"/>
          </w:divBdr>
        </w:div>
        <w:div w:id="1255016856">
          <w:marLeft w:val="0"/>
          <w:marRight w:val="0"/>
          <w:marTop w:val="0"/>
          <w:marBottom w:val="0"/>
          <w:divBdr>
            <w:top w:val="none" w:sz="0" w:space="0" w:color="auto"/>
            <w:left w:val="none" w:sz="0" w:space="0" w:color="auto"/>
            <w:bottom w:val="none" w:sz="0" w:space="0" w:color="auto"/>
            <w:right w:val="none" w:sz="0" w:space="0" w:color="auto"/>
          </w:divBdr>
        </w:div>
        <w:div w:id="87240266">
          <w:marLeft w:val="0"/>
          <w:marRight w:val="0"/>
          <w:marTop w:val="0"/>
          <w:marBottom w:val="0"/>
          <w:divBdr>
            <w:top w:val="none" w:sz="0" w:space="0" w:color="auto"/>
            <w:left w:val="none" w:sz="0" w:space="0" w:color="auto"/>
            <w:bottom w:val="none" w:sz="0" w:space="0" w:color="auto"/>
            <w:right w:val="none" w:sz="0" w:space="0" w:color="auto"/>
          </w:divBdr>
        </w:div>
        <w:div w:id="1442720021">
          <w:marLeft w:val="0"/>
          <w:marRight w:val="0"/>
          <w:marTop w:val="0"/>
          <w:marBottom w:val="0"/>
          <w:divBdr>
            <w:top w:val="none" w:sz="0" w:space="0" w:color="auto"/>
            <w:left w:val="none" w:sz="0" w:space="0" w:color="auto"/>
            <w:bottom w:val="none" w:sz="0" w:space="0" w:color="auto"/>
            <w:right w:val="none" w:sz="0" w:space="0" w:color="auto"/>
          </w:divBdr>
        </w:div>
        <w:div w:id="433013612">
          <w:marLeft w:val="0"/>
          <w:marRight w:val="0"/>
          <w:marTop w:val="0"/>
          <w:marBottom w:val="0"/>
          <w:divBdr>
            <w:top w:val="none" w:sz="0" w:space="0" w:color="auto"/>
            <w:left w:val="none" w:sz="0" w:space="0" w:color="auto"/>
            <w:bottom w:val="none" w:sz="0" w:space="0" w:color="auto"/>
            <w:right w:val="none" w:sz="0" w:space="0" w:color="auto"/>
          </w:divBdr>
        </w:div>
        <w:div w:id="494106567">
          <w:marLeft w:val="0"/>
          <w:marRight w:val="0"/>
          <w:marTop w:val="0"/>
          <w:marBottom w:val="0"/>
          <w:divBdr>
            <w:top w:val="none" w:sz="0" w:space="0" w:color="auto"/>
            <w:left w:val="none" w:sz="0" w:space="0" w:color="auto"/>
            <w:bottom w:val="none" w:sz="0" w:space="0" w:color="auto"/>
            <w:right w:val="none" w:sz="0" w:space="0" w:color="auto"/>
          </w:divBdr>
        </w:div>
        <w:div w:id="1215963648">
          <w:marLeft w:val="0"/>
          <w:marRight w:val="0"/>
          <w:marTop w:val="0"/>
          <w:marBottom w:val="0"/>
          <w:divBdr>
            <w:top w:val="none" w:sz="0" w:space="0" w:color="auto"/>
            <w:left w:val="none" w:sz="0" w:space="0" w:color="auto"/>
            <w:bottom w:val="none" w:sz="0" w:space="0" w:color="auto"/>
            <w:right w:val="none" w:sz="0" w:space="0" w:color="auto"/>
          </w:divBdr>
        </w:div>
        <w:div w:id="1759672708">
          <w:marLeft w:val="0"/>
          <w:marRight w:val="0"/>
          <w:marTop w:val="0"/>
          <w:marBottom w:val="0"/>
          <w:divBdr>
            <w:top w:val="none" w:sz="0" w:space="0" w:color="auto"/>
            <w:left w:val="none" w:sz="0" w:space="0" w:color="auto"/>
            <w:bottom w:val="none" w:sz="0" w:space="0" w:color="auto"/>
            <w:right w:val="none" w:sz="0" w:space="0" w:color="auto"/>
          </w:divBdr>
        </w:div>
      </w:divsChild>
    </w:div>
    <w:div w:id="2005934498">
      <w:bodyDiv w:val="1"/>
      <w:marLeft w:val="0"/>
      <w:marRight w:val="0"/>
      <w:marTop w:val="0"/>
      <w:marBottom w:val="0"/>
      <w:divBdr>
        <w:top w:val="none" w:sz="0" w:space="0" w:color="auto"/>
        <w:left w:val="none" w:sz="0" w:space="0" w:color="auto"/>
        <w:bottom w:val="none" w:sz="0" w:space="0" w:color="auto"/>
        <w:right w:val="none" w:sz="0" w:space="0" w:color="auto"/>
      </w:divBdr>
    </w:div>
    <w:div w:id="2133477869">
      <w:bodyDiv w:val="1"/>
      <w:marLeft w:val="0"/>
      <w:marRight w:val="0"/>
      <w:marTop w:val="0"/>
      <w:marBottom w:val="0"/>
      <w:divBdr>
        <w:top w:val="none" w:sz="0" w:space="0" w:color="auto"/>
        <w:left w:val="none" w:sz="0" w:space="0" w:color="auto"/>
        <w:bottom w:val="none" w:sz="0" w:space="0" w:color="auto"/>
        <w:right w:val="none" w:sz="0" w:space="0" w:color="auto"/>
      </w:divBdr>
      <w:divsChild>
        <w:div w:id="61803247">
          <w:marLeft w:val="0"/>
          <w:marRight w:val="0"/>
          <w:marTop w:val="0"/>
          <w:marBottom w:val="0"/>
          <w:divBdr>
            <w:top w:val="none" w:sz="0" w:space="0" w:color="auto"/>
            <w:left w:val="none" w:sz="0" w:space="0" w:color="auto"/>
            <w:bottom w:val="none" w:sz="0" w:space="0" w:color="auto"/>
            <w:right w:val="none" w:sz="0" w:space="0" w:color="auto"/>
          </w:divBdr>
        </w:div>
        <w:div w:id="200167900">
          <w:marLeft w:val="0"/>
          <w:marRight w:val="0"/>
          <w:marTop w:val="0"/>
          <w:marBottom w:val="0"/>
          <w:divBdr>
            <w:top w:val="none" w:sz="0" w:space="0" w:color="auto"/>
            <w:left w:val="none" w:sz="0" w:space="0" w:color="auto"/>
            <w:bottom w:val="none" w:sz="0" w:space="0" w:color="auto"/>
            <w:right w:val="none" w:sz="0" w:space="0" w:color="auto"/>
          </w:divBdr>
        </w:div>
        <w:div w:id="1942955994">
          <w:marLeft w:val="0"/>
          <w:marRight w:val="0"/>
          <w:marTop w:val="0"/>
          <w:marBottom w:val="0"/>
          <w:divBdr>
            <w:top w:val="none" w:sz="0" w:space="0" w:color="auto"/>
            <w:left w:val="none" w:sz="0" w:space="0" w:color="auto"/>
            <w:bottom w:val="none" w:sz="0" w:space="0" w:color="auto"/>
            <w:right w:val="none" w:sz="0" w:space="0" w:color="auto"/>
          </w:divBdr>
        </w:div>
        <w:div w:id="1469279665">
          <w:marLeft w:val="0"/>
          <w:marRight w:val="0"/>
          <w:marTop w:val="0"/>
          <w:marBottom w:val="0"/>
          <w:divBdr>
            <w:top w:val="none" w:sz="0" w:space="0" w:color="auto"/>
            <w:left w:val="none" w:sz="0" w:space="0" w:color="auto"/>
            <w:bottom w:val="none" w:sz="0" w:space="0" w:color="auto"/>
            <w:right w:val="none" w:sz="0" w:space="0" w:color="auto"/>
          </w:divBdr>
        </w:div>
        <w:div w:id="1097214842">
          <w:marLeft w:val="0"/>
          <w:marRight w:val="0"/>
          <w:marTop w:val="0"/>
          <w:marBottom w:val="0"/>
          <w:divBdr>
            <w:top w:val="none" w:sz="0" w:space="0" w:color="auto"/>
            <w:left w:val="none" w:sz="0" w:space="0" w:color="auto"/>
            <w:bottom w:val="none" w:sz="0" w:space="0" w:color="auto"/>
            <w:right w:val="none" w:sz="0" w:space="0" w:color="auto"/>
          </w:divBdr>
        </w:div>
        <w:div w:id="207887182">
          <w:marLeft w:val="0"/>
          <w:marRight w:val="0"/>
          <w:marTop w:val="0"/>
          <w:marBottom w:val="0"/>
          <w:divBdr>
            <w:top w:val="none" w:sz="0" w:space="0" w:color="auto"/>
            <w:left w:val="none" w:sz="0" w:space="0" w:color="auto"/>
            <w:bottom w:val="none" w:sz="0" w:space="0" w:color="auto"/>
            <w:right w:val="none" w:sz="0" w:space="0" w:color="auto"/>
          </w:divBdr>
        </w:div>
        <w:div w:id="451439578">
          <w:marLeft w:val="0"/>
          <w:marRight w:val="0"/>
          <w:marTop w:val="0"/>
          <w:marBottom w:val="0"/>
          <w:divBdr>
            <w:top w:val="none" w:sz="0" w:space="0" w:color="auto"/>
            <w:left w:val="none" w:sz="0" w:space="0" w:color="auto"/>
            <w:bottom w:val="none" w:sz="0" w:space="0" w:color="auto"/>
            <w:right w:val="none" w:sz="0" w:space="0" w:color="auto"/>
          </w:divBdr>
        </w:div>
        <w:div w:id="61672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10F3F55E-09BD-422D-A0AE-30D70639FF9B}"/>
</file>

<file path=customXml/itemProps2.xml><?xml version="1.0" encoding="utf-8"?>
<ds:datastoreItem xmlns:ds="http://schemas.openxmlformats.org/officeDocument/2006/customXml" ds:itemID="{68528761-A4EB-414F-BEA2-11AAD673ECDB}"/>
</file>

<file path=customXml/itemProps3.xml><?xml version="1.0" encoding="utf-8"?>
<ds:datastoreItem xmlns:ds="http://schemas.openxmlformats.org/officeDocument/2006/customXml" ds:itemID="{2407B2EE-D435-4923-9A53-BEE94578CCB5}"/>
</file>

<file path=docProps/app.xml><?xml version="1.0" encoding="utf-8"?>
<Properties xmlns="http://schemas.openxmlformats.org/officeDocument/2006/extended-properties" xmlns:vt="http://schemas.openxmlformats.org/officeDocument/2006/docPropsVTypes">
  <Template>Normal</Template>
  <TotalTime>11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Richardson</dc:creator>
  <cp:keywords/>
  <dc:description/>
  <cp:lastModifiedBy>Amali Dissanayake</cp:lastModifiedBy>
  <cp:revision>5</cp:revision>
  <cp:lastPrinted>2018-11-27T13:26:00Z</cp:lastPrinted>
  <dcterms:created xsi:type="dcterms:W3CDTF">2021-06-18T09:18:00Z</dcterms:created>
  <dcterms:modified xsi:type="dcterms:W3CDTF">2021-06-18T09:31:00Z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