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F835" w14:textId="3898C521" w:rsidR="00E01C79" w:rsidRDefault="00641B53" w:rsidP="00641B53">
      <w:pPr>
        <w:spacing w:after="0" w:line="240" w:lineRule="auto"/>
        <w:jc w:val="center"/>
        <w:rPr>
          <w:rFonts w:ascii="Calibri" w:eastAsia="Calibri" w:hAnsi="Calibri" w:cs="Times New Roman"/>
          <w:b/>
          <w:bCs/>
        </w:rPr>
      </w:pPr>
      <w:r>
        <w:rPr>
          <w:rFonts w:ascii="Calibri" w:eastAsia="Calibri" w:hAnsi="Calibri" w:cs="Times New Roman"/>
          <w:b/>
          <w:bCs/>
        </w:rPr>
        <w:t>Regional People Advisor</w:t>
      </w:r>
    </w:p>
    <w:p w14:paraId="46C79E1B" w14:textId="77777777" w:rsidR="00641B53" w:rsidRDefault="00641B53" w:rsidP="00641B53">
      <w:pPr>
        <w:spacing w:after="0" w:line="240" w:lineRule="auto"/>
        <w:jc w:val="center"/>
        <w:rPr>
          <w:rFonts w:ascii="Calibri" w:eastAsia="Calibri" w:hAnsi="Calibri" w:cs="Times New Roman"/>
          <w:b/>
          <w:bCs/>
        </w:rPr>
      </w:pPr>
    </w:p>
    <w:p w14:paraId="5ABCEBAE" w14:textId="02A5640E" w:rsidR="007246FB" w:rsidRPr="007246FB" w:rsidRDefault="007246FB" w:rsidP="007246FB">
      <w:pPr>
        <w:spacing w:after="0" w:line="240" w:lineRule="auto"/>
        <w:rPr>
          <w:rFonts w:ascii="Calibri" w:eastAsia="Calibri" w:hAnsi="Calibri" w:cs="Times New Roman"/>
          <w:b/>
          <w:bCs/>
          <w:color w:val="4472C4" w:themeColor="accent1"/>
        </w:rPr>
      </w:pPr>
      <w:r w:rsidRPr="007246FB">
        <w:rPr>
          <w:rFonts w:ascii="Calibri" w:eastAsia="Calibri" w:hAnsi="Calibri" w:cs="Times New Roman"/>
          <w:b/>
          <w:bCs/>
        </w:rPr>
        <w:t xml:space="preserve">Salary: </w:t>
      </w:r>
      <w:r w:rsidRPr="007246FB">
        <w:rPr>
          <w:rFonts w:ascii="Calibri" w:eastAsia="Calibri" w:hAnsi="Calibri" w:cs="Times New Roman"/>
          <w:b/>
          <w:bCs/>
        </w:rPr>
        <w:tab/>
      </w:r>
      <w:r w:rsidRPr="007246FB">
        <w:rPr>
          <w:rFonts w:ascii="Calibri" w:eastAsia="Calibri" w:hAnsi="Calibri" w:cs="Times New Roman"/>
          <w:b/>
          <w:bCs/>
        </w:rPr>
        <w:tab/>
      </w:r>
      <w:r w:rsidRPr="007246FB">
        <w:rPr>
          <w:rFonts w:ascii="Calibri" w:eastAsia="Calibri" w:hAnsi="Calibri" w:cs="Times New Roman"/>
          <w:b/>
          <w:bCs/>
        </w:rPr>
        <w:tab/>
        <w:t xml:space="preserve">SET Grade </w:t>
      </w:r>
      <w:r w:rsidR="00641B53">
        <w:rPr>
          <w:rFonts w:ascii="Calibri" w:eastAsia="Calibri" w:hAnsi="Calibri" w:cs="Times New Roman"/>
          <w:b/>
          <w:bCs/>
        </w:rPr>
        <w:t xml:space="preserve">8 </w:t>
      </w:r>
      <w:r w:rsidR="008D7767">
        <w:rPr>
          <w:rFonts w:ascii="Calibri" w:eastAsia="Calibri" w:hAnsi="Calibri" w:cs="Times New Roman"/>
          <w:b/>
          <w:bCs/>
        </w:rPr>
        <w:t>SCP 28-33, £</w:t>
      </w:r>
      <w:r w:rsidR="009455A9" w:rsidRPr="009455A9">
        <w:rPr>
          <w:rFonts w:ascii="Calibri" w:eastAsia="Calibri" w:hAnsi="Calibri" w:cs="Times New Roman"/>
          <w:b/>
          <w:bCs/>
        </w:rPr>
        <w:t>32,655</w:t>
      </w:r>
      <w:r w:rsidR="009455A9">
        <w:rPr>
          <w:rFonts w:ascii="Calibri" w:eastAsia="Calibri" w:hAnsi="Calibri" w:cs="Times New Roman"/>
          <w:b/>
          <w:bCs/>
        </w:rPr>
        <w:t xml:space="preserve"> - £37,</w:t>
      </w:r>
      <w:r w:rsidR="005C2788">
        <w:rPr>
          <w:rFonts w:ascii="Calibri" w:eastAsia="Calibri" w:hAnsi="Calibri" w:cs="Times New Roman"/>
          <w:b/>
          <w:bCs/>
        </w:rPr>
        <w:t>035</w:t>
      </w:r>
    </w:p>
    <w:p w14:paraId="1CAA4C47"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Working hours: </w:t>
      </w:r>
      <w:r w:rsidRPr="007246FB">
        <w:rPr>
          <w:rFonts w:ascii="Calibri" w:eastAsia="Calibri" w:hAnsi="Calibri" w:cs="Times New Roman"/>
          <w:b/>
          <w:bCs/>
        </w:rPr>
        <w:tab/>
        <w:t xml:space="preserve">37 hours a week, full time, all year </w:t>
      </w:r>
    </w:p>
    <w:p w14:paraId="4C3D0002"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Contract type: </w:t>
      </w:r>
      <w:r w:rsidRPr="007246FB">
        <w:rPr>
          <w:rFonts w:ascii="Calibri" w:eastAsia="Calibri" w:hAnsi="Calibri" w:cs="Times New Roman"/>
          <w:b/>
          <w:bCs/>
        </w:rPr>
        <w:tab/>
      </w:r>
      <w:r w:rsidRPr="007246FB">
        <w:rPr>
          <w:rFonts w:ascii="Calibri" w:eastAsia="Calibri" w:hAnsi="Calibri" w:cs="Times New Roman"/>
          <w:b/>
          <w:bCs/>
        </w:rPr>
        <w:tab/>
        <w:t xml:space="preserve">Permanent </w:t>
      </w:r>
    </w:p>
    <w:p w14:paraId="5B3619C0" w14:textId="77777777" w:rsidR="007246FB" w:rsidRPr="007246FB" w:rsidRDefault="007246FB" w:rsidP="007246FB">
      <w:pPr>
        <w:spacing w:after="0" w:line="240" w:lineRule="auto"/>
        <w:rPr>
          <w:rFonts w:ascii="Calibri" w:eastAsia="Calibri" w:hAnsi="Calibri" w:cs="Times New Roman"/>
          <w:b/>
          <w:bCs/>
        </w:rPr>
      </w:pPr>
      <w:r w:rsidRPr="007246FB">
        <w:rPr>
          <w:rFonts w:ascii="Calibri" w:eastAsia="Calibri" w:hAnsi="Calibri" w:cs="Times New Roman"/>
          <w:b/>
          <w:bCs/>
        </w:rPr>
        <w:t xml:space="preserve">Start date: </w:t>
      </w:r>
      <w:r w:rsidRPr="007246FB">
        <w:rPr>
          <w:rFonts w:ascii="Calibri" w:eastAsia="Calibri" w:hAnsi="Calibri" w:cs="Times New Roman"/>
          <w:b/>
          <w:bCs/>
        </w:rPr>
        <w:tab/>
      </w:r>
      <w:r w:rsidRPr="007246FB">
        <w:rPr>
          <w:rFonts w:ascii="Calibri" w:eastAsia="Calibri" w:hAnsi="Calibri" w:cs="Times New Roman"/>
          <w:b/>
          <w:bCs/>
        </w:rPr>
        <w:tab/>
        <w:t>ASAP</w:t>
      </w:r>
    </w:p>
    <w:p w14:paraId="5FF8266B" w14:textId="6AFB5A91" w:rsidR="007246FB" w:rsidRPr="00C60CA6" w:rsidRDefault="007246FB" w:rsidP="00C60CA6">
      <w:pPr>
        <w:spacing w:after="0" w:line="240" w:lineRule="auto"/>
        <w:rPr>
          <w:rFonts w:ascii="Calibri" w:eastAsia="Calibri" w:hAnsi="Calibri" w:cs="Times New Roman"/>
          <w:b/>
          <w:bCs/>
        </w:rPr>
      </w:pPr>
      <w:r w:rsidRPr="007246FB">
        <w:rPr>
          <w:rFonts w:ascii="Calibri" w:eastAsia="Calibri" w:hAnsi="Calibri" w:cs="Times New Roman"/>
          <w:b/>
          <w:bCs/>
        </w:rPr>
        <w:t>Location:</w:t>
      </w:r>
      <w:r w:rsidRPr="007246FB">
        <w:rPr>
          <w:rFonts w:ascii="Calibri" w:eastAsia="Calibri" w:hAnsi="Calibri" w:cs="Times New Roman"/>
          <w:b/>
          <w:bCs/>
        </w:rPr>
        <w:tab/>
      </w:r>
      <w:r w:rsidRPr="007246FB">
        <w:rPr>
          <w:rFonts w:ascii="Calibri" w:eastAsia="Calibri" w:hAnsi="Calibri" w:cs="Times New Roman"/>
          <w:b/>
          <w:bCs/>
        </w:rPr>
        <w:tab/>
        <w:t>Hybrid</w:t>
      </w:r>
      <w:r w:rsidR="00AF04AC">
        <w:rPr>
          <w:rFonts w:ascii="Calibri" w:eastAsia="Calibri" w:hAnsi="Calibri" w:cs="Times New Roman"/>
          <w:b/>
          <w:bCs/>
        </w:rPr>
        <w:t xml:space="preserve">, remote with travel across a cluster of academies </w:t>
      </w:r>
      <w:r w:rsidR="00C60CA6">
        <w:rPr>
          <w:rFonts w:ascii="Calibri" w:eastAsia="Calibri" w:hAnsi="Calibri" w:cs="Times New Roman"/>
          <w:b/>
          <w:bCs/>
        </w:rPr>
        <w:t>within the Northwest and Stoke</w:t>
      </w:r>
    </w:p>
    <w:p w14:paraId="4DE6B1C2" w14:textId="77777777" w:rsidR="007246FB" w:rsidRPr="007246FB" w:rsidRDefault="007246FB" w:rsidP="00C60CA6">
      <w:pPr>
        <w:pStyle w:val="NoSpacing"/>
      </w:pPr>
    </w:p>
    <w:p w14:paraId="06A93315" w14:textId="3280D584" w:rsidR="000024EB" w:rsidRPr="000024EB" w:rsidRDefault="000024EB" w:rsidP="000024EB">
      <w:pPr>
        <w:spacing w:after="0" w:line="240" w:lineRule="auto"/>
        <w:rPr>
          <w:rFonts w:ascii="Calibri" w:eastAsia="Calibri" w:hAnsi="Calibri" w:cs="Times New Roman"/>
        </w:rPr>
      </w:pPr>
      <w:r w:rsidRPr="000024EB">
        <w:rPr>
          <w:rFonts w:ascii="Calibri" w:eastAsia="Calibri" w:hAnsi="Calibri" w:cs="Times New Roman"/>
        </w:rPr>
        <w:t xml:space="preserve">An exciting opportunity has arisen </w:t>
      </w:r>
      <w:r>
        <w:rPr>
          <w:rFonts w:ascii="Calibri" w:eastAsia="Calibri" w:hAnsi="Calibri" w:cs="Times New Roman"/>
        </w:rPr>
        <w:t>in the</w:t>
      </w:r>
      <w:r w:rsidRPr="000024EB">
        <w:rPr>
          <w:rFonts w:ascii="Calibri" w:eastAsia="Calibri" w:hAnsi="Calibri" w:cs="Times New Roman"/>
        </w:rPr>
        <w:t xml:space="preserve"> </w:t>
      </w:r>
      <w:r>
        <w:rPr>
          <w:rFonts w:ascii="Calibri" w:eastAsia="Calibri" w:hAnsi="Calibri" w:cs="Times New Roman"/>
        </w:rPr>
        <w:t xml:space="preserve">Trust </w:t>
      </w:r>
      <w:r w:rsidRPr="000024EB">
        <w:rPr>
          <w:rFonts w:ascii="Calibri" w:eastAsia="Calibri" w:hAnsi="Calibri" w:cs="Times New Roman"/>
        </w:rPr>
        <w:t>HR Team as a Regional People Advisor</w:t>
      </w:r>
      <w:r>
        <w:rPr>
          <w:rFonts w:ascii="Calibri" w:eastAsia="Calibri" w:hAnsi="Calibri" w:cs="Times New Roman"/>
        </w:rPr>
        <w:t xml:space="preserve">. </w:t>
      </w:r>
      <w:r w:rsidRPr="000024EB">
        <w:rPr>
          <w:rFonts w:ascii="Calibri" w:eastAsia="Calibri" w:hAnsi="Calibri" w:cs="Times New Roman"/>
        </w:rPr>
        <w:t>As a key member of the HR team, you will</w:t>
      </w:r>
      <w:r>
        <w:rPr>
          <w:rFonts w:ascii="Calibri" w:eastAsia="Calibri" w:hAnsi="Calibri" w:cs="Times New Roman"/>
        </w:rPr>
        <w:t xml:space="preserve"> p</w:t>
      </w:r>
      <w:r w:rsidRPr="000024EB">
        <w:rPr>
          <w:rFonts w:ascii="Calibri" w:eastAsia="Calibri" w:hAnsi="Calibri" w:cs="Times New Roman"/>
        </w:rPr>
        <w:t>rovide proactive, professional HR advice and support to academy leaders, teachers, and support staff</w:t>
      </w:r>
      <w:r>
        <w:rPr>
          <w:rFonts w:ascii="Calibri" w:eastAsia="Calibri" w:hAnsi="Calibri" w:cs="Times New Roman"/>
        </w:rPr>
        <w:t xml:space="preserve"> and c</w:t>
      </w:r>
      <w:r w:rsidRPr="000024EB">
        <w:rPr>
          <w:rFonts w:ascii="Calibri" w:eastAsia="Calibri" w:hAnsi="Calibri" w:cs="Times New Roman"/>
        </w:rPr>
        <w:t>ollaborate with academy teams to address employment practices, learning and development, pay and conditions, talent planning, absence and welfare, and disciplinary and grievance matters.</w:t>
      </w:r>
    </w:p>
    <w:p w14:paraId="3041081E" w14:textId="77777777" w:rsidR="000024EB" w:rsidRDefault="000024EB" w:rsidP="000024EB">
      <w:pPr>
        <w:spacing w:after="0" w:line="240" w:lineRule="auto"/>
        <w:rPr>
          <w:rFonts w:ascii="Calibri" w:eastAsia="Calibri" w:hAnsi="Calibri" w:cs="Times New Roman"/>
        </w:rPr>
      </w:pPr>
    </w:p>
    <w:p w14:paraId="348D8603" w14:textId="4643DEE6" w:rsidR="000024EB" w:rsidRPr="000024EB" w:rsidRDefault="000024EB" w:rsidP="000024EB">
      <w:pPr>
        <w:spacing w:after="0" w:line="240" w:lineRule="auto"/>
        <w:rPr>
          <w:rFonts w:ascii="Calibri" w:eastAsia="Calibri" w:hAnsi="Calibri" w:cs="Times New Roman"/>
        </w:rPr>
      </w:pPr>
      <w:r>
        <w:rPr>
          <w:rFonts w:ascii="Calibri" w:eastAsia="Calibri" w:hAnsi="Calibri" w:cs="Times New Roman"/>
        </w:rPr>
        <w:t>You will s</w:t>
      </w:r>
      <w:r w:rsidRPr="000024EB">
        <w:rPr>
          <w:rFonts w:ascii="Calibri" w:eastAsia="Calibri" w:hAnsi="Calibri" w:cs="Times New Roman"/>
        </w:rPr>
        <w:t>upport the Head of HR in shaping the people strategy for the future</w:t>
      </w:r>
      <w:r>
        <w:rPr>
          <w:rFonts w:ascii="Calibri" w:eastAsia="Calibri" w:hAnsi="Calibri" w:cs="Times New Roman"/>
        </w:rPr>
        <w:t xml:space="preserve"> whilst driving</w:t>
      </w:r>
      <w:r w:rsidRPr="000024EB">
        <w:rPr>
          <w:rFonts w:ascii="Calibri" w:eastAsia="Calibri" w:hAnsi="Calibri" w:cs="Times New Roman"/>
        </w:rPr>
        <w:t xml:space="preserve"> change to ensure compliance with evolving employment </w:t>
      </w:r>
      <w:r w:rsidR="008829C2" w:rsidRPr="000024EB">
        <w:rPr>
          <w:rFonts w:ascii="Calibri" w:eastAsia="Calibri" w:hAnsi="Calibri" w:cs="Times New Roman"/>
        </w:rPr>
        <w:t>legislation. This</w:t>
      </w:r>
      <w:r w:rsidRPr="000024EB">
        <w:rPr>
          <w:rFonts w:ascii="Calibri" w:eastAsia="Calibri" w:hAnsi="Calibri" w:cs="Times New Roman"/>
        </w:rPr>
        <w:t xml:space="preserve"> role offers the opportunity to make a meaningful impact within our academies, fostering a positive workplace culture and ensuring best practices are upheld.</w:t>
      </w:r>
    </w:p>
    <w:p w14:paraId="345AF9E2" w14:textId="77777777" w:rsidR="000024EB" w:rsidRPr="000024EB" w:rsidRDefault="000024EB" w:rsidP="000024EB">
      <w:pPr>
        <w:spacing w:after="0" w:line="240" w:lineRule="auto"/>
        <w:rPr>
          <w:rFonts w:ascii="Calibri" w:eastAsia="Calibri" w:hAnsi="Calibri" w:cs="Times New Roman"/>
        </w:rPr>
      </w:pPr>
    </w:p>
    <w:p w14:paraId="3BFBAF69" w14:textId="6F74583C" w:rsidR="000024EB" w:rsidRPr="00BA33E1" w:rsidRDefault="000024EB" w:rsidP="000024EB">
      <w:pPr>
        <w:spacing w:after="0" w:line="240" w:lineRule="auto"/>
        <w:rPr>
          <w:rFonts w:ascii="Calibri" w:eastAsia="Calibri" w:hAnsi="Calibri" w:cs="Times New Roman"/>
          <w:b/>
          <w:bCs/>
        </w:rPr>
      </w:pPr>
      <w:r w:rsidRPr="00BA33E1">
        <w:rPr>
          <w:rFonts w:ascii="Calibri" w:eastAsia="Calibri" w:hAnsi="Calibri" w:cs="Times New Roman"/>
          <w:b/>
          <w:bCs/>
        </w:rPr>
        <w:t>The ideal candidate will bring:</w:t>
      </w:r>
    </w:p>
    <w:p w14:paraId="418525FD" w14:textId="77777777" w:rsidR="000024EB" w:rsidRPr="000024EB" w:rsidRDefault="000024EB" w:rsidP="000024EB">
      <w:pPr>
        <w:pStyle w:val="ListParagraph"/>
        <w:numPr>
          <w:ilvl w:val="0"/>
          <w:numId w:val="16"/>
        </w:numPr>
        <w:spacing w:after="0" w:line="240" w:lineRule="auto"/>
        <w:rPr>
          <w:rFonts w:ascii="Calibri" w:eastAsia="Calibri" w:hAnsi="Calibri" w:cs="Times New Roman"/>
        </w:rPr>
      </w:pPr>
      <w:r w:rsidRPr="000024EB">
        <w:rPr>
          <w:rFonts w:ascii="Calibri" w:eastAsia="Calibri" w:hAnsi="Calibri" w:cs="Times New Roman"/>
        </w:rPr>
        <w:t>CIPD qualification (or equivalent relevant experience).</w:t>
      </w:r>
    </w:p>
    <w:p w14:paraId="2C0F2265" w14:textId="77777777" w:rsidR="000024EB" w:rsidRPr="000024EB" w:rsidRDefault="000024EB" w:rsidP="000024EB">
      <w:pPr>
        <w:pStyle w:val="ListParagraph"/>
        <w:numPr>
          <w:ilvl w:val="0"/>
          <w:numId w:val="16"/>
        </w:numPr>
        <w:spacing w:after="0" w:line="240" w:lineRule="auto"/>
        <w:rPr>
          <w:rFonts w:ascii="Calibri" w:eastAsia="Calibri" w:hAnsi="Calibri" w:cs="Times New Roman"/>
        </w:rPr>
      </w:pPr>
      <w:r w:rsidRPr="000024EB">
        <w:rPr>
          <w:rFonts w:ascii="Calibri" w:eastAsia="Calibri" w:hAnsi="Calibri" w:cs="Times New Roman"/>
        </w:rPr>
        <w:t>Strong generalist HR experience, ideally in a fast-paced environment.</w:t>
      </w:r>
    </w:p>
    <w:p w14:paraId="5BA73B1B" w14:textId="77777777" w:rsidR="000024EB" w:rsidRPr="000024EB" w:rsidRDefault="000024EB" w:rsidP="000024EB">
      <w:pPr>
        <w:pStyle w:val="ListParagraph"/>
        <w:numPr>
          <w:ilvl w:val="0"/>
          <w:numId w:val="16"/>
        </w:numPr>
        <w:spacing w:after="0" w:line="240" w:lineRule="auto"/>
        <w:rPr>
          <w:rFonts w:ascii="Calibri" w:eastAsia="Calibri" w:hAnsi="Calibri" w:cs="Times New Roman"/>
        </w:rPr>
      </w:pPr>
      <w:r w:rsidRPr="000024EB">
        <w:rPr>
          <w:rFonts w:ascii="Calibri" w:eastAsia="Calibri" w:hAnsi="Calibri" w:cs="Times New Roman"/>
        </w:rPr>
        <w:t>Proven expertise in case management and advising leaders on complex people matters.</w:t>
      </w:r>
    </w:p>
    <w:p w14:paraId="39936069" w14:textId="77777777" w:rsidR="000024EB" w:rsidRPr="000024EB" w:rsidRDefault="000024EB" w:rsidP="000024EB">
      <w:pPr>
        <w:pStyle w:val="ListParagraph"/>
        <w:numPr>
          <w:ilvl w:val="0"/>
          <w:numId w:val="16"/>
        </w:numPr>
        <w:spacing w:after="0" w:line="240" w:lineRule="auto"/>
        <w:rPr>
          <w:rFonts w:ascii="Calibri" w:eastAsia="Calibri" w:hAnsi="Calibri" w:cs="Times New Roman"/>
        </w:rPr>
      </w:pPr>
      <w:r w:rsidRPr="000024EB">
        <w:rPr>
          <w:rFonts w:ascii="Calibri" w:eastAsia="Calibri" w:hAnsi="Calibri" w:cs="Times New Roman"/>
        </w:rPr>
        <w:t>The ability to interpret and apply policies and guidelines effectively.</w:t>
      </w:r>
    </w:p>
    <w:p w14:paraId="65E681AC" w14:textId="77777777" w:rsidR="000024EB" w:rsidRPr="000024EB" w:rsidRDefault="000024EB" w:rsidP="000024EB">
      <w:pPr>
        <w:pStyle w:val="ListParagraph"/>
        <w:numPr>
          <w:ilvl w:val="0"/>
          <w:numId w:val="16"/>
        </w:numPr>
        <w:spacing w:after="0" w:line="240" w:lineRule="auto"/>
        <w:rPr>
          <w:rFonts w:ascii="Calibri" w:eastAsia="Calibri" w:hAnsi="Calibri" w:cs="Times New Roman"/>
        </w:rPr>
      </w:pPr>
      <w:r w:rsidRPr="000024EB">
        <w:rPr>
          <w:rFonts w:ascii="Calibri" w:eastAsia="Calibri" w:hAnsi="Calibri" w:cs="Times New Roman"/>
        </w:rPr>
        <w:t>Excellent interpersonal, conflict resolution, and influencing skills.</w:t>
      </w:r>
    </w:p>
    <w:p w14:paraId="5E7A9CE0" w14:textId="77777777" w:rsidR="006D5C8F" w:rsidRDefault="006D5C8F" w:rsidP="006D5C8F">
      <w:pPr>
        <w:spacing w:after="0" w:line="240" w:lineRule="auto"/>
        <w:rPr>
          <w:rFonts w:ascii="Calibri" w:eastAsia="Calibri" w:hAnsi="Calibri" w:cs="Times New Roman"/>
        </w:rPr>
      </w:pPr>
    </w:p>
    <w:p w14:paraId="22CEC2AE" w14:textId="6654AB46" w:rsidR="000024EB" w:rsidRPr="000024EB" w:rsidRDefault="000024EB" w:rsidP="000024EB">
      <w:pPr>
        <w:spacing w:after="0" w:line="240" w:lineRule="auto"/>
        <w:rPr>
          <w:rFonts w:ascii="Calibri" w:eastAsia="Calibri" w:hAnsi="Calibri" w:cs="Times New Roman"/>
        </w:rPr>
      </w:pPr>
      <w:r w:rsidRPr="006D5C8F">
        <w:rPr>
          <w:rFonts w:ascii="Calibri" w:eastAsia="Calibri" w:hAnsi="Calibri" w:cs="Times New Roman"/>
        </w:rPr>
        <w:t>Experience within the education sector is advantageous but not essential. What matters most is your ability to build relationships, drive positive change, and ensure compliance with best practices and legislative standards.</w:t>
      </w:r>
    </w:p>
    <w:p w14:paraId="0A45DF35" w14:textId="77777777" w:rsidR="000024EB" w:rsidRDefault="000024EB" w:rsidP="000024EB">
      <w:pPr>
        <w:spacing w:after="0" w:line="240" w:lineRule="auto"/>
        <w:rPr>
          <w:rFonts w:ascii="Calibri" w:eastAsia="Calibri" w:hAnsi="Calibri" w:cs="Times New Roman"/>
        </w:rPr>
      </w:pPr>
      <w:r>
        <w:rPr>
          <w:rFonts w:ascii="Calibri" w:eastAsia="Calibri" w:hAnsi="Calibri" w:cs="Times New Roman"/>
        </w:rPr>
        <w:t xml:space="preserve">You will be </w:t>
      </w:r>
      <w:r w:rsidRPr="000024EB">
        <w:rPr>
          <w:rFonts w:ascii="Calibri" w:eastAsia="Calibri" w:hAnsi="Calibri" w:cs="Times New Roman"/>
        </w:rPr>
        <w:t>supporting a cluster of academies across the Northwest and Stoke areas. This hybrid role offers a dynamic mix of working from home, our head office, and traveling to the schools you support. Access to a vehicle and a full driving licence are essential.</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5F4CCAB" w14:textId="77777777" w:rsidR="00EE1A1E" w:rsidRDefault="00EE1A1E" w:rsidP="00FC22C6">
      <w:pPr>
        <w:pStyle w:val="xmsonormal"/>
      </w:pPr>
    </w:p>
    <w:p w14:paraId="2E060ADA" w14:textId="13379250"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rPr>
          <w:rFonts w:ascii="Calibri" w:hAnsi="Calibri" w:cs="Calibri"/>
          <w:sz w:val="22"/>
          <w:szCs w:val="22"/>
          <w:lang w:val="en-US"/>
        </w:rPr>
      </w:pPr>
      <w:r>
        <w:rPr>
          <w:rFonts w:ascii="Calibri" w:hAnsi="Calibri" w:cs="Calibri"/>
          <w:sz w:val="22"/>
          <w:szCs w:val="22"/>
          <w:lang w:val="en-US"/>
        </w:rPr>
        <w:lastRenderedPageBreak/>
        <w:t xml:space="preserve">We are an Equal Opportunities employer and will ensure that all our recruitment and selection practices reflect this commitment. </w:t>
      </w:r>
    </w:p>
    <w:p w14:paraId="1F150280" w14:textId="77777777" w:rsidR="00E01C79" w:rsidRDefault="00E01C79" w:rsidP="00FC22C6">
      <w:pPr>
        <w:pStyle w:val="xmsonospacing"/>
        <w:jc w:val="both"/>
      </w:pP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0EB60902" w:rsidR="00FC22C6" w:rsidRPr="008B2FB5" w:rsidRDefault="00FC22C6" w:rsidP="00FC22C6">
      <w:pPr>
        <w:pStyle w:val="xmsonormal"/>
      </w:pPr>
      <w:r w:rsidRPr="008B2FB5">
        <w:rPr>
          <w:b/>
          <w:bCs/>
        </w:rPr>
        <w:t>Application deadline:</w:t>
      </w:r>
      <w:r>
        <w:rPr>
          <w:b/>
          <w:bCs/>
        </w:rPr>
        <w:tab/>
      </w:r>
      <w:r w:rsidR="009D3C24">
        <w:rPr>
          <w:b/>
          <w:bCs/>
        </w:rPr>
        <w:t xml:space="preserve">9.00am </w:t>
      </w:r>
      <w:r w:rsidR="005C2788">
        <w:rPr>
          <w:b/>
          <w:bCs/>
        </w:rPr>
        <w:t>Monday 6</w:t>
      </w:r>
      <w:r w:rsidR="005C2788" w:rsidRPr="005C2788">
        <w:rPr>
          <w:b/>
          <w:bCs/>
          <w:vertAlign w:val="superscript"/>
        </w:rPr>
        <w:t>th</w:t>
      </w:r>
      <w:r w:rsidR="005C2788">
        <w:rPr>
          <w:b/>
          <w:bCs/>
        </w:rPr>
        <w:t xml:space="preserve"> January 2025</w:t>
      </w:r>
    </w:p>
    <w:p w14:paraId="381FA684" w14:textId="04DB18FE" w:rsidR="00FC22C6" w:rsidRPr="000754E7" w:rsidRDefault="00FC22C6" w:rsidP="00FC22C6">
      <w:pPr>
        <w:pStyle w:val="xmsonormal"/>
      </w:pPr>
      <w:r w:rsidRPr="008B2FB5">
        <w:rPr>
          <w:b/>
          <w:bCs/>
        </w:rPr>
        <w:t>Interview date:</w:t>
      </w:r>
      <w:r>
        <w:rPr>
          <w:b/>
          <w:bCs/>
        </w:rPr>
        <w:tab/>
      </w:r>
      <w:r>
        <w:rPr>
          <w:b/>
          <w:bCs/>
        </w:rPr>
        <w:tab/>
      </w:r>
      <w:r w:rsidR="009D3C24">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9210" w14:textId="77777777" w:rsidR="00962D2C" w:rsidRDefault="00962D2C" w:rsidP="006141BA">
      <w:pPr>
        <w:spacing w:after="0" w:line="240" w:lineRule="auto"/>
      </w:pPr>
      <w:r>
        <w:separator/>
      </w:r>
    </w:p>
  </w:endnote>
  <w:endnote w:type="continuationSeparator" w:id="0">
    <w:p w14:paraId="179389F2" w14:textId="77777777" w:rsidR="00962D2C" w:rsidRDefault="00962D2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6FF7" w14:textId="77777777" w:rsidR="00962D2C" w:rsidRDefault="00962D2C" w:rsidP="006141BA">
      <w:pPr>
        <w:spacing w:after="0" w:line="240" w:lineRule="auto"/>
      </w:pPr>
      <w:r>
        <w:separator/>
      </w:r>
    </w:p>
  </w:footnote>
  <w:footnote w:type="continuationSeparator" w:id="0">
    <w:p w14:paraId="0D503D8F" w14:textId="77777777" w:rsidR="00962D2C" w:rsidRDefault="00962D2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F14992"/>
    <w:multiLevelType w:val="hybridMultilevel"/>
    <w:tmpl w:val="6CBE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6023A"/>
    <w:multiLevelType w:val="hybridMultilevel"/>
    <w:tmpl w:val="442A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42D58"/>
    <w:multiLevelType w:val="hybridMultilevel"/>
    <w:tmpl w:val="78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2"/>
  </w:num>
  <w:num w:numId="5" w16cid:durableId="1410927975">
    <w:abstractNumId w:val="5"/>
  </w:num>
  <w:num w:numId="6" w16cid:durableId="2057045562">
    <w:abstractNumId w:val="2"/>
  </w:num>
  <w:num w:numId="7" w16cid:durableId="1670328596">
    <w:abstractNumId w:val="13"/>
  </w:num>
  <w:num w:numId="8" w16cid:durableId="1368872816">
    <w:abstractNumId w:val="7"/>
  </w:num>
  <w:num w:numId="9" w16cid:durableId="60058915">
    <w:abstractNumId w:val="0"/>
  </w:num>
  <w:num w:numId="10" w16cid:durableId="739325383">
    <w:abstractNumId w:val="9"/>
  </w:num>
  <w:num w:numId="11" w16cid:durableId="674187023">
    <w:abstractNumId w:val="11"/>
  </w:num>
  <w:num w:numId="12" w16cid:durableId="513424417">
    <w:abstractNumId w:val="14"/>
  </w:num>
  <w:num w:numId="13" w16cid:durableId="1142889818">
    <w:abstractNumId w:val="8"/>
  </w:num>
  <w:num w:numId="14" w16cid:durableId="1663389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032">
    <w:abstractNumId w:val="15"/>
  </w:num>
  <w:num w:numId="16" w16cid:durableId="271481451">
    <w:abstractNumId w:val="4"/>
  </w:num>
  <w:num w:numId="17" w16cid:durableId="1889368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4EB"/>
    <w:rsid w:val="000027A0"/>
    <w:rsid w:val="00010466"/>
    <w:rsid w:val="00031300"/>
    <w:rsid w:val="00032A94"/>
    <w:rsid w:val="00050577"/>
    <w:rsid w:val="00065C72"/>
    <w:rsid w:val="0007426D"/>
    <w:rsid w:val="000754E7"/>
    <w:rsid w:val="0007615C"/>
    <w:rsid w:val="00094BB1"/>
    <w:rsid w:val="00094E15"/>
    <w:rsid w:val="000B38EC"/>
    <w:rsid w:val="000C7D22"/>
    <w:rsid w:val="000D456A"/>
    <w:rsid w:val="00103C0A"/>
    <w:rsid w:val="001126BB"/>
    <w:rsid w:val="00126A87"/>
    <w:rsid w:val="001275F9"/>
    <w:rsid w:val="00127F30"/>
    <w:rsid w:val="00137809"/>
    <w:rsid w:val="00147631"/>
    <w:rsid w:val="00155264"/>
    <w:rsid w:val="00174F67"/>
    <w:rsid w:val="001854C6"/>
    <w:rsid w:val="0019143C"/>
    <w:rsid w:val="001A3CCA"/>
    <w:rsid w:val="001A3EF3"/>
    <w:rsid w:val="001B64D5"/>
    <w:rsid w:val="001C665F"/>
    <w:rsid w:val="00202257"/>
    <w:rsid w:val="00203922"/>
    <w:rsid w:val="002104F2"/>
    <w:rsid w:val="00233EB5"/>
    <w:rsid w:val="00272AE2"/>
    <w:rsid w:val="00292BBA"/>
    <w:rsid w:val="002C2595"/>
    <w:rsid w:val="002C2959"/>
    <w:rsid w:val="002E372F"/>
    <w:rsid w:val="002E4EDE"/>
    <w:rsid w:val="002F4606"/>
    <w:rsid w:val="00301FEB"/>
    <w:rsid w:val="00320DAD"/>
    <w:rsid w:val="003269C8"/>
    <w:rsid w:val="00337E2D"/>
    <w:rsid w:val="00345D1C"/>
    <w:rsid w:val="00354290"/>
    <w:rsid w:val="003726AC"/>
    <w:rsid w:val="00381AE4"/>
    <w:rsid w:val="00382C07"/>
    <w:rsid w:val="00396B0E"/>
    <w:rsid w:val="003A3631"/>
    <w:rsid w:val="003D77FD"/>
    <w:rsid w:val="003E6B1C"/>
    <w:rsid w:val="003F40DA"/>
    <w:rsid w:val="003F47F9"/>
    <w:rsid w:val="0040002B"/>
    <w:rsid w:val="00407B63"/>
    <w:rsid w:val="00410918"/>
    <w:rsid w:val="004109B7"/>
    <w:rsid w:val="00410D78"/>
    <w:rsid w:val="00411743"/>
    <w:rsid w:val="00436FF5"/>
    <w:rsid w:val="00445C96"/>
    <w:rsid w:val="0045534F"/>
    <w:rsid w:val="00472B44"/>
    <w:rsid w:val="004809AD"/>
    <w:rsid w:val="004935DF"/>
    <w:rsid w:val="004A62CF"/>
    <w:rsid w:val="004B130D"/>
    <w:rsid w:val="004C1169"/>
    <w:rsid w:val="004C241A"/>
    <w:rsid w:val="004D673F"/>
    <w:rsid w:val="004F67E4"/>
    <w:rsid w:val="004F6F3C"/>
    <w:rsid w:val="00501AEB"/>
    <w:rsid w:val="0050383C"/>
    <w:rsid w:val="00525D61"/>
    <w:rsid w:val="005360AE"/>
    <w:rsid w:val="0058261A"/>
    <w:rsid w:val="00596BB4"/>
    <w:rsid w:val="005B0EBD"/>
    <w:rsid w:val="005C2788"/>
    <w:rsid w:val="005D741C"/>
    <w:rsid w:val="005F51E7"/>
    <w:rsid w:val="00600843"/>
    <w:rsid w:val="006141BA"/>
    <w:rsid w:val="00614BAD"/>
    <w:rsid w:val="0061506D"/>
    <w:rsid w:val="0063071C"/>
    <w:rsid w:val="00630C44"/>
    <w:rsid w:val="00630F28"/>
    <w:rsid w:val="00641B53"/>
    <w:rsid w:val="00654D9D"/>
    <w:rsid w:val="0068060B"/>
    <w:rsid w:val="006942A4"/>
    <w:rsid w:val="006D412E"/>
    <w:rsid w:val="006D5C8F"/>
    <w:rsid w:val="007246FB"/>
    <w:rsid w:val="007328A2"/>
    <w:rsid w:val="00734ADD"/>
    <w:rsid w:val="00747D06"/>
    <w:rsid w:val="00753EFD"/>
    <w:rsid w:val="00756874"/>
    <w:rsid w:val="00774E98"/>
    <w:rsid w:val="00795CD5"/>
    <w:rsid w:val="007B5C09"/>
    <w:rsid w:val="007E30B0"/>
    <w:rsid w:val="007E3A1C"/>
    <w:rsid w:val="007E3D4D"/>
    <w:rsid w:val="00820CFA"/>
    <w:rsid w:val="00824CD9"/>
    <w:rsid w:val="0083506B"/>
    <w:rsid w:val="00856CE4"/>
    <w:rsid w:val="00857FA0"/>
    <w:rsid w:val="008829C2"/>
    <w:rsid w:val="0089351F"/>
    <w:rsid w:val="00893B49"/>
    <w:rsid w:val="008B2FB5"/>
    <w:rsid w:val="008C5DD1"/>
    <w:rsid w:val="008D50A1"/>
    <w:rsid w:val="008D7767"/>
    <w:rsid w:val="008E4C35"/>
    <w:rsid w:val="008E77E0"/>
    <w:rsid w:val="008F46CD"/>
    <w:rsid w:val="008F4D9E"/>
    <w:rsid w:val="00907557"/>
    <w:rsid w:val="009208E5"/>
    <w:rsid w:val="00921348"/>
    <w:rsid w:val="00941AF1"/>
    <w:rsid w:val="00944ECD"/>
    <w:rsid w:val="009455A9"/>
    <w:rsid w:val="00962D2C"/>
    <w:rsid w:val="00981DB3"/>
    <w:rsid w:val="009A29B7"/>
    <w:rsid w:val="009A7B27"/>
    <w:rsid w:val="009C4117"/>
    <w:rsid w:val="009D2821"/>
    <w:rsid w:val="009D3C24"/>
    <w:rsid w:val="009D5634"/>
    <w:rsid w:val="009F472C"/>
    <w:rsid w:val="00A02295"/>
    <w:rsid w:val="00A208E4"/>
    <w:rsid w:val="00A25328"/>
    <w:rsid w:val="00A44311"/>
    <w:rsid w:val="00A50FFD"/>
    <w:rsid w:val="00A62E6B"/>
    <w:rsid w:val="00AA2D2D"/>
    <w:rsid w:val="00AD08C1"/>
    <w:rsid w:val="00AD3C0B"/>
    <w:rsid w:val="00AE10A7"/>
    <w:rsid w:val="00AF04AC"/>
    <w:rsid w:val="00AF0B8D"/>
    <w:rsid w:val="00B0703C"/>
    <w:rsid w:val="00B259C1"/>
    <w:rsid w:val="00B26DB6"/>
    <w:rsid w:val="00B54BCE"/>
    <w:rsid w:val="00B628DE"/>
    <w:rsid w:val="00B704DE"/>
    <w:rsid w:val="00B76816"/>
    <w:rsid w:val="00B801F5"/>
    <w:rsid w:val="00B86804"/>
    <w:rsid w:val="00B90A72"/>
    <w:rsid w:val="00B94A86"/>
    <w:rsid w:val="00BA33E1"/>
    <w:rsid w:val="00BB0A83"/>
    <w:rsid w:val="00BC1B9C"/>
    <w:rsid w:val="00BE146E"/>
    <w:rsid w:val="00BF16BB"/>
    <w:rsid w:val="00BF296C"/>
    <w:rsid w:val="00BF5390"/>
    <w:rsid w:val="00BF5E97"/>
    <w:rsid w:val="00C148BD"/>
    <w:rsid w:val="00C16151"/>
    <w:rsid w:val="00C1624D"/>
    <w:rsid w:val="00C171D0"/>
    <w:rsid w:val="00C208E7"/>
    <w:rsid w:val="00C20FC9"/>
    <w:rsid w:val="00C2540E"/>
    <w:rsid w:val="00C32C82"/>
    <w:rsid w:val="00C35615"/>
    <w:rsid w:val="00C60CA6"/>
    <w:rsid w:val="00C80343"/>
    <w:rsid w:val="00C92C88"/>
    <w:rsid w:val="00CA72E4"/>
    <w:rsid w:val="00CC5D1C"/>
    <w:rsid w:val="00CD01C3"/>
    <w:rsid w:val="00CE1338"/>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258"/>
    <w:rsid w:val="00DE4492"/>
    <w:rsid w:val="00DE5C34"/>
    <w:rsid w:val="00DE66C7"/>
    <w:rsid w:val="00E01C79"/>
    <w:rsid w:val="00E01EB7"/>
    <w:rsid w:val="00E05021"/>
    <w:rsid w:val="00E144C4"/>
    <w:rsid w:val="00E1761C"/>
    <w:rsid w:val="00E65DD5"/>
    <w:rsid w:val="00E70C11"/>
    <w:rsid w:val="00E80057"/>
    <w:rsid w:val="00E90F69"/>
    <w:rsid w:val="00E9770B"/>
    <w:rsid w:val="00EA4CDC"/>
    <w:rsid w:val="00ED0BF9"/>
    <w:rsid w:val="00ED476C"/>
    <w:rsid w:val="00EE1A1E"/>
    <w:rsid w:val="00EE4463"/>
    <w:rsid w:val="00EE6F52"/>
    <w:rsid w:val="00F01E0E"/>
    <w:rsid w:val="00F11F94"/>
    <w:rsid w:val="00F3242F"/>
    <w:rsid w:val="00F571FC"/>
    <w:rsid w:val="00F66EA5"/>
    <w:rsid w:val="00F67223"/>
    <w:rsid w:val="00F86CB8"/>
    <w:rsid w:val="00F97264"/>
    <w:rsid w:val="00FA0BC6"/>
    <w:rsid w:val="00FA5A61"/>
    <w:rsid w:val="00FC14FD"/>
    <w:rsid w:val="00FC22C6"/>
    <w:rsid w:val="00FD3F37"/>
    <w:rsid w:val="00FD5338"/>
    <w:rsid w:val="00FF1289"/>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73598738">
      <w:bodyDiv w:val="1"/>
      <w:marLeft w:val="0"/>
      <w:marRight w:val="0"/>
      <w:marTop w:val="0"/>
      <w:marBottom w:val="0"/>
      <w:divBdr>
        <w:top w:val="none" w:sz="0" w:space="0" w:color="auto"/>
        <w:left w:val="none" w:sz="0" w:space="0" w:color="auto"/>
        <w:bottom w:val="none" w:sz="0" w:space="0" w:color="auto"/>
        <w:right w:val="none" w:sz="0" w:space="0" w:color="auto"/>
      </w:divBdr>
    </w:div>
    <w:div w:id="1419742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440044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2024-12-19T12:24:00Z</dcterms:created>
  <dcterms:modified xsi:type="dcterms:W3CDTF">2024-12-19T14:34:00Z</dcterms:modified>
</cp:coreProperties>
</file>