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EC72F8" w:rsidRPr="00EC72F8" w:rsidRDefault="00EC72F8" w:rsidP="00EC72F8">
      <w:pPr>
        <w:jc w:val="center"/>
        <w:rPr>
          <w:rFonts w:cstheme="minorHAnsi"/>
          <w:b/>
          <w:bCs/>
          <w:sz w:val="42"/>
        </w:rPr>
      </w:pPr>
      <w:r w:rsidRPr="00EC72F8">
        <w:rPr>
          <w:rFonts w:cstheme="minorHAnsi"/>
          <w:b/>
          <w:bCs/>
          <w:sz w:val="42"/>
        </w:rPr>
        <w:t>JOB DESCRIPTION</w:t>
      </w:r>
    </w:p>
    <w:p w14:paraId="672A6659" w14:textId="77777777" w:rsidR="00EC72F8" w:rsidRPr="006216F2" w:rsidRDefault="00EC72F8" w:rsidP="00EC72F8">
      <w:pPr>
        <w:jc w:val="center"/>
        <w:rPr>
          <w:rFonts w:cstheme="minorHAnsi"/>
          <w:b/>
          <w:bCs/>
        </w:rPr>
      </w:pPr>
    </w:p>
    <w:p w14:paraId="4974CEBC" w14:textId="77777777" w:rsidR="00EC72F8" w:rsidRPr="00EC72F8" w:rsidRDefault="00EC72F8" w:rsidP="00EC72F8">
      <w:pPr>
        <w:rPr>
          <w:rFonts w:cstheme="minorHAnsi"/>
          <w:bCs/>
          <w:sz w:val="28"/>
        </w:rPr>
      </w:pPr>
      <w:r w:rsidRPr="00EC72F8">
        <w:rPr>
          <w:rFonts w:cstheme="minorHAnsi"/>
          <w:b/>
          <w:bCs/>
          <w:sz w:val="28"/>
        </w:rPr>
        <w:t>Post title:</w:t>
      </w:r>
      <w:r w:rsidRPr="00EC72F8">
        <w:rPr>
          <w:rFonts w:cstheme="minorHAnsi"/>
          <w:b/>
          <w:bCs/>
          <w:sz w:val="28"/>
        </w:rPr>
        <w:tab/>
        <w:t xml:space="preserve">   </w:t>
      </w:r>
      <w:r>
        <w:rPr>
          <w:rFonts w:cstheme="minorHAnsi"/>
          <w:b/>
          <w:bCs/>
          <w:sz w:val="28"/>
        </w:rPr>
        <w:tab/>
      </w:r>
      <w:r w:rsidRPr="00EC72F8">
        <w:rPr>
          <w:rFonts w:cstheme="minorHAnsi"/>
          <w:b/>
          <w:bCs/>
          <w:sz w:val="28"/>
        </w:rPr>
        <w:t>Examinations Invigilator</w:t>
      </w:r>
    </w:p>
    <w:p w14:paraId="0A37501D" w14:textId="77777777" w:rsidR="00EC72F8" w:rsidRPr="00EC72F8" w:rsidRDefault="00EC72F8" w:rsidP="00EC72F8">
      <w:pPr>
        <w:rPr>
          <w:rFonts w:cstheme="minorHAnsi"/>
          <w:sz w:val="28"/>
        </w:rPr>
      </w:pPr>
    </w:p>
    <w:p w14:paraId="68E0968A" w14:textId="34236B94" w:rsidR="00EC72F8" w:rsidRPr="00EC72F8" w:rsidRDefault="00EC72F8" w:rsidP="1D5FC3D4">
      <w:pPr>
        <w:rPr>
          <w:b/>
          <w:bCs/>
          <w:sz w:val="28"/>
          <w:szCs w:val="28"/>
        </w:rPr>
      </w:pPr>
      <w:r w:rsidRPr="1D5FC3D4">
        <w:rPr>
          <w:b/>
          <w:bCs/>
          <w:sz w:val="28"/>
          <w:szCs w:val="28"/>
        </w:rPr>
        <w:t>Scale:</w:t>
      </w:r>
      <w:r>
        <w:tab/>
      </w:r>
      <w:r>
        <w:tab/>
      </w:r>
      <w:r w:rsidRPr="1D5FC3D4">
        <w:rPr>
          <w:b/>
          <w:bCs/>
          <w:sz w:val="28"/>
          <w:szCs w:val="28"/>
        </w:rPr>
        <w:t xml:space="preserve">   </w:t>
      </w:r>
      <w:r>
        <w:tab/>
      </w:r>
      <w:r w:rsidRPr="1D5FC3D4">
        <w:rPr>
          <w:b/>
          <w:bCs/>
          <w:sz w:val="28"/>
          <w:szCs w:val="28"/>
        </w:rPr>
        <w:t xml:space="preserve">Scale 1 point </w:t>
      </w:r>
      <w:r w:rsidR="7552CD8E" w:rsidRPr="1D5FC3D4">
        <w:rPr>
          <w:b/>
          <w:bCs/>
          <w:sz w:val="28"/>
          <w:szCs w:val="28"/>
        </w:rPr>
        <w:t>2</w:t>
      </w:r>
      <w:r w:rsidRPr="1D5FC3D4">
        <w:rPr>
          <w:b/>
          <w:bCs/>
          <w:sz w:val="28"/>
          <w:szCs w:val="28"/>
        </w:rPr>
        <w:t xml:space="preserve"> (£1</w:t>
      </w:r>
      <w:r w:rsidR="005A300B">
        <w:rPr>
          <w:b/>
          <w:bCs/>
          <w:sz w:val="28"/>
          <w:szCs w:val="28"/>
        </w:rPr>
        <w:t>2.26</w:t>
      </w:r>
      <w:r w:rsidRPr="1D5FC3D4">
        <w:rPr>
          <w:b/>
          <w:bCs/>
          <w:sz w:val="28"/>
          <w:szCs w:val="28"/>
        </w:rPr>
        <w:t xml:space="preserve"> per hour)</w:t>
      </w:r>
    </w:p>
    <w:p w14:paraId="5DAB6C7B" w14:textId="77777777" w:rsidR="00EC72F8" w:rsidRPr="00EC72F8" w:rsidRDefault="00EC72F8" w:rsidP="00EC72F8">
      <w:pPr>
        <w:rPr>
          <w:rFonts w:cstheme="minorHAnsi"/>
          <w:b/>
          <w:bCs/>
          <w:sz w:val="28"/>
        </w:rPr>
      </w:pPr>
    </w:p>
    <w:p w14:paraId="6E64CCC0" w14:textId="63AEB67F" w:rsidR="00EC72F8" w:rsidRPr="00EC72F8" w:rsidRDefault="00EC72F8" w:rsidP="1D5FC3D4">
      <w:pPr>
        <w:rPr>
          <w:color w:val="000000" w:themeColor="text1"/>
          <w:sz w:val="28"/>
          <w:szCs w:val="28"/>
        </w:rPr>
      </w:pPr>
      <w:r w:rsidRPr="1D5FC3D4">
        <w:rPr>
          <w:b/>
          <w:bCs/>
          <w:sz w:val="28"/>
          <w:szCs w:val="28"/>
        </w:rPr>
        <w:t>Hours:</w:t>
      </w:r>
      <w:r>
        <w:rPr>
          <w:rFonts w:cstheme="minorHAnsi"/>
          <w:b/>
          <w:bCs/>
          <w:sz w:val="28"/>
        </w:rPr>
        <w:tab/>
      </w:r>
      <w:r>
        <w:rPr>
          <w:rFonts w:cstheme="minorHAnsi"/>
          <w:b/>
          <w:bCs/>
          <w:sz w:val="28"/>
        </w:rPr>
        <w:tab/>
      </w:r>
      <w:r w:rsidRPr="1D5FC3D4">
        <w:rPr>
          <w:b/>
          <w:bCs/>
          <w:sz w:val="28"/>
          <w:szCs w:val="28"/>
        </w:rPr>
        <w:t>Relief/Casual (as and when required)</w:t>
      </w:r>
    </w:p>
    <w:p w14:paraId="02EB378F" w14:textId="77777777" w:rsidR="00EC72F8" w:rsidRPr="00EC72F8" w:rsidRDefault="00EC72F8" w:rsidP="00EC72F8">
      <w:pPr>
        <w:rPr>
          <w:rFonts w:cstheme="minorHAnsi"/>
          <w:sz w:val="28"/>
        </w:rPr>
      </w:pPr>
    </w:p>
    <w:p w14:paraId="5C6E8E1F" w14:textId="77777777" w:rsidR="00EC72F8" w:rsidRPr="00EC72F8" w:rsidRDefault="00EC72F8" w:rsidP="00EC72F8">
      <w:pPr>
        <w:rPr>
          <w:rFonts w:cstheme="minorHAnsi"/>
          <w:sz w:val="28"/>
        </w:rPr>
      </w:pPr>
      <w:r w:rsidRPr="00EC72F8">
        <w:rPr>
          <w:rFonts w:cstheme="minorHAnsi"/>
          <w:b/>
          <w:bCs/>
          <w:sz w:val="28"/>
        </w:rPr>
        <w:t xml:space="preserve">Responsible to:  </w:t>
      </w:r>
      <w:r>
        <w:rPr>
          <w:rFonts w:cstheme="minorHAnsi"/>
          <w:b/>
          <w:bCs/>
          <w:sz w:val="28"/>
        </w:rPr>
        <w:tab/>
      </w:r>
      <w:r w:rsidRPr="00EC72F8">
        <w:rPr>
          <w:rFonts w:cstheme="minorHAnsi"/>
          <w:b/>
          <w:bCs/>
          <w:sz w:val="28"/>
        </w:rPr>
        <w:t>Examinations Officer</w:t>
      </w:r>
    </w:p>
    <w:p w14:paraId="6A05A809" w14:textId="77777777" w:rsidR="00EC72F8" w:rsidRPr="00EC72F8" w:rsidRDefault="00EC72F8" w:rsidP="00EC72F8">
      <w:pPr>
        <w:rPr>
          <w:rFonts w:cstheme="minorHAnsi"/>
        </w:rPr>
      </w:pPr>
      <w:r w:rsidRPr="00EC72F8">
        <w:rPr>
          <w:rFonts w:cstheme="minorHAnsi"/>
        </w:rPr>
        <w:tab/>
      </w:r>
      <w:r w:rsidRPr="00EC72F8">
        <w:rPr>
          <w:rFonts w:cstheme="minorHAnsi"/>
        </w:rPr>
        <w:tab/>
      </w:r>
    </w:p>
    <w:p w14:paraId="5A39BBE3" w14:textId="77777777" w:rsidR="00EC72F8" w:rsidRPr="00EC72F8" w:rsidRDefault="00EC72F8" w:rsidP="00EC72F8">
      <w:pPr>
        <w:rPr>
          <w:rFonts w:cstheme="minorHAnsi"/>
          <w:b/>
          <w:bCs/>
        </w:rPr>
      </w:pPr>
    </w:p>
    <w:p w14:paraId="798B53D5" w14:textId="77777777" w:rsidR="00EC72F8" w:rsidRPr="00EC72F8" w:rsidRDefault="00EC72F8" w:rsidP="00EC72F8">
      <w:pPr>
        <w:rPr>
          <w:rFonts w:cstheme="minorHAnsi"/>
          <w:b/>
          <w:bCs/>
        </w:rPr>
      </w:pPr>
      <w:r w:rsidRPr="00EC72F8">
        <w:rPr>
          <w:rFonts w:cstheme="minorHAnsi"/>
          <w:b/>
          <w:bCs/>
        </w:rPr>
        <w:t>MAIN DUTIES AND RESPONSIBILITY SPECIFIC TO THE POST</w:t>
      </w:r>
    </w:p>
    <w:p w14:paraId="41C8F396" w14:textId="77777777" w:rsidR="00EC72F8" w:rsidRPr="00EC72F8" w:rsidRDefault="00EC72F8" w:rsidP="00EC72F8">
      <w:pPr>
        <w:rPr>
          <w:rFonts w:cstheme="minorHAnsi"/>
          <w:b/>
          <w:bCs/>
        </w:rPr>
      </w:pPr>
    </w:p>
    <w:p w14:paraId="63D95F0D" w14:textId="77777777" w:rsidR="00EC72F8" w:rsidRPr="00EC72F8" w:rsidRDefault="00EC72F8" w:rsidP="00EC72F8">
      <w:pPr>
        <w:rPr>
          <w:rFonts w:cstheme="minorHAnsi"/>
          <w:bCs/>
        </w:rPr>
      </w:pPr>
      <w:r w:rsidRPr="00EC72F8">
        <w:rPr>
          <w:rFonts w:cstheme="minorHAnsi"/>
          <w:bCs/>
        </w:rPr>
        <w:t xml:space="preserve">Operating within the School’s procedures in accordance with the statutory guidelines, School and Education Department’s Policy and Practice.  Understanding the implications of the Data Protection Act, Equality Act, Disability Discrimination Act and other legislation to ensure confidentiality of records and information is maintained. </w:t>
      </w:r>
    </w:p>
    <w:p w14:paraId="72A3D3EC" w14:textId="77777777" w:rsidR="00EC72F8" w:rsidRPr="00EC72F8" w:rsidRDefault="00EC72F8" w:rsidP="00EC72F8">
      <w:pPr>
        <w:rPr>
          <w:rFonts w:cstheme="minorHAnsi"/>
          <w:bCs/>
        </w:rPr>
      </w:pPr>
    </w:p>
    <w:p w14:paraId="311B1E8A" w14:textId="1D670544" w:rsidR="00EC72F8" w:rsidRPr="00EC72F8" w:rsidRDefault="00EC72F8" w:rsidP="00EC72F8">
      <w:pPr>
        <w:rPr>
          <w:rFonts w:cstheme="minorHAnsi"/>
          <w:bCs/>
        </w:rPr>
      </w:pPr>
      <w:r w:rsidRPr="00EC72F8">
        <w:rPr>
          <w:rFonts w:cstheme="minorHAnsi"/>
          <w:bCs/>
        </w:rPr>
        <w:t xml:space="preserve">To assist the Examinations Officer in the administration and running of exams.  To be familiar with JCQs Instructions for Conducting Exams (ICE) and to uphold the integrity of the examination/assessment process.  </w:t>
      </w:r>
    </w:p>
    <w:p w14:paraId="0D0B940D" w14:textId="77777777" w:rsidR="00EC72F8" w:rsidRPr="00EC72F8" w:rsidRDefault="00EC72F8" w:rsidP="00EC72F8">
      <w:pPr>
        <w:rPr>
          <w:rFonts w:cstheme="minorHAnsi"/>
          <w:b/>
          <w:bCs/>
        </w:rPr>
      </w:pPr>
    </w:p>
    <w:p w14:paraId="58808DFD" w14:textId="77777777" w:rsidR="00110917" w:rsidRDefault="00EC72F8" w:rsidP="00EC72F8">
      <w:pPr>
        <w:ind w:left="720" w:hanging="720"/>
        <w:rPr>
          <w:rFonts w:cstheme="minorHAnsi"/>
        </w:rPr>
      </w:pPr>
      <w:r w:rsidRPr="00EC72F8">
        <w:rPr>
          <w:rFonts w:cstheme="minorHAnsi"/>
        </w:rPr>
        <w:t>1</w:t>
      </w:r>
      <w:r w:rsidRPr="00EC72F8">
        <w:rPr>
          <w:rFonts w:cstheme="minorHAnsi"/>
        </w:rPr>
        <w:tab/>
      </w:r>
      <w:r w:rsidR="003A058D">
        <w:rPr>
          <w:rFonts w:cstheme="minorHAnsi"/>
        </w:rPr>
        <w:t>Be available to work during exam periods throug</w:t>
      </w:r>
      <w:r w:rsidR="00110917">
        <w:rPr>
          <w:rFonts w:cstheme="minorHAnsi"/>
        </w:rPr>
        <w:t>hout the year, and especially during May and June.</w:t>
      </w:r>
    </w:p>
    <w:p w14:paraId="3A7EA3D2" w14:textId="275F7FB0" w:rsidR="00110917" w:rsidRDefault="00110917" w:rsidP="00EC72F8">
      <w:pPr>
        <w:ind w:left="720" w:hanging="720"/>
        <w:rPr>
          <w:rFonts w:cstheme="minorHAnsi"/>
        </w:rPr>
      </w:pPr>
    </w:p>
    <w:p w14:paraId="4CBB85E3" w14:textId="0D89B114" w:rsidR="00EC72F8" w:rsidRPr="00EC72F8" w:rsidRDefault="00110917" w:rsidP="00110917">
      <w:pPr>
        <w:ind w:left="720" w:hanging="720"/>
        <w:rPr>
          <w:rFonts w:cstheme="minorHAnsi"/>
        </w:rPr>
      </w:pPr>
      <w:r>
        <w:rPr>
          <w:rFonts w:cstheme="minorHAnsi"/>
        </w:rPr>
        <w:t>2</w:t>
      </w:r>
      <w:r>
        <w:rPr>
          <w:rFonts w:cstheme="minorHAnsi"/>
        </w:rPr>
        <w:tab/>
      </w:r>
      <w:r w:rsidR="00EC72F8" w:rsidRPr="00EC72F8">
        <w:rPr>
          <w:rFonts w:cstheme="minorHAnsi"/>
        </w:rPr>
        <w:t xml:space="preserve">Assist with setting up the exam venue, display JCQ ‘Warning to Candidates’ and </w:t>
      </w:r>
      <w:r w:rsidR="005701B0">
        <w:rPr>
          <w:rFonts w:cstheme="minorHAnsi"/>
        </w:rPr>
        <w:t>Unauthorised Items</w:t>
      </w:r>
      <w:r w:rsidR="00EC72F8" w:rsidRPr="00EC72F8">
        <w:rPr>
          <w:rFonts w:cstheme="minorHAnsi"/>
        </w:rPr>
        <w:t xml:space="preserve"> notices, distributing candidate cards </w:t>
      </w:r>
      <w:r w:rsidR="00762EF6">
        <w:rPr>
          <w:rFonts w:cstheme="minorHAnsi"/>
        </w:rPr>
        <w:t xml:space="preserve">and </w:t>
      </w:r>
      <w:r w:rsidR="00EC72F8" w:rsidRPr="00EC72F8">
        <w:rPr>
          <w:rFonts w:cstheme="minorHAnsi"/>
        </w:rPr>
        <w:t>questions papers in accordance with the seating plan.</w:t>
      </w:r>
    </w:p>
    <w:p w14:paraId="0E27B00A" w14:textId="77777777" w:rsidR="00EC72F8" w:rsidRPr="00EC72F8" w:rsidRDefault="00EC72F8" w:rsidP="00EC72F8">
      <w:pPr>
        <w:ind w:left="720" w:hanging="720"/>
        <w:rPr>
          <w:rFonts w:cstheme="minorHAnsi"/>
        </w:rPr>
      </w:pPr>
    </w:p>
    <w:p w14:paraId="0D8DADA0" w14:textId="31667AEA" w:rsidR="00EC72F8" w:rsidRPr="00EC72F8" w:rsidRDefault="00437536" w:rsidP="00EC72F8">
      <w:pPr>
        <w:ind w:left="720" w:hanging="720"/>
        <w:rPr>
          <w:rFonts w:cstheme="minorHAnsi"/>
        </w:rPr>
      </w:pPr>
      <w:r>
        <w:rPr>
          <w:rFonts w:cstheme="minorHAnsi"/>
        </w:rPr>
        <w:t>3</w:t>
      </w:r>
      <w:r w:rsidR="00EC72F8" w:rsidRPr="00EC72F8">
        <w:rPr>
          <w:rFonts w:cstheme="minorHAnsi"/>
        </w:rPr>
        <w:tab/>
      </w:r>
      <w:r>
        <w:rPr>
          <w:rFonts w:cstheme="minorHAnsi"/>
        </w:rPr>
        <w:t>Assist</w:t>
      </w:r>
      <w:r w:rsidR="0050400B">
        <w:rPr>
          <w:rFonts w:cstheme="minorHAnsi"/>
        </w:rPr>
        <w:t xml:space="preserve"> ca</w:t>
      </w:r>
      <w:r w:rsidR="004C4F9F">
        <w:rPr>
          <w:rFonts w:cstheme="minorHAnsi"/>
        </w:rPr>
        <w:t xml:space="preserve">ndidates </w:t>
      </w:r>
      <w:r w:rsidR="003B2F6D">
        <w:rPr>
          <w:rFonts w:cstheme="minorHAnsi"/>
        </w:rPr>
        <w:t>prior to</w:t>
      </w:r>
      <w:r w:rsidR="00762EF6">
        <w:rPr>
          <w:rFonts w:cstheme="minorHAnsi"/>
        </w:rPr>
        <w:t xml:space="preserve"> the </w:t>
      </w:r>
      <w:r w:rsidR="00A23625">
        <w:rPr>
          <w:rFonts w:cstheme="minorHAnsi"/>
        </w:rPr>
        <w:t xml:space="preserve">start of </w:t>
      </w:r>
      <w:r w:rsidR="00813750">
        <w:rPr>
          <w:rFonts w:cstheme="minorHAnsi"/>
        </w:rPr>
        <w:t xml:space="preserve">an </w:t>
      </w:r>
      <w:r w:rsidR="00A23625">
        <w:rPr>
          <w:rFonts w:cstheme="minorHAnsi"/>
        </w:rPr>
        <w:t xml:space="preserve">exam </w:t>
      </w:r>
      <w:r w:rsidR="00762EF6">
        <w:rPr>
          <w:rFonts w:cstheme="minorHAnsi"/>
        </w:rPr>
        <w:t xml:space="preserve">to </w:t>
      </w:r>
      <w:r w:rsidR="00813750">
        <w:rPr>
          <w:rFonts w:cstheme="minorHAnsi"/>
        </w:rPr>
        <w:t>be seated correctly and silently.</w:t>
      </w:r>
      <w:r w:rsidR="00762EF6">
        <w:rPr>
          <w:rFonts w:cstheme="minorHAnsi"/>
        </w:rPr>
        <w:t xml:space="preserve"> </w:t>
      </w:r>
    </w:p>
    <w:p w14:paraId="60061E4C" w14:textId="77777777" w:rsidR="00EC72F8" w:rsidRPr="00EC72F8" w:rsidRDefault="00EC72F8" w:rsidP="00EC72F8">
      <w:pPr>
        <w:ind w:left="720" w:hanging="720"/>
        <w:rPr>
          <w:rFonts w:cstheme="minorHAnsi"/>
        </w:rPr>
      </w:pPr>
    </w:p>
    <w:p w14:paraId="49A47E7C" w14:textId="77777777" w:rsidR="00003C5F" w:rsidRDefault="00762270" w:rsidP="00EC72F8">
      <w:pPr>
        <w:ind w:left="720" w:hanging="720"/>
        <w:rPr>
          <w:rFonts w:cstheme="minorHAnsi"/>
        </w:rPr>
      </w:pPr>
      <w:r>
        <w:rPr>
          <w:rFonts w:cstheme="minorHAnsi"/>
        </w:rPr>
        <w:t>4</w:t>
      </w:r>
      <w:r w:rsidR="00EC72F8" w:rsidRPr="00EC72F8">
        <w:rPr>
          <w:rFonts w:cstheme="minorHAnsi"/>
        </w:rPr>
        <w:tab/>
      </w:r>
      <w:r>
        <w:rPr>
          <w:rFonts w:cstheme="minorHAnsi"/>
        </w:rPr>
        <w:t xml:space="preserve">Ensure that regulations </w:t>
      </w:r>
      <w:r w:rsidR="00003C5F">
        <w:rPr>
          <w:rFonts w:cstheme="minorHAnsi"/>
        </w:rPr>
        <w:t>regarding items permitted in the exam room are adhered to.</w:t>
      </w:r>
    </w:p>
    <w:p w14:paraId="2E6923DA" w14:textId="12912629" w:rsidR="001A65F1" w:rsidRDefault="001A65F1" w:rsidP="00EC72F8">
      <w:pPr>
        <w:ind w:left="720" w:hanging="720"/>
        <w:rPr>
          <w:rFonts w:cstheme="minorHAnsi"/>
        </w:rPr>
      </w:pPr>
      <w:r>
        <w:rPr>
          <w:rFonts w:cstheme="minorHAnsi"/>
        </w:rPr>
        <w:tab/>
      </w:r>
    </w:p>
    <w:p w14:paraId="7B94788A" w14:textId="0FC95F7A" w:rsidR="008B2080" w:rsidRDefault="008B2080" w:rsidP="00EC72F8">
      <w:pPr>
        <w:ind w:left="720" w:hanging="720"/>
        <w:rPr>
          <w:rFonts w:cstheme="minorHAnsi"/>
        </w:rPr>
      </w:pPr>
      <w:r>
        <w:rPr>
          <w:rFonts w:cstheme="minorHAnsi"/>
        </w:rPr>
        <w:t>5</w:t>
      </w:r>
      <w:r>
        <w:rPr>
          <w:rFonts w:cstheme="minorHAnsi"/>
        </w:rPr>
        <w:tab/>
        <w:t xml:space="preserve">Read out instructions </w:t>
      </w:r>
      <w:r w:rsidR="00DC3444">
        <w:rPr>
          <w:rFonts w:cstheme="minorHAnsi"/>
        </w:rPr>
        <w:t>at the start and end of exams</w:t>
      </w:r>
      <w:r w:rsidR="00DB562E">
        <w:rPr>
          <w:rFonts w:cstheme="minorHAnsi"/>
        </w:rPr>
        <w:t>,</w:t>
      </w:r>
      <w:r w:rsidR="00DC3444">
        <w:rPr>
          <w:rFonts w:cstheme="minorHAnsi"/>
        </w:rPr>
        <w:t xml:space="preserve"> if required.</w:t>
      </w:r>
    </w:p>
    <w:p w14:paraId="648820BB" w14:textId="77777777" w:rsidR="00003C5F" w:rsidRDefault="00003C5F" w:rsidP="00EC72F8">
      <w:pPr>
        <w:ind w:left="720" w:hanging="720"/>
        <w:rPr>
          <w:rFonts w:cstheme="minorHAnsi"/>
        </w:rPr>
      </w:pPr>
    </w:p>
    <w:p w14:paraId="19C66E8B" w14:textId="52A52F66" w:rsidR="00EC72F8" w:rsidRPr="00EC72F8" w:rsidRDefault="00F946D1" w:rsidP="00EC72F8">
      <w:pPr>
        <w:ind w:left="720" w:hanging="720"/>
        <w:rPr>
          <w:rFonts w:cstheme="minorHAnsi"/>
        </w:rPr>
      </w:pPr>
      <w:r>
        <w:rPr>
          <w:rFonts w:cstheme="minorHAnsi"/>
        </w:rPr>
        <w:t>6</w:t>
      </w:r>
      <w:r w:rsidR="00003C5F">
        <w:rPr>
          <w:rFonts w:cstheme="minorHAnsi"/>
        </w:rPr>
        <w:tab/>
      </w:r>
      <w:r w:rsidR="00550DBC">
        <w:rPr>
          <w:rFonts w:cstheme="minorHAnsi"/>
        </w:rPr>
        <w:t>S</w:t>
      </w:r>
      <w:r w:rsidR="00EC72F8" w:rsidRPr="00EC72F8">
        <w:rPr>
          <w:rFonts w:cstheme="minorHAnsi"/>
        </w:rPr>
        <w:t xml:space="preserve">upervise </w:t>
      </w:r>
      <w:r w:rsidR="007678AF">
        <w:rPr>
          <w:rFonts w:cstheme="minorHAnsi"/>
        </w:rPr>
        <w:t>candidates</w:t>
      </w:r>
      <w:r w:rsidR="00EC72F8" w:rsidRPr="00EC72F8">
        <w:rPr>
          <w:rFonts w:cstheme="minorHAnsi"/>
        </w:rPr>
        <w:t xml:space="preserve"> throughout the whole time the examination is in progress, </w:t>
      </w:r>
      <w:proofErr w:type="gramStart"/>
      <w:r w:rsidR="00EC72F8" w:rsidRPr="00EC72F8">
        <w:rPr>
          <w:rFonts w:cstheme="minorHAnsi"/>
        </w:rPr>
        <w:t>giving complete attention to this duty at all times</w:t>
      </w:r>
      <w:proofErr w:type="gramEnd"/>
      <w:r w:rsidR="00EC72F8" w:rsidRPr="00EC72F8">
        <w:rPr>
          <w:rFonts w:cstheme="minorHAnsi"/>
        </w:rPr>
        <w:t>.</w:t>
      </w:r>
    </w:p>
    <w:p w14:paraId="44EAFD9C" w14:textId="77777777" w:rsidR="00EC72F8" w:rsidRPr="00EC72F8" w:rsidRDefault="00EC72F8" w:rsidP="00EC72F8">
      <w:pPr>
        <w:ind w:left="360" w:hanging="360"/>
        <w:rPr>
          <w:rFonts w:cstheme="minorHAnsi"/>
        </w:rPr>
      </w:pPr>
    </w:p>
    <w:p w14:paraId="644CBD46" w14:textId="09F5F3C8" w:rsidR="00EC72F8" w:rsidRPr="00EC72F8" w:rsidRDefault="000F279C" w:rsidP="00EC72F8">
      <w:pPr>
        <w:ind w:left="720" w:hanging="720"/>
        <w:rPr>
          <w:rFonts w:cstheme="minorHAnsi"/>
        </w:rPr>
      </w:pPr>
      <w:r>
        <w:rPr>
          <w:rFonts w:cstheme="minorHAnsi"/>
        </w:rPr>
        <w:t>7</w:t>
      </w:r>
      <w:r w:rsidR="00EC72F8" w:rsidRPr="00EC72F8">
        <w:rPr>
          <w:rFonts w:cstheme="minorHAnsi"/>
        </w:rPr>
        <w:tab/>
      </w:r>
      <w:r>
        <w:rPr>
          <w:rFonts w:cstheme="minorHAnsi"/>
        </w:rPr>
        <w:t xml:space="preserve">During the exam, attend to queries raised by candidates </w:t>
      </w:r>
      <w:r w:rsidR="00A95BB3">
        <w:rPr>
          <w:rFonts w:cstheme="minorHAnsi"/>
        </w:rPr>
        <w:t xml:space="preserve">and report any </w:t>
      </w:r>
      <w:r w:rsidR="006407B9">
        <w:rPr>
          <w:rFonts w:cstheme="minorHAnsi"/>
        </w:rPr>
        <w:t>examination irregularities</w:t>
      </w:r>
      <w:r w:rsidR="0066476A">
        <w:rPr>
          <w:rFonts w:cstheme="minorHAnsi"/>
        </w:rPr>
        <w:t xml:space="preserve">, </w:t>
      </w:r>
      <w:r w:rsidR="00CC67E0">
        <w:rPr>
          <w:rFonts w:cstheme="minorHAnsi"/>
        </w:rPr>
        <w:t xml:space="preserve">malpractice or inappropriate behaviour to the Exams </w:t>
      </w:r>
      <w:r w:rsidR="008B728A">
        <w:rPr>
          <w:rFonts w:cstheme="minorHAnsi"/>
        </w:rPr>
        <w:t>O</w:t>
      </w:r>
      <w:r w:rsidR="00CC67E0">
        <w:rPr>
          <w:rFonts w:cstheme="minorHAnsi"/>
        </w:rPr>
        <w:t xml:space="preserve">fficer. </w:t>
      </w:r>
    </w:p>
    <w:p w14:paraId="3DEEC669" w14:textId="77777777" w:rsidR="00EC72F8" w:rsidRPr="00EC72F8" w:rsidRDefault="00EC72F8" w:rsidP="00EC72F8">
      <w:pPr>
        <w:ind w:left="720" w:hanging="720"/>
        <w:rPr>
          <w:rFonts w:cstheme="minorHAnsi"/>
        </w:rPr>
      </w:pPr>
    </w:p>
    <w:p w14:paraId="381223D8" w14:textId="77777777" w:rsidR="00561589" w:rsidRDefault="00CC67E0" w:rsidP="00EC72F8">
      <w:pPr>
        <w:ind w:left="720" w:hanging="720"/>
        <w:rPr>
          <w:rFonts w:cstheme="minorHAnsi"/>
        </w:rPr>
      </w:pPr>
      <w:r>
        <w:rPr>
          <w:rFonts w:cstheme="minorHAnsi"/>
        </w:rPr>
        <w:lastRenderedPageBreak/>
        <w:t>8</w:t>
      </w:r>
      <w:r w:rsidR="00EC72F8" w:rsidRPr="00EC72F8">
        <w:rPr>
          <w:rFonts w:cstheme="minorHAnsi"/>
        </w:rPr>
        <w:tab/>
      </w:r>
      <w:r w:rsidR="00A9534A">
        <w:rPr>
          <w:rFonts w:cstheme="minorHAnsi"/>
        </w:rPr>
        <w:t xml:space="preserve">Supervise any candidates </w:t>
      </w:r>
      <w:r w:rsidR="00364EEA">
        <w:rPr>
          <w:rFonts w:cstheme="minorHAnsi"/>
        </w:rPr>
        <w:t xml:space="preserve">who may need to leave the </w:t>
      </w:r>
      <w:r w:rsidR="00506159">
        <w:rPr>
          <w:rFonts w:cstheme="minorHAnsi"/>
        </w:rPr>
        <w:t xml:space="preserve">exam room during the exam in accordance with </w:t>
      </w:r>
      <w:r w:rsidR="00561589">
        <w:rPr>
          <w:rFonts w:cstheme="minorHAnsi"/>
        </w:rPr>
        <w:t>exam regulations.</w:t>
      </w:r>
    </w:p>
    <w:p w14:paraId="35413A06" w14:textId="77777777" w:rsidR="00561589" w:rsidRDefault="00561589" w:rsidP="00EC72F8">
      <w:pPr>
        <w:ind w:left="720" w:hanging="720"/>
        <w:rPr>
          <w:rFonts w:cstheme="minorHAnsi"/>
        </w:rPr>
      </w:pPr>
    </w:p>
    <w:p w14:paraId="6CF08778" w14:textId="59EE4126" w:rsidR="00F65B8F" w:rsidRDefault="00B85FAE" w:rsidP="00EC72F8">
      <w:pPr>
        <w:ind w:left="720" w:hanging="720"/>
        <w:rPr>
          <w:rFonts w:cstheme="minorHAnsi"/>
        </w:rPr>
      </w:pPr>
      <w:r>
        <w:rPr>
          <w:rFonts w:cstheme="minorHAnsi"/>
        </w:rPr>
        <w:t>9</w:t>
      </w:r>
      <w:r w:rsidR="008B728A">
        <w:rPr>
          <w:rFonts w:cstheme="minorHAnsi"/>
        </w:rPr>
        <w:tab/>
      </w:r>
      <w:r w:rsidR="00AC5FD5">
        <w:rPr>
          <w:rFonts w:cstheme="minorHAnsi"/>
        </w:rPr>
        <w:t>Maintenance of accurate records</w:t>
      </w:r>
      <w:r w:rsidR="00121C69">
        <w:rPr>
          <w:rFonts w:cstheme="minorHAnsi"/>
        </w:rPr>
        <w:t>, including the attendance register and incident log.</w:t>
      </w:r>
    </w:p>
    <w:p w14:paraId="34977C56" w14:textId="77777777" w:rsidR="00B85FAE" w:rsidRDefault="00B85FAE" w:rsidP="00EC72F8">
      <w:pPr>
        <w:ind w:left="720" w:hanging="720"/>
        <w:rPr>
          <w:rFonts w:cstheme="minorHAnsi"/>
        </w:rPr>
      </w:pPr>
    </w:p>
    <w:p w14:paraId="63CF8904" w14:textId="2F272F7D" w:rsidR="00EC72F8" w:rsidRPr="00EC72F8" w:rsidRDefault="00B85FAE" w:rsidP="00EC72F8">
      <w:pPr>
        <w:ind w:left="720" w:hanging="720"/>
        <w:rPr>
          <w:rFonts w:cstheme="minorHAnsi"/>
        </w:rPr>
      </w:pPr>
      <w:r>
        <w:rPr>
          <w:rFonts w:cstheme="minorHAnsi"/>
        </w:rPr>
        <w:t>10</w:t>
      </w:r>
      <w:r w:rsidR="00F65B8F">
        <w:rPr>
          <w:rFonts w:cstheme="minorHAnsi"/>
        </w:rPr>
        <w:tab/>
        <w:t>C</w:t>
      </w:r>
      <w:r w:rsidR="00EC72F8" w:rsidRPr="00EC72F8">
        <w:rPr>
          <w:rFonts w:cstheme="minorHAnsi"/>
        </w:rPr>
        <w:t>ollect the completed exam scripts, question papers and formulae sheets at the end of the exam</w:t>
      </w:r>
      <w:r w:rsidR="002F76A3">
        <w:rPr>
          <w:rFonts w:cstheme="minorHAnsi"/>
        </w:rPr>
        <w:t>, ensuring they are kept secure until handed over to the Exams Officer</w:t>
      </w:r>
      <w:r w:rsidR="00EC72F8" w:rsidRPr="00EC72F8">
        <w:rPr>
          <w:rFonts w:cstheme="minorHAnsi"/>
        </w:rPr>
        <w:t>.</w:t>
      </w:r>
    </w:p>
    <w:p w14:paraId="3656B9AB" w14:textId="77777777" w:rsidR="00EC72F8" w:rsidRPr="00EC72F8" w:rsidRDefault="00EC72F8" w:rsidP="00EC72F8">
      <w:pPr>
        <w:ind w:left="720" w:hanging="720"/>
        <w:rPr>
          <w:rFonts w:cstheme="minorHAnsi"/>
        </w:rPr>
      </w:pPr>
    </w:p>
    <w:p w14:paraId="4313F2B1" w14:textId="4D996566" w:rsidR="00EC72F8" w:rsidRPr="00EC72F8" w:rsidRDefault="00F10C51" w:rsidP="00EC72F8">
      <w:pPr>
        <w:ind w:left="720" w:hanging="720"/>
        <w:rPr>
          <w:rFonts w:cstheme="minorHAnsi"/>
        </w:rPr>
      </w:pPr>
      <w:r>
        <w:rPr>
          <w:rFonts w:cstheme="minorHAnsi"/>
        </w:rPr>
        <w:t>11</w:t>
      </w:r>
      <w:r w:rsidR="00EC72F8" w:rsidRPr="00EC72F8">
        <w:rPr>
          <w:rFonts w:cstheme="minorHAnsi"/>
        </w:rPr>
        <w:tab/>
        <w:t>Supervise students leaving the exam room</w:t>
      </w:r>
      <w:r w:rsidR="00C24994">
        <w:rPr>
          <w:rFonts w:cstheme="minorHAnsi"/>
        </w:rPr>
        <w:t xml:space="preserve"> at the end of the exam</w:t>
      </w:r>
      <w:r w:rsidR="00EC72F8" w:rsidRPr="00EC72F8">
        <w:rPr>
          <w:rFonts w:cstheme="minorHAnsi"/>
        </w:rPr>
        <w:t>, maintaining silence if other candidates are still working.</w:t>
      </w:r>
    </w:p>
    <w:p w14:paraId="62486C05" w14:textId="77777777" w:rsidR="00EC72F8" w:rsidRPr="00EC72F8" w:rsidRDefault="00EC72F8" w:rsidP="00EC72F8">
      <w:pPr>
        <w:ind w:left="720" w:hanging="720"/>
        <w:rPr>
          <w:rFonts w:cstheme="minorHAnsi"/>
        </w:rPr>
      </w:pPr>
    </w:p>
    <w:p w14:paraId="3D05AF72" w14:textId="77777777" w:rsidR="003562B2" w:rsidRDefault="00EC72F8" w:rsidP="00EC72F8">
      <w:pPr>
        <w:ind w:left="720" w:hanging="720"/>
        <w:rPr>
          <w:rFonts w:cstheme="minorHAnsi"/>
        </w:rPr>
      </w:pPr>
      <w:r w:rsidRPr="00EC72F8">
        <w:rPr>
          <w:rFonts w:cstheme="minorHAnsi"/>
        </w:rPr>
        <w:t>1</w:t>
      </w:r>
      <w:r w:rsidR="00065CAE">
        <w:rPr>
          <w:rFonts w:cstheme="minorHAnsi"/>
        </w:rPr>
        <w:t>2</w:t>
      </w:r>
      <w:r w:rsidRPr="00EC72F8">
        <w:rPr>
          <w:rFonts w:cstheme="minorHAnsi"/>
        </w:rPr>
        <w:tab/>
      </w:r>
      <w:r w:rsidR="00065CAE" w:rsidRPr="00EC72F8">
        <w:rPr>
          <w:rFonts w:cstheme="minorHAnsi"/>
        </w:rPr>
        <w:t>Ensure that any loaned resources allowed during the exam are collected and returned to storage</w:t>
      </w:r>
      <w:r w:rsidR="003562B2">
        <w:rPr>
          <w:rFonts w:cstheme="minorHAnsi"/>
        </w:rPr>
        <w:t>.</w:t>
      </w:r>
    </w:p>
    <w:p w14:paraId="10200B8F" w14:textId="77777777" w:rsidR="003562B2" w:rsidRDefault="003562B2" w:rsidP="00EC72F8">
      <w:pPr>
        <w:ind w:left="720" w:hanging="720"/>
        <w:rPr>
          <w:rFonts w:cstheme="minorHAnsi"/>
        </w:rPr>
      </w:pPr>
    </w:p>
    <w:p w14:paraId="5B58CB23" w14:textId="2FEFDBFB" w:rsidR="00EC72F8" w:rsidRPr="00EC72F8" w:rsidRDefault="003562B2" w:rsidP="00EC72F8">
      <w:pPr>
        <w:ind w:left="720" w:hanging="720"/>
        <w:rPr>
          <w:rFonts w:cstheme="minorHAnsi"/>
        </w:rPr>
      </w:pPr>
      <w:r>
        <w:rPr>
          <w:rFonts w:cstheme="minorHAnsi"/>
        </w:rPr>
        <w:t>13</w:t>
      </w:r>
      <w:r>
        <w:rPr>
          <w:rFonts w:cstheme="minorHAnsi"/>
        </w:rPr>
        <w:tab/>
      </w:r>
      <w:r w:rsidR="00EC72F8" w:rsidRPr="00EC72F8">
        <w:rPr>
          <w:rFonts w:cstheme="minorHAnsi"/>
        </w:rPr>
        <w:t xml:space="preserve">Assist with the clearing of the exam room venue and return it to its original layout in readiness for the next exam.  </w:t>
      </w:r>
    </w:p>
    <w:p w14:paraId="4101652C" w14:textId="77777777" w:rsidR="00EC72F8" w:rsidRPr="00EC72F8" w:rsidRDefault="00EC72F8" w:rsidP="00EC72F8">
      <w:pPr>
        <w:ind w:left="720" w:hanging="720"/>
        <w:rPr>
          <w:rFonts w:cstheme="minorHAnsi"/>
        </w:rPr>
      </w:pPr>
    </w:p>
    <w:p w14:paraId="369CF90F" w14:textId="5AE45977" w:rsidR="00EC72F8" w:rsidRPr="00EC72F8" w:rsidRDefault="00EC72F8" w:rsidP="00EC72F8">
      <w:pPr>
        <w:ind w:left="720" w:hanging="720"/>
        <w:rPr>
          <w:rFonts w:cstheme="minorHAnsi"/>
        </w:rPr>
      </w:pPr>
      <w:r w:rsidRPr="00EC72F8">
        <w:rPr>
          <w:rFonts w:cstheme="minorHAnsi"/>
        </w:rPr>
        <w:t>1</w:t>
      </w:r>
      <w:r w:rsidR="003562B2">
        <w:rPr>
          <w:rFonts w:cstheme="minorHAnsi"/>
        </w:rPr>
        <w:t>4</w:t>
      </w:r>
      <w:r w:rsidRPr="00EC72F8">
        <w:rPr>
          <w:rFonts w:cstheme="minorHAnsi"/>
        </w:rPr>
        <w:tab/>
        <w:t>Assist the Examinations Officer/ Senior Invigilator in other areas of the administration process as required.</w:t>
      </w:r>
    </w:p>
    <w:p w14:paraId="1299C43A" w14:textId="77777777" w:rsidR="00EC72F8" w:rsidRPr="00EC72F8" w:rsidRDefault="00EC72F8" w:rsidP="00EC72F8">
      <w:pPr>
        <w:rPr>
          <w:rFonts w:cstheme="minorHAnsi"/>
        </w:rPr>
      </w:pPr>
    </w:p>
    <w:p w14:paraId="4DDBEF00" w14:textId="77777777" w:rsidR="00EC72F8" w:rsidRPr="00EC72F8" w:rsidRDefault="00EC72F8" w:rsidP="00EC72F8">
      <w:pPr>
        <w:rPr>
          <w:rFonts w:cstheme="minorHAnsi"/>
        </w:rPr>
      </w:pPr>
    </w:p>
    <w:p w14:paraId="3461D779" w14:textId="77777777" w:rsidR="00EC72F8" w:rsidRPr="00EC72F8" w:rsidRDefault="00EC72F8" w:rsidP="00EC72F8">
      <w:pPr>
        <w:rPr>
          <w:rFonts w:cstheme="minorHAnsi"/>
        </w:rPr>
      </w:pPr>
    </w:p>
    <w:p w14:paraId="3CF2D8B6" w14:textId="77777777" w:rsidR="00CD750C" w:rsidRPr="00EC72F8" w:rsidRDefault="00CD750C"/>
    <w:p w14:paraId="68CDF190" w14:textId="2B1FBE4E" w:rsidR="1D5FC3D4" w:rsidRDefault="1D5FC3D4" w:rsidP="1D5FC3D4"/>
    <w:p w14:paraId="54421C58" w14:textId="693A2F3F" w:rsidR="1D5FC3D4" w:rsidRDefault="1D5FC3D4" w:rsidP="1D5FC3D4"/>
    <w:p w14:paraId="4B3442C6" w14:textId="313183B3" w:rsidR="1D5FC3D4" w:rsidRDefault="1D5FC3D4" w:rsidP="1D5FC3D4"/>
    <w:p w14:paraId="6423E6D0" w14:textId="37E5318B" w:rsidR="1D5FC3D4" w:rsidRDefault="1D5FC3D4" w:rsidP="1D5FC3D4"/>
    <w:p w14:paraId="05CADF88" w14:textId="3245B634" w:rsidR="1D5FC3D4" w:rsidRDefault="1D5FC3D4" w:rsidP="1D5FC3D4"/>
    <w:p w14:paraId="4DC8E934" w14:textId="34AD2F86" w:rsidR="1D5FC3D4" w:rsidRDefault="1D5FC3D4" w:rsidP="1D5FC3D4"/>
    <w:p w14:paraId="20D713AC" w14:textId="76974605" w:rsidR="1D5FC3D4" w:rsidRDefault="1D5FC3D4" w:rsidP="1D5FC3D4"/>
    <w:p w14:paraId="0855F34E" w14:textId="1F1D9BF8" w:rsidR="1D5FC3D4" w:rsidRDefault="1D5FC3D4" w:rsidP="1D5FC3D4"/>
    <w:p w14:paraId="46A8C4EE" w14:textId="11C23C04" w:rsidR="1D5FC3D4" w:rsidRDefault="1D5FC3D4" w:rsidP="1D5FC3D4"/>
    <w:p w14:paraId="0EE20BDE" w14:textId="1C001A4A" w:rsidR="1D5FC3D4" w:rsidRDefault="1D5FC3D4" w:rsidP="1D5FC3D4"/>
    <w:p w14:paraId="7280EC5D" w14:textId="2D889212" w:rsidR="1D5FC3D4" w:rsidRDefault="1D5FC3D4" w:rsidP="1D5FC3D4"/>
    <w:p w14:paraId="6F1FA7E4" w14:textId="366C0BFB" w:rsidR="1D5FC3D4" w:rsidRDefault="1D5FC3D4" w:rsidP="1D5FC3D4"/>
    <w:p w14:paraId="35B2D114" w14:textId="27D23A49" w:rsidR="1D5FC3D4" w:rsidRDefault="1D5FC3D4" w:rsidP="1D5FC3D4"/>
    <w:p w14:paraId="292F3A1C" w14:textId="4CCF90D8" w:rsidR="1D5FC3D4" w:rsidRDefault="1D5FC3D4" w:rsidP="1D5FC3D4"/>
    <w:p w14:paraId="5FBBE8A2" w14:textId="77777777" w:rsidR="00047823" w:rsidRDefault="00047823" w:rsidP="1D5FC3D4"/>
    <w:p w14:paraId="7C11C7F9" w14:textId="77777777" w:rsidR="00047823" w:rsidRDefault="00047823" w:rsidP="1D5FC3D4"/>
    <w:p w14:paraId="74283701" w14:textId="77777777" w:rsidR="00047823" w:rsidRDefault="00047823" w:rsidP="1D5FC3D4"/>
    <w:p w14:paraId="7E95016F" w14:textId="7389BCE3" w:rsidR="1D5FC3D4" w:rsidRDefault="1D5FC3D4" w:rsidP="1D5FC3D4"/>
    <w:p w14:paraId="4F92AF47" w14:textId="134B0E9F" w:rsidR="1D5FC3D4" w:rsidRDefault="1D5FC3D4" w:rsidP="1D5FC3D4"/>
    <w:p w14:paraId="3C22219E" w14:textId="6356E1FD" w:rsidR="1D5FC3D4" w:rsidRDefault="1D5FC3D4" w:rsidP="1D5FC3D4"/>
    <w:p w14:paraId="23360177" w14:textId="7AC6FA8F" w:rsidR="1D5FC3D4" w:rsidRDefault="1D5FC3D4" w:rsidP="1D5FC3D4"/>
    <w:p w14:paraId="154F590F" w14:textId="16713F4F" w:rsidR="1D5FC3D4" w:rsidRDefault="1D5FC3D4" w:rsidP="1D5FC3D4"/>
    <w:p w14:paraId="776FB85A" w14:textId="5D71EB11" w:rsidR="2972B1DF" w:rsidRDefault="2972B1DF" w:rsidP="1D5FC3D4">
      <w:pPr>
        <w:jc w:val="center"/>
        <w:rPr>
          <w:rFonts w:ascii="Calibri" w:eastAsia="Calibri" w:hAnsi="Calibri" w:cs="Calibri"/>
          <w:color w:val="000000" w:themeColor="text1"/>
          <w:sz w:val="32"/>
          <w:szCs w:val="32"/>
        </w:rPr>
      </w:pPr>
      <w:r w:rsidRPr="1D5FC3D4">
        <w:rPr>
          <w:rFonts w:ascii="Calibri" w:eastAsia="Calibri" w:hAnsi="Calibri" w:cs="Calibri"/>
          <w:b/>
          <w:bCs/>
          <w:color w:val="000000" w:themeColor="text1"/>
          <w:sz w:val="32"/>
          <w:szCs w:val="32"/>
          <w:u w:val="single"/>
        </w:rPr>
        <w:lastRenderedPageBreak/>
        <w:t>PERSON SPECIFICATION</w:t>
      </w:r>
    </w:p>
    <w:p w14:paraId="105980FE" w14:textId="1F59D563" w:rsidR="1D5FC3D4" w:rsidRDefault="1D5FC3D4" w:rsidP="1D5FC3D4">
      <w:pPr>
        <w:jc w:val="center"/>
        <w:rPr>
          <w:rFonts w:ascii="Calibri" w:eastAsia="Calibri" w:hAnsi="Calibri" w:cs="Calibri"/>
          <w:color w:val="000000" w:themeColor="text1"/>
        </w:rPr>
      </w:pPr>
    </w:p>
    <w:p w14:paraId="5F515D6F" w14:textId="1C44D530" w:rsidR="2972B1DF" w:rsidRDefault="2972B1DF" w:rsidP="1D5FC3D4">
      <w:pPr>
        <w:jc w:val="center"/>
        <w:rPr>
          <w:rFonts w:ascii="Calibri" w:eastAsia="Calibri" w:hAnsi="Calibri" w:cs="Calibri"/>
          <w:color w:val="000000" w:themeColor="text1"/>
          <w:sz w:val="32"/>
          <w:szCs w:val="32"/>
        </w:rPr>
      </w:pPr>
      <w:r w:rsidRPr="1D5FC3D4">
        <w:rPr>
          <w:rFonts w:ascii="Calibri" w:eastAsia="Calibri" w:hAnsi="Calibri" w:cs="Calibri"/>
          <w:b/>
          <w:bCs/>
          <w:color w:val="000000" w:themeColor="text1"/>
          <w:sz w:val="32"/>
          <w:szCs w:val="32"/>
          <w:u w:val="single"/>
        </w:rPr>
        <w:t>Examinations Invigilator</w:t>
      </w:r>
    </w:p>
    <w:p w14:paraId="233D4F45" w14:textId="3D2D2742" w:rsidR="1D5FC3D4" w:rsidRDefault="1D5FC3D4" w:rsidP="1D5FC3D4">
      <w:pPr>
        <w:jc w:val="center"/>
        <w:rPr>
          <w:rFonts w:ascii="Calibri" w:eastAsia="Calibri" w:hAnsi="Calibri" w:cs="Calibri"/>
          <w:color w:val="000000" w:themeColor="text1"/>
        </w:rPr>
      </w:pPr>
    </w:p>
    <w:p w14:paraId="28D555B9" w14:textId="5130CEF8" w:rsidR="1D5FC3D4" w:rsidRDefault="1D5FC3D4" w:rsidP="1D5FC3D4">
      <w:pPr>
        <w:jc w:val="center"/>
        <w:rPr>
          <w:rFonts w:ascii="Calibri" w:eastAsia="Calibri" w:hAnsi="Calibri" w:cs="Calibri"/>
          <w:color w:val="000000" w:themeColor="text1"/>
        </w:rPr>
      </w:pPr>
    </w:p>
    <w:tbl>
      <w:tblPr>
        <w:tblW w:w="107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80"/>
        <w:gridCol w:w="1276"/>
        <w:gridCol w:w="2409"/>
      </w:tblGrid>
      <w:tr w:rsidR="007705BC" w14:paraId="5755DA4B" w14:textId="5B53A871" w:rsidTr="00CE473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tcPr>
          <w:p w14:paraId="2C3E70F3" w14:textId="467F8E76" w:rsidR="007705BC" w:rsidRPr="00CE4737" w:rsidRDefault="007705BC" w:rsidP="1D5FC3D4">
            <w:pPr>
              <w:rPr>
                <w:rFonts w:ascii="Calibri" w:eastAsia="Calibri" w:hAnsi="Calibri" w:cs="Calibri"/>
                <w:color w:val="FFFFFF" w:themeColor="background1"/>
              </w:rPr>
            </w:pPr>
            <w:r w:rsidRPr="00CE4737">
              <w:rPr>
                <w:rFonts w:ascii="Calibri" w:eastAsia="Calibri" w:hAnsi="Calibri" w:cs="Calibri"/>
                <w:b/>
                <w:bCs/>
                <w:color w:val="FFFFFF" w:themeColor="background1"/>
              </w:rPr>
              <w:t>Qualifications/Training</w:t>
            </w:r>
          </w:p>
          <w:p w14:paraId="56B0F547" w14:textId="2E14FD7E" w:rsidR="007705BC" w:rsidRDefault="007705BC" w:rsidP="1D5FC3D4">
            <w:pPr>
              <w:jc w:val="center"/>
              <w:rPr>
                <w:rFonts w:ascii="Calibri" w:eastAsia="Calibri" w:hAnsi="Calibri" w:cs="Calibri"/>
              </w:rPr>
            </w:pPr>
          </w:p>
        </w:tc>
        <w:tc>
          <w:tcPr>
            <w:tcW w:w="1276"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tcPr>
          <w:p w14:paraId="7F84F38E" w14:textId="278C9827" w:rsidR="007705BC" w:rsidRDefault="007705BC" w:rsidP="1D5FC3D4">
            <w:pPr>
              <w:jc w:val="center"/>
              <w:rPr>
                <w:rFonts w:ascii="Calibri" w:eastAsia="Calibri" w:hAnsi="Calibri" w:cs="Calibri"/>
              </w:rPr>
            </w:pPr>
          </w:p>
        </w:tc>
        <w:tc>
          <w:tcPr>
            <w:tcW w:w="2409" w:type="dxa"/>
            <w:tcBorders>
              <w:top w:val="single" w:sz="6" w:space="0" w:color="auto"/>
              <w:left w:val="single" w:sz="6" w:space="0" w:color="auto"/>
              <w:bottom w:val="single" w:sz="6" w:space="0" w:color="auto"/>
              <w:right w:val="single" w:sz="6" w:space="0" w:color="auto"/>
            </w:tcBorders>
            <w:shd w:val="clear" w:color="auto" w:fill="4472C4" w:themeFill="accent1"/>
          </w:tcPr>
          <w:p w14:paraId="3371CDE5" w14:textId="77777777" w:rsidR="007705BC" w:rsidRDefault="007705BC" w:rsidP="1D5FC3D4">
            <w:pPr>
              <w:jc w:val="center"/>
              <w:rPr>
                <w:rFonts w:ascii="Calibri" w:eastAsia="Calibri" w:hAnsi="Calibri" w:cs="Calibri"/>
              </w:rPr>
            </w:pPr>
          </w:p>
        </w:tc>
      </w:tr>
      <w:tr w:rsidR="007705BC" w14:paraId="70EA9254" w14:textId="0805FB7D"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14C11061" w14:textId="3637E021" w:rsidR="007705BC" w:rsidRDefault="007705BC" w:rsidP="1D5FC3D4">
            <w:pPr>
              <w:rPr>
                <w:rFonts w:ascii="Calibri" w:eastAsia="Calibri" w:hAnsi="Calibri" w:cs="Calibri"/>
              </w:rPr>
            </w:pPr>
            <w:r>
              <w:rPr>
                <w:rFonts w:ascii="Calibri" w:eastAsia="Calibri" w:hAnsi="Calibri" w:cs="Calibri"/>
              </w:rPr>
              <w:t>Good standard of Education/Level 2 qualifications</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3E3CBA5F" w14:textId="0E5C7AF2" w:rsidR="007705BC" w:rsidRDefault="007705BC" w:rsidP="1D5FC3D4">
            <w:pPr>
              <w:jc w:val="center"/>
              <w:rPr>
                <w:rFonts w:ascii="Calibri" w:eastAsia="Calibri" w:hAnsi="Calibri" w:cs="Calibri"/>
              </w:rPr>
            </w:pPr>
            <w:r w:rsidRPr="1D5FC3D4">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688DA407" w14:textId="2744A4C0" w:rsidR="007705BC" w:rsidRPr="1D5FC3D4" w:rsidRDefault="007705BC" w:rsidP="1D5FC3D4">
            <w:pPr>
              <w:jc w:val="center"/>
              <w:rPr>
                <w:rFonts w:ascii="Calibri" w:eastAsia="Calibri" w:hAnsi="Calibri" w:cs="Calibri"/>
              </w:rPr>
            </w:pPr>
            <w:r>
              <w:rPr>
                <w:rFonts w:ascii="Calibri" w:eastAsia="Calibri" w:hAnsi="Calibri" w:cs="Calibri"/>
              </w:rPr>
              <w:t>Application/Interview</w:t>
            </w:r>
          </w:p>
        </w:tc>
      </w:tr>
      <w:tr w:rsidR="007705BC" w14:paraId="31FD61F6" w14:textId="58D559A9"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39F96CE4" w14:textId="080F2CD4" w:rsidR="007705BC" w:rsidRDefault="007705BC" w:rsidP="1D5FC3D4">
            <w:pPr>
              <w:rPr>
                <w:rFonts w:ascii="Calibri" w:eastAsia="Calibri" w:hAnsi="Calibri" w:cs="Calibri"/>
              </w:rPr>
            </w:pPr>
            <w:r>
              <w:rPr>
                <w:rFonts w:ascii="Calibri" w:eastAsia="Calibri" w:hAnsi="Calibri" w:cs="Calibri"/>
              </w:rPr>
              <w:t>Literacy and Numeracy Skills</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30D3374D" w14:textId="02CCE995" w:rsidR="007705BC" w:rsidRPr="1D5FC3D4" w:rsidRDefault="007705BC" w:rsidP="1D5FC3D4">
            <w:pPr>
              <w:jc w:val="center"/>
              <w:rPr>
                <w:rFonts w:ascii="Calibri" w:eastAsia="Calibri" w:hAnsi="Calibri" w:cs="Calibri"/>
              </w:rPr>
            </w:pPr>
            <w:r>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0BDD8648" w14:textId="54D07598" w:rsidR="007705BC" w:rsidRDefault="007705BC" w:rsidP="1D5FC3D4">
            <w:pPr>
              <w:jc w:val="center"/>
              <w:rPr>
                <w:rFonts w:ascii="Calibri" w:eastAsia="Calibri" w:hAnsi="Calibri" w:cs="Calibri"/>
              </w:rPr>
            </w:pPr>
            <w:r>
              <w:rPr>
                <w:rFonts w:ascii="Calibri" w:eastAsia="Calibri" w:hAnsi="Calibri" w:cs="Calibri"/>
              </w:rPr>
              <w:t>Application</w:t>
            </w:r>
          </w:p>
        </w:tc>
      </w:tr>
      <w:tr w:rsidR="007705BC" w14:paraId="1BA3A079" w14:textId="78CC91B8" w:rsidTr="007705BC">
        <w:trPr>
          <w:trHeight w:val="300"/>
        </w:trPr>
        <w:tc>
          <w:tcPr>
            <w:tcW w:w="7080" w:type="dxa"/>
            <w:tcBorders>
              <w:top w:val="single" w:sz="6" w:space="0" w:color="auto"/>
              <w:left w:val="nil"/>
              <w:bottom w:val="single" w:sz="6" w:space="0" w:color="auto"/>
              <w:right w:val="nil"/>
            </w:tcBorders>
            <w:tcMar>
              <w:left w:w="105" w:type="dxa"/>
              <w:right w:w="105" w:type="dxa"/>
            </w:tcMar>
          </w:tcPr>
          <w:p w14:paraId="118995C9" w14:textId="72F2E4BE" w:rsidR="007705BC" w:rsidRDefault="007705BC" w:rsidP="1D5FC3D4">
            <w:pPr>
              <w:jc w:val="center"/>
              <w:rPr>
                <w:rFonts w:ascii="Calibri" w:eastAsia="Calibri" w:hAnsi="Calibri" w:cs="Calibri"/>
              </w:rPr>
            </w:pPr>
          </w:p>
        </w:tc>
        <w:tc>
          <w:tcPr>
            <w:tcW w:w="1276" w:type="dxa"/>
            <w:tcBorders>
              <w:top w:val="single" w:sz="6" w:space="0" w:color="auto"/>
              <w:left w:val="nil"/>
              <w:bottom w:val="single" w:sz="6" w:space="0" w:color="auto"/>
              <w:right w:val="nil"/>
            </w:tcBorders>
            <w:tcMar>
              <w:left w:w="105" w:type="dxa"/>
              <w:right w:w="105" w:type="dxa"/>
            </w:tcMar>
          </w:tcPr>
          <w:p w14:paraId="59EA6A74" w14:textId="7F3D40F6" w:rsidR="007705BC" w:rsidRDefault="007705BC" w:rsidP="1D5FC3D4">
            <w:pPr>
              <w:jc w:val="center"/>
              <w:rPr>
                <w:rFonts w:ascii="Calibri" w:eastAsia="Calibri" w:hAnsi="Calibri" w:cs="Calibri"/>
              </w:rPr>
            </w:pPr>
          </w:p>
        </w:tc>
        <w:tc>
          <w:tcPr>
            <w:tcW w:w="2409" w:type="dxa"/>
            <w:tcBorders>
              <w:top w:val="single" w:sz="6" w:space="0" w:color="auto"/>
              <w:left w:val="nil"/>
              <w:bottom w:val="single" w:sz="6" w:space="0" w:color="auto"/>
              <w:right w:val="nil"/>
            </w:tcBorders>
          </w:tcPr>
          <w:p w14:paraId="5AFF339B" w14:textId="77777777" w:rsidR="007705BC" w:rsidRDefault="007705BC" w:rsidP="1D5FC3D4">
            <w:pPr>
              <w:jc w:val="center"/>
              <w:rPr>
                <w:rFonts w:ascii="Calibri" w:eastAsia="Calibri" w:hAnsi="Calibri" w:cs="Calibri"/>
              </w:rPr>
            </w:pPr>
          </w:p>
        </w:tc>
      </w:tr>
      <w:tr w:rsidR="007705BC" w14:paraId="2FE97289" w14:textId="2BE14411" w:rsidTr="00CE473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tcPr>
          <w:p w14:paraId="13F2CEB2" w14:textId="2E2CA11B" w:rsidR="007705BC" w:rsidRPr="00CE4737" w:rsidRDefault="007705BC" w:rsidP="1D5FC3D4">
            <w:pPr>
              <w:rPr>
                <w:rFonts w:ascii="Calibri" w:eastAsia="Calibri" w:hAnsi="Calibri" w:cs="Calibri"/>
                <w:color w:val="FFFFFF" w:themeColor="background1"/>
              </w:rPr>
            </w:pPr>
            <w:r w:rsidRPr="00CE4737">
              <w:rPr>
                <w:rFonts w:ascii="Calibri" w:eastAsia="Calibri" w:hAnsi="Calibri" w:cs="Calibri"/>
                <w:b/>
                <w:bCs/>
                <w:color w:val="FFFFFF" w:themeColor="background1"/>
              </w:rPr>
              <w:t>Experience</w:t>
            </w:r>
          </w:p>
          <w:p w14:paraId="0455DEDA" w14:textId="4444C334" w:rsidR="007705BC" w:rsidRDefault="007705BC" w:rsidP="1D5FC3D4">
            <w:pPr>
              <w:rPr>
                <w:rFonts w:ascii="Calibri" w:eastAsia="Calibri" w:hAnsi="Calibri" w:cs="Calibri"/>
              </w:rPr>
            </w:pPr>
          </w:p>
        </w:tc>
        <w:tc>
          <w:tcPr>
            <w:tcW w:w="1276"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tcPr>
          <w:p w14:paraId="50C07A8A" w14:textId="7C4540C4" w:rsidR="007705BC" w:rsidRDefault="007705BC" w:rsidP="1D5FC3D4">
            <w:pPr>
              <w:jc w:val="center"/>
              <w:rPr>
                <w:rFonts w:ascii="Calibri" w:eastAsia="Calibri" w:hAnsi="Calibri" w:cs="Calibri"/>
              </w:rPr>
            </w:pPr>
          </w:p>
        </w:tc>
        <w:tc>
          <w:tcPr>
            <w:tcW w:w="2409" w:type="dxa"/>
            <w:tcBorders>
              <w:top w:val="single" w:sz="6" w:space="0" w:color="auto"/>
              <w:left w:val="single" w:sz="6" w:space="0" w:color="auto"/>
              <w:bottom w:val="single" w:sz="6" w:space="0" w:color="auto"/>
              <w:right w:val="single" w:sz="6" w:space="0" w:color="auto"/>
            </w:tcBorders>
            <w:shd w:val="clear" w:color="auto" w:fill="4472C4" w:themeFill="accent1"/>
          </w:tcPr>
          <w:p w14:paraId="7BFD1571" w14:textId="77777777" w:rsidR="007705BC" w:rsidRDefault="007705BC" w:rsidP="1D5FC3D4">
            <w:pPr>
              <w:jc w:val="center"/>
              <w:rPr>
                <w:rFonts w:ascii="Calibri" w:eastAsia="Calibri" w:hAnsi="Calibri" w:cs="Calibri"/>
              </w:rPr>
            </w:pPr>
          </w:p>
        </w:tc>
      </w:tr>
      <w:tr w:rsidR="007705BC" w14:paraId="5E271FD5" w14:textId="5691A12E"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360F9425" w14:textId="7F3E59A1" w:rsidR="007705BC" w:rsidRDefault="007705BC" w:rsidP="1D5FC3D4">
            <w:pPr>
              <w:rPr>
                <w:rFonts w:ascii="Calibri" w:eastAsia="Calibri" w:hAnsi="Calibri" w:cs="Calibri"/>
              </w:rPr>
            </w:pPr>
            <w:r>
              <w:rPr>
                <w:rFonts w:ascii="Calibri" w:eastAsia="Calibri" w:hAnsi="Calibri" w:cs="Calibri"/>
              </w:rPr>
              <w:t>Flexible approach to tasks undertaken whilst ensuring compliance with organisational standards</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19334110" w14:textId="19D96072" w:rsidR="007705BC" w:rsidRDefault="007705BC" w:rsidP="1D5FC3D4">
            <w:pPr>
              <w:jc w:val="center"/>
              <w:rPr>
                <w:rFonts w:ascii="Calibri" w:eastAsia="Calibri" w:hAnsi="Calibri" w:cs="Calibri"/>
              </w:rPr>
            </w:pPr>
            <w:r>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2BE14059" w14:textId="57A7A9D9" w:rsidR="007705BC" w:rsidRPr="1D5FC3D4" w:rsidRDefault="007705BC" w:rsidP="1D5FC3D4">
            <w:pPr>
              <w:jc w:val="center"/>
              <w:rPr>
                <w:rFonts w:ascii="Calibri" w:eastAsia="Calibri" w:hAnsi="Calibri" w:cs="Calibri"/>
              </w:rPr>
            </w:pPr>
            <w:r>
              <w:rPr>
                <w:rFonts w:ascii="Calibri" w:eastAsia="Calibri" w:hAnsi="Calibri" w:cs="Calibri"/>
              </w:rPr>
              <w:t>Interview</w:t>
            </w:r>
          </w:p>
        </w:tc>
      </w:tr>
      <w:tr w:rsidR="007705BC" w14:paraId="18CA6E3D" w14:textId="77777777"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66571B57" w14:textId="67DC7A7B" w:rsidR="007705BC" w:rsidRDefault="007705BC" w:rsidP="1D5FC3D4">
            <w:pPr>
              <w:rPr>
                <w:rFonts w:ascii="Calibri" w:eastAsia="Calibri" w:hAnsi="Calibri" w:cs="Calibri"/>
              </w:rPr>
            </w:pPr>
            <w:r>
              <w:rPr>
                <w:rFonts w:ascii="Calibri" w:eastAsia="Calibri" w:hAnsi="Calibri" w:cs="Calibri"/>
              </w:rPr>
              <w:t>Experience of working in a school or similar establishment with young people</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36C0C879" w14:textId="1C130404" w:rsidR="007705BC" w:rsidRDefault="007705BC" w:rsidP="1D5FC3D4">
            <w:pPr>
              <w:jc w:val="center"/>
              <w:rPr>
                <w:rFonts w:ascii="Calibri" w:eastAsia="Calibri" w:hAnsi="Calibri" w:cs="Calibri"/>
              </w:rPr>
            </w:pPr>
            <w:r>
              <w:rPr>
                <w:rFonts w:ascii="Calibri" w:eastAsia="Calibri" w:hAnsi="Calibri" w:cs="Calibri"/>
              </w:rPr>
              <w:t>Desirable</w:t>
            </w:r>
          </w:p>
        </w:tc>
        <w:tc>
          <w:tcPr>
            <w:tcW w:w="2409" w:type="dxa"/>
            <w:tcBorders>
              <w:top w:val="single" w:sz="6" w:space="0" w:color="auto"/>
              <w:left w:val="single" w:sz="6" w:space="0" w:color="auto"/>
              <w:bottom w:val="single" w:sz="6" w:space="0" w:color="auto"/>
              <w:right w:val="single" w:sz="6" w:space="0" w:color="auto"/>
            </w:tcBorders>
          </w:tcPr>
          <w:p w14:paraId="1CD7AB11" w14:textId="521C3D6C" w:rsidR="007705BC" w:rsidRDefault="007705BC" w:rsidP="1D5FC3D4">
            <w:pPr>
              <w:jc w:val="center"/>
              <w:rPr>
                <w:rFonts w:ascii="Calibri" w:eastAsia="Calibri" w:hAnsi="Calibri" w:cs="Calibri"/>
              </w:rPr>
            </w:pPr>
            <w:r>
              <w:rPr>
                <w:rFonts w:ascii="Calibri" w:eastAsia="Calibri" w:hAnsi="Calibri" w:cs="Calibri"/>
              </w:rPr>
              <w:t>Application/Interview</w:t>
            </w:r>
          </w:p>
        </w:tc>
      </w:tr>
      <w:tr w:rsidR="007705BC" w14:paraId="7B1E3F15" w14:textId="2C649A68" w:rsidTr="007705BC">
        <w:trPr>
          <w:trHeight w:val="300"/>
        </w:trPr>
        <w:tc>
          <w:tcPr>
            <w:tcW w:w="7080" w:type="dxa"/>
            <w:tcBorders>
              <w:top w:val="single" w:sz="6" w:space="0" w:color="auto"/>
              <w:left w:val="nil"/>
              <w:bottom w:val="single" w:sz="6" w:space="0" w:color="auto"/>
              <w:right w:val="nil"/>
            </w:tcBorders>
            <w:tcMar>
              <w:left w:w="105" w:type="dxa"/>
              <w:right w:w="105" w:type="dxa"/>
            </w:tcMar>
          </w:tcPr>
          <w:p w14:paraId="3B3F052C" w14:textId="5923AFF5" w:rsidR="007705BC" w:rsidRDefault="007705BC" w:rsidP="1D5FC3D4">
            <w:pPr>
              <w:jc w:val="center"/>
              <w:rPr>
                <w:rFonts w:ascii="Calibri" w:eastAsia="Calibri" w:hAnsi="Calibri" w:cs="Calibri"/>
              </w:rPr>
            </w:pPr>
          </w:p>
        </w:tc>
        <w:tc>
          <w:tcPr>
            <w:tcW w:w="1276" w:type="dxa"/>
            <w:tcBorders>
              <w:top w:val="single" w:sz="6" w:space="0" w:color="auto"/>
              <w:left w:val="nil"/>
              <w:bottom w:val="single" w:sz="6" w:space="0" w:color="auto"/>
              <w:right w:val="nil"/>
            </w:tcBorders>
            <w:tcMar>
              <w:left w:w="105" w:type="dxa"/>
              <w:right w:w="105" w:type="dxa"/>
            </w:tcMar>
          </w:tcPr>
          <w:p w14:paraId="52E0334F" w14:textId="1B6F907A" w:rsidR="007705BC" w:rsidRDefault="007705BC" w:rsidP="1D5FC3D4">
            <w:pPr>
              <w:jc w:val="center"/>
              <w:rPr>
                <w:rFonts w:ascii="Calibri" w:eastAsia="Calibri" w:hAnsi="Calibri" w:cs="Calibri"/>
              </w:rPr>
            </w:pPr>
          </w:p>
        </w:tc>
        <w:tc>
          <w:tcPr>
            <w:tcW w:w="2409" w:type="dxa"/>
            <w:tcBorders>
              <w:top w:val="single" w:sz="6" w:space="0" w:color="auto"/>
              <w:left w:val="nil"/>
              <w:bottom w:val="single" w:sz="6" w:space="0" w:color="auto"/>
              <w:right w:val="nil"/>
            </w:tcBorders>
          </w:tcPr>
          <w:p w14:paraId="2A845F4D" w14:textId="77777777" w:rsidR="007705BC" w:rsidRDefault="007705BC" w:rsidP="1D5FC3D4">
            <w:pPr>
              <w:jc w:val="center"/>
              <w:rPr>
                <w:rFonts w:ascii="Calibri" w:eastAsia="Calibri" w:hAnsi="Calibri" w:cs="Calibri"/>
              </w:rPr>
            </w:pPr>
          </w:p>
        </w:tc>
      </w:tr>
      <w:tr w:rsidR="007705BC" w14:paraId="489978DB" w14:textId="1AD6A56C" w:rsidTr="00CE4737">
        <w:trPr>
          <w:trHeight w:val="300"/>
        </w:trPr>
        <w:tc>
          <w:tcPr>
            <w:tcW w:w="7080"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tcPr>
          <w:p w14:paraId="24444816" w14:textId="5F0264C8" w:rsidR="007705BC" w:rsidRPr="00CE4737" w:rsidRDefault="007705BC" w:rsidP="1D5FC3D4">
            <w:pPr>
              <w:rPr>
                <w:rFonts w:ascii="Calibri" w:eastAsia="Calibri" w:hAnsi="Calibri" w:cs="Calibri"/>
                <w:color w:val="FFFFFF" w:themeColor="background1"/>
              </w:rPr>
            </w:pPr>
            <w:r w:rsidRPr="00CE4737">
              <w:rPr>
                <w:rFonts w:ascii="Calibri" w:eastAsia="Calibri" w:hAnsi="Calibri" w:cs="Calibri"/>
                <w:b/>
                <w:bCs/>
                <w:color w:val="FFFFFF" w:themeColor="background1"/>
              </w:rPr>
              <w:t>Skills</w:t>
            </w:r>
          </w:p>
          <w:p w14:paraId="0F465D3F" w14:textId="322AABE4" w:rsidR="007705BC" w:rsidRDefault="007705BC" w:rsidP="1D5FC3D4">
            <w:pPr>
              <w:rPr>
                <w:rFonts w:ascii="Calibri" w:eastAsia="Calibri" w:hAnsi="Calibri" w:cs="Calibri"/>
              </w:rPr>
            </w:pPr>
          </w:p>
        </w:tc>
        <w:tc>
          <w:tcPr>
            <w:tcW w:w="1276" w:type="dxa"/>
            <w:tcBorders>
              <w:top w:val="single" w:sz="6" w:space="0" w:color="auto"/>
              <w:left w:val="single" w:sz="6" w:space="0" w:color="auto"/>
              <w:bottom w:val="single" w:sz="6" w:space="0" w:color="auto"/>
              <w:right w:val="single" w:sz="6" w:space="0" w:color="auto"/>
            </w:tcBorders>
            <w:shd w:val="clear" w:color="auto" w:fill="4472C4" w:themeFill="accent1"/>
            <w:tcMar>
              <w:left w:w="105" w:type="dxa"/>
              <w:right w:w="105" w:type="dxa"/>
            </w:tcMar>
          </w:tcPr>
          <w:p w14:paraId="3B2D3883" w14:textId="1550B5EE" w:rsidR="007705BC" w:rsidRDefault="007705BC" w:rsidP="1D5FC3D4">
            <w:pPr>
              <w:jc w:val="center"/>
              <w:rPr>
                <w:rFonts w:ascii="Calibri" w:eastAsia="Calibri" w:hAnsi="Calibri" w:cs="Calibri"/>
              </w:rPr>
            </w:pPr>
          </w:p>
        </w:tc>
        <w:tc>
          <w:tcPr>
            <w:tcW w:w="2409" w:type="dxa"/>
            <w:tcBorders>
              <w:top w:val="single" w:sz="6" w:space="0" w:color="auto"/>
              <w:left w:val="single" w:sz="6" w:space="0" w:color="auto"/>
              <w:bottom w:val="single" w:sz="6" w:space="0" w:color="auto"/>
              <w:right w:val="single" w:sz="6" w:space="0" w:color="auto"/>
            </w:tcBorders>
            <w:shd w:val="clear" w:color="auto" w:fill="4472C4" w:themeFill="accent1"/>
          </w:tcPr>
          <w:p w14:paraId="3794E612" w14:textId="77777777" w:rsidR="007705BC" w:rsidRDefault="007705BC" w:rsidP="1D5FC3D4">
            <w:pPr>
              <w:jc w:val="center"/>
              <w:rPr>
                <w:rFonts w:ascii="Calibri" w:eastAsia="Calibri" w:hAnsi="Calibri" w:cs="Calibri"/>
              </w:rPr>
            </w:pPr>
          </w:p>
        </w:tc>
      </w:tr>
      <w:tr w:rsidR="007705BC" w14:paraId="4CDB16FF" w14:textId="60864FD5"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292034B9" w14:textId="515D84F5" w:rsidR="007705BC" w:rsidRDefault="000F7336" w:rsidP="1D5FC3D4">
            <w:pPr>
              <w:rPr>
                <w:rFonts w:ascii="Calibri" w:eastAsia="Calibri" w:hAnsi="Calibri" w:cs="Calibri"/>
              </w:rPr>
            </w:pPr>
            <w:r>
              <w:rPr>
                <w:rFonts w:ascii="Calibri" w:eastAsia="Calibri" w:hAnsi="Calibri" w:cs="Calibri"/>
              </w:rPr>
              <w:t>Flexible, calm and organised when approaching tasks</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4E6A6799" w14:textId="2B19CE9E" w:rsidR="007705BC" w:rsidRDefault="007705BC" w:rsidP="1D5FC3D4">
            <w:pPr>
              <w:jc w:val="center"/>
              <w:rPr>
                <w:rFonts w:ascii="Calibri" w:eastAsia="Calibri" w:hAnsi="Calibri" w:cs="Calibri"/>
              </w:rPr>
            </w:pPr>
            <w:r w:rsidRPr="1D5FC3D4">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1BB17DB1" w14:textId="25B098C1" w:rsidR="007705BC" w:rsidRPr="1D5FC3D4" w:rsidRDefault="00CE4737" w:rsidP="1D5FC3D4">
            <w:pPr>
              <w:jc w:val="center"/>
              <w:rPr>
                <w:rFonts w:ascii="Calibri" w:eastAsia="Calibri" w:hAnsi="Calibri" w:cs="Calibri"/>
              </w:rPr>
            </w:pPr>
            <w:r>
              <w:rPr>
                <w:rFonts w:ascii="Calibri" w:eastAsia="Calibri" w:hAnsi="Calibri" w:cs="Calibri"/>
              </w:rPr>
              <w:t>Interview</w:t>
            </w:r>
          </w:p>
        </w:tc>
      </w:tr>
      <w:tr w:rsidR="007705BC" w14:paraId="2396A950" w14:textId="2D7B3380"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1D2ADB0A" w14:textId="0BC8F4EC" w:rsidR="007705BC" w:rsidRDefault="000F7336" w:rsidP="1D5FC3D4">
            <w:pPr>
              <w:rPr>
                <w:rFonts w:ascii="Calibri" w:eastAsia="Calibri" w:hAnsi="Calibri" w:cs="Calibri"/>
              </w:rPr>
            </w:pPr>
            <w:r>
              <w:rPr>
                <w:rFonts w:ascii="Calibri" w:eastAsia="Calibri" w:hAnsi="Calibri" w:cs="Calibri"/>
              </w:rPr>
              <w:t>Ability to work independently and as part of a team</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065A0D5C" w14:textId="378087D7" w:rsidR="007705BC" w:rsidRDefault="007705BC" w:rsidP="1D5FC3D4">
            <w:pPr>
              <w:jc w:val="center"/>
              <w:rPr>
                <w:rFonts w:ascii="Calibri" w:eastAsia="Calibri" w:hAnsi="Calibri" w:cs="Calibri"/>
              </w:rPr>
            </w:pPr>
            <w:r w:rsidRPr="1D5FC3D4">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6A737D5B" w14:textId="119D5368" w:rsidR="007705BC" w:rsidRPr="1D5FC3D4" w:rsidRDefault="00CE4737" w:rsidP="1D5FC3D4">
            <w:pPr>
              <w:jc w:val="center"/>
              <w:rPr>
                <w:rFonts w:ascii="Calibri" w:eastAsia="Calibri" w:hAnsi="Calibri" w:cs="Calibri"/>
              </w:rPr>
            </w:pPr>
            <w:r>
              <w:rPr>
                <w:rFonts w:ascii="Calibri" w:eastAsia="Calibri" w:hAnsi="Calibri" w:cs="Calibri"/>
              </w:rPr>
              <w:t>Interview</w:t>
            </w:r>
          </w:p>
        </w:tc>
      </w:tr>
      <w:tr w:rsidR="007705BC" w14:paraId="4EF8F743" w14:textId="5394CFB6"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5433B27E" w14:textId="3EA89CD7" w:rsidR="007705BC" w:rsidRDefault="000F7336" w:rsidP="1D5FC3D4">
            <w:pPr>
              <w:rPr>
                <w:rFonts w:ascii="Calibri" w:eastAsia="Calibri" w:hAnsi="Calibri" w:cs="Calibri"/>
              </w:rPr>
            </w:pPr>
            <w:r>
              <w:rPr>
                <w:rFonts w:ascii="Calibri" w:eastAsia="Calibri" w:hAnsi="Calibri" w:cs="Calibri"/>
              </w:rPr>
              <w:t>Good and effective communication</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2D2E116F" w14:textId="1CDFC577" w:rsidR="007705BC" w:rsidRDefault="007705BC" w:rsidP="1D5FC3D4">
            <w:pPr>
              <w:jc w:val="center"/>
              <w:rPr>
                <w:rFonts w:ascii="Calibri" w:eastAsia="Calibri" w:hAnsi="Calibri" w:cs="Calibri"/>
              </w:rPr>
            </w:pPr>
            <w:r w:rsidRPr="1D5FC3D4">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0EF14D1D" w14:textId="088919FA" w:rsidR="007705BC" w:rsidRPr="1D5FC3D4" w:rsidRDefault="00CE4737" w:rsidP="1D5FC3D4">
            <w:pPr>
              <w:jc w:val="center"/>
              <w:rPr>
                <w:rFonts w:ascii="Calibri" w:eastAsia="Calibri" w:hAnsi="Calibri" w:cs="Calibri"/>
              </w:rPr>
            </w:pPr>
            <w:r>
              <w:rPr>
                <w:rFonts w:ascii="Calibri" w:eastAsia="Calibri" w:hAnsi="Calibri" w:cs="Calibri"/>
              </w:rPr>
              <w:t>Interview/Reference</w:t>
            </w:r>
          </w:p>
        </w:tc>
      </w:tr>
      <w:tr w:rsidR="007705BC" w14:paraId="31F004B5" w14:textId="03CD4063"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10FCCE11" w14:textId="51A83358" w:rsidR="007705BC" w:rsidRDefault="000F7336" w:rsidP="1D5FC3D4">
            <w:pPr>
              <w:rPr>
                <w:rFonts w:ascii="Calibri" w:eastAsia="Calibri" w:hAnsi="Calibri" w:cs="Calibri"/>
              </w:rPr>
            </w:pPr>
            <w:r>
              <w:rPr>
                <w:rFonts w:ascii="Calibri" w:eastAsia="Calibri" w:hAnsi="Calibri" w:cs="Calibri"/>
              </w:rPr>
              <w:t>Precision when dealing with administrative tasks</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1C563B09" w14:textId="5BC3EB21" w:rsidR="007705BC" w:rsidRDefault="007705BC" w:rsidP="1D5FC3D4">
            <w:pPr>
              <w:jc w:val="center"/>
              <w:rPr>
                <w:rFonts w:ascii="Calibri" w:eastAsia="Calibri" w:hAnsi="Calibri" w:cs="Calibri"/>
              </w:rPr>
            </w:pPr>
            <w:r w:rsidRPr="1D5FC3D4">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742BCA43" w14:textId="19B6EDC9" w:rsidR="007705BC" w:rsidRPr="1D5FC3D4" w:rsidRDefault="00CE4737" w:rsidP="1D5FC3D4">
            <w:pPr>
              <w:jc w:val="center"/>
              <w:rPr>
                <w:rFonts w:ascii="Calibri" w:eastAsia="Calibri" w:hAnsi="Calibri" w:cs="Calibri"/>
              </w:rPr>
            </w:pPr>
            <w:r>
              <w:rPr>
                <w:rFonts w:ascii="Calibri" w:eastAsia="Calibri" w:hAnsi="Calibri" w:cs="Calibri"/>
              </w:rPr>
              <w:t>Interview</w:t>
            </w:r>
          </w:p>
        </w:tc>
      </w:tr>
      <w:tr w:rsidR="007705BC" w14:paraId="4F21E2C6" w14:textId="48D5C4E8"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259BBB97" w14:textId="29A692D6" w:rsidR="007705BC" w:rsidRDefault="000F7336" w:rsidP="1D5FC3D4">
            <w:pPr>
              <w:rPr>
                <w:rFonts w:ascii="Calibri" w:eastAsia="Calibri" w:hAnsi="Calibri" w:cs="Calibri"/>
              </w:rPr>
            </w:pPr>
            <w:r>
              <w:rPr>
                <w:rFonts w:ascii="Calibri" w:eastAsia="Calibri" w:hAnsi="Calibri" w:cs="Calibri"/>
              </w:rPr>
              <w:t>Commitment to the safeguarding of students and young people</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6482FB7F" w14:textId="554C935D" w:rsidR="007705BC" w:rsidRDefault="007705BC" w:rsidP="1D5FC3D4">
            <w:pPr>
              <w:jc w:val="center"/>
              <w:rPr>
                <w:rFonts w:ascii="Calibri" w:eastAsia="Calibri" w:hAnsi="Calibri" w:cs="Calibri"/>
              </w:rPr>
            </w:pPr>
            <w:r w:rsidRPr="1D5FC3D4">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4BEFE5E7" w14:textId="1859FE05" w:rsidR="007705BC" w:rsidRPr="1D5FC3D4" w:rsidRDefault="00CE4737" w:rsidP="1D5FC3D4">
            <w:pPr>
              <w:jc w:val="center"/>
              <w:rPr>
                <w:rFonts w:ascii="Calibri" w:eastAsia="Calibri" w:hAnsi="Calibri" w:cs="Calibri"/>
              </w:rPr>
            </w:pPr>
            <w:r>
              <w:rPr>
                <w:rFonts w:ascii="Calibri" w:eastAsia="Calibri" w:hAnsi="Calibri" w:cs="Calibri"/>
              </w:rPr>
              <w:t>Interview</w:t>
            </w:r>
          </w:p>
        </w:tc>
      </w:tr>
      <w:tr w:rsidR="007705BC" w14:paraId="7AD09719" w14:textId="384443BD"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529D9723" w14:textId="55094F8C" w:rsidR="007705BC" w:rsidRDefault="0074255C" w:rsidP="1D5FC3D4">
            <w:pPr>
              <w:rPr>
                <w:rFonts w:ascii="Calibri" w:eastAsia="Calibri" w:hAnsi="Calibri" w:cs="Calibri"/>
              </w:rPr>
            </w:pPr>
            <w:r>
              <w:rPr>
                <w:rFonts w:ascii="Calibri" w:eastAsia="Calibri" w:hAnsi="Calibri" w:cs="Calibri"/>
              </w:rPr>
              <w:t>Understanding of relevant policies and codes of practice.</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282EDA6C" w14:textId="60AEDCF5" w:rsidR="007705BC" w:rsidRDefault="00CE4737" w:rsidP="1D5FC3D4">
            <w:pPr>
              <w:jc w:val="center"/>
              <w:rPr>
                <w:rFonts w:ascii="Calibri" w:eastAsia="Calibri" w:hAnsi="Calibri" w:cs="Calibri"/>
              </w:rPr>
            </w:pPr>
            <w:r>
              <w:rPr>
                <w:rFonts w:ascii="Calibri" w:eastAsia="Calibri" w:hAnsi="Calibri" w:cs="Calibri"/>
              </w:rPr>
              <w:t>Desirable</w:t>
            </w:r>
          </w:p>
        </w:tc>
        <w:tc>
          <w:tcPr>
            <w:tcW w:w="2409" w:type="dxa"/>
            <w:tcBorders>
              <w:top w:val="single" w:sz="6" w:space="0" w:color="auto"/>
              <w:left w:val="single" w:sz="6" w:space="0" w:color="auto"/>
              <w:bottom w:val="single" w:sz="6" w:space="0" w:color="auto"/>
              <w:right w:val="single" w:sz="6" w:space="0" w:color="auto"/>
            </w:tcBorders>
          </w:tcPr>
          <w:p w14:paraId="2DE76C6C" w14:textId="3860B8B2" w:rsidR="007705BC" w:rsidRPr="1D5FC3D4" w:rsidRDefault="00CE4737" w:rsidP="1D5FC3D4">
            <w:pPr>
              <w:jc w:val="center"/>
              <w:rPr>
                <w:rFonts w:ascii="Calibri" w:eastAsia="Calibri" w:hAnsi="Calibri" w:cs="Calibri"/>
              </w:rPr>
            </w:pPr>
            <w:r>
              <w:rPr>
                <w:rFonts w:ascii="Calibri" w:eastAsia="Calibri" w:hAnsi="Calibri" w:cs="Calibri"/>
              </w:rPr>
              <w:t>Application</w:t>
            </w:r>
          </w:p>
        </w:tc>
      </w:tr>
      <w:tr w:rsidR="007705BC" w14:paraId="576C39C5" w14:textId="051E4EA7"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6A6FA2E3" w14:textId="293E4D72" w:rsidR="007705BC" w:rsidRDefault="0074255C" w:rsidP="1D5FC3D4">
            <w:pPr>
              <w:rPr>
                <w:rFonts w:ascii="Calibri" w:eastAsia="Calibri" w:hAnsi="Calibri" w:cs="Calibri"/>
              </w:rPr>
            </w:pPr>
            <w:r>
              <w:rPr>
                <w:rFonts w:ascii="Calibri" w:eastAsia="Calibri" w:hAnsi="Calibri" w:cs="Calibri"/>
              </w:rPr>
              <w:t>Sensitivity when dealing with confidential issues</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6DA32B3D" w14:textId="31DFD43B" w:rsidR="007705BC" w:rsidRDefault="00CE4737" w:rsidP="1D5FC3D4">
            <w:pPr>
              <w:jc w:val="center"/>
              <w:rPr>
                <w:rFonts w:ascii="Calibri" w:eastAsia="Calibri" w:hAnsi="Calibri" w:cs="Calibri"/>
              </w:rPr>
            </w:pPr>
            <w:r w:rsidRPr="1D5FC3D4">
              <w:rPr>
                <w:rFonts w:ascii="Calibri" w:eastAsia="Calibri" w:hAnsi="Calibri" w:cs="Calibri"/>
              </w:rPr>
              <w:t>Essential</w:t>
            </w:r>
          </w:p>
        </w:tc>
        <w:tc>
          <w:tcPr>
            <w:tcW w:w="2409" w:type="dxa"/>
            <w:tcBorders>
              <w:top w:val="single" w:sz="6" w:space="0" w:color="auto"/>
              <w:left w:val="single" w:sz="6" w:space="0" w:color="auto"/>
              <w:bottom w:val="single" w:sz="6" w:space="0" w:color="auto"/>
              <w:right w:val="single" w:sz="6" w:space="0" w:color="auto"/>
            </w:tcBorders>
          </w:tcPr>
          <w:p w14:paraId="76BC0C8B" w14:textId="18D776D2" w:rsidR="007705BC" w:rsidRPr="1D5FC3D4" w:rsidRDefault="00CE4737" w:rsidP="1D5FC3D4">
            <w:pPr>
              <w:jc w:val="center"/>
              <w:rPr>
                <w:rFonts w:ascii="Calibri" w:eastAsia="Calibri" w:hAnsi="Calibri" w:cs="Calibri"/>
              </w:rPr>
            </w:pPr>
            <w:r>
              <w:rPr>
                <w:rFonts w:ascii="Calibri" w:eastAsia="Calibri" w:hAnsi="Calibri" w:cs="Calibri"/>
              </w:rPr>
              <w:t>Interview</w:t>
            </w:r>
          </w:p>
        </w:tc>
      </w:tr>
      <w:tr w:rsidR="007705BC" w14:paraId="4BE573CD" w14:textId="00AC2A56" w:rsidTr="007705BC">
        <w:trPr>
          <w:trHeight w:val="300"/>
        </w:trPr>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1CF42ACA" w14:textId="1848751D" w:rsidR="007705BC" w:rsidRDefault="0074255C" w:rsidP="1D5FC3D4">
            <w:pPr>
              <w:rPr>
                <w:rFonts w:ascii="Calibri" w:eastAsia="Calibri" w:hAnsi="Calibri" w:cs="Calibri"/>
              </w:rPr>
            </w:pPr>
            <w:r>
              <w:rPr>
                <w:rFonts w:ascii="Calibri" w:eastAsia="Calibri" w:hAnsi="Calibri" w:cs="Calibri"/>
              </w:rPr>
              <w:t>Excellent inter-personal skills</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4A01C49C" w14:textId="06820FC8" w:rsidR="007705BC" w:rsidRDefault="00CE4737" w:rsidP="1D5FC3D4">
            <w:pPr>
              <w:jc w:val="center"/>
              <w:rPr>
                <w:rFonts w:ascii="Calibri" w:eastAsia="Calibri" w:hAnsi="Calibri" w:cs="Calibri"/>
              </w:rPr>
            </w:pPr>
            <w:r>
              <w:rPr>
                <w:rFonts w:ascii="Calibri" w:eastAsia="Calibri" w:hAnsi="Calibri" w:cs="Calibri"/>
              </w:rPr>
              <w:t>Desirable</w:t>
            </w:r>
          </w:p>
        </w:tc>
        <w:tc>
          <w:tcPr>
            <w:tcW w:w="2409" w:type="dxa"/>
            <w:tcBorders>
              <w:top w:val="single" w:sz="6" w:space="0" w:color="auto"/>
              <w:left w:val="single" w:sz="6" w:space="0" w:color="auto"/>
              <w:bottom w:val="single" w:sz="6" w:space="0" w:color="auto"/>
              <w:right w:val="single" w:sz="6" w:space="0" w:color="auto"/>
            </w:tcBorders>
          </w:tcPr>
          <w:p w14:paraId="67E0D21F" w14:textId="4E2B15B6" w:rsidR="007705BC" w:rsidRPr="1D5FC3D4" w:rsidRDefault="00CE4737" w:rsidP="1D5FC3D4">
            <w:pPr>
              <w:jc w:val="center"/>
              <w:rPr>
                <w:rFonts w:ascii="Calibri" w:eastAsia="Calibri" w:hAnsi="Calibri" w:cs="Calibri"/>
              </w:rPr>
            </w:pPr>
            <w:r>
              <w:rPr>
                <w:rFonts w:ascii="Calibri" w:eastAsia="Calibri" w:hAnsi="Calibri" w:cs="Calibri"/>
              </w:rPr>
              <w:t>Application/Interview</w:t>
            </w:r>
          </w:p>
        </w:tc>
      </w:tr>
    </w:tbl>
    <w:p w14:paraId="7B7055BD" w14:textId="598D1B21" w:rsidR="1D5FC3D4" w:rsidRDefault="1D5FC3D4" w:rsidP="1D5FC3D4">
      <w:pPr>
        <w:jc w:val="center"/>
        <w:rPr>
          <w:rFonts w:ascii="Calibri" w:eastAsia="Calibri" w:hAnsi="Calibri" w:cs="Calibri"/>
          <w:color w:val="000000" w:themeColor="text1"/>
        </w:rPr>
      </w:pPr>
    </w:p>
    <w:p w14:paraId="724F9F13" w14:textId="6C5744C4" w:rsidR="1D5FC3D4" w:rsidRDefault="1D5FC3D4" w:rsidP="1D5FC3D4">
      <w:pPr>
        <w:jc w:val="center"/>
        <w:rPr>
          <w:rFonts w:ascii="Calibri" w:eastAsia="Calibri" w:hAnsi="Calibri" w:cs="Calibri"/>
          <w:color w:val="000000" w:themeColor="text1"/>
        </w:rPr>
      </w:pPr>
    </w:p>
    <w:p w14:paraId="0471CC35" w14:textId="65DB701A" w:rsidR="1D5FC3D4" w:rsidRDefault="1D5FC3D4" w:rsidP="1D5FC3D4">
      <w:pPr>
        <w:rPr>
          <w:rFonts w:ascii="Calibri" w:eastAsia="Calibri" w:hAnsi="Calibri" w:cs="Calibri"/>
          <w:color w:val="000000" w:themeColor="text1"/>
        </w:rPr>
      </w:pPr>
    </w:p>
    <w:p w14:paraId="5DC12A2C" w14:textId="0BA608F4" w:rsidR="1D5FC3D4" w:rsidRDefault="1D5FC3D4" w:rsidP="1D5FC3D4">
      <w:pPr>
        <w:rPr>
          <w:rFonts w:ascii="Calibri" w:eastAsia="Calibri" w:hAnsi="Calibri" w:cs="Calibri"/>
          <w:color w:val="000000" w:themeColor="text1"/>
        </w:rPr>
      </w:pPr>
    </w:p>
    <w:p w14:paraId="3A0698AB" w14:textId="3BA302B3" w:rsidR="1D5FC3D4" w:rsidRDefault="1D5FC3D4" w:rsidP="1D5FC3D4"/>
    <w:sectPr w:rsidR="1D5FC3D4">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1469" w:footer="1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9945" w14:textId="77777777" w:rsidR="00CD750C" w:rsidRDefault="00EC72F8">
      <w:r>
        <w:separator/>
      </w:r>
    </w:p>
  </w:endnote>
  <w:endnote w:type="continuationSeparator" w:id="0">
    <w:p w14:paraId="0562CB0E" w14:textId="77777777" w:rsidR="00CD750C" w:rsidRDefault="00EC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CD750C" w:rsidRDefault="00CD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CD750C" w:rsidRDefault="00CD7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CE1C" w14:textId="77777777" w:rsidR="00CD750C" w:rsidRDefault="00EC72F8">
    <w:pPr>
      <w:pStyle w:val="Footer"/>
      <w:rPr>
        <w:rFonts w:ascii="Roboto" w:hAnsi="Roboto"/>
        <w:noProof/>
        <w:sz w:val="16"/>
      </w:rPr>
    </w:pPr>
    <w:r>
      <w:rPr>
        <w:rFonts w:ascii="Roboto" w:hAnsi="Roboto"/>
        <w:noProof/>
        <w:sz w:val="16"/>
      </w:rPr>
      <w:drawing>
        <wp:anchor distT="0" distB="0" distL="114300" distR="114300" simplePos="0" relativeHeight="251664384" behindDoc="1" locked="0" layoutInCell="1" allowOverlap="1" wp14:anchorId="5238314A" wp14:editId="07777777">
          <wp:simplePos x="0" y="0"/>
          <wp:positionH relativeFrom="margin">
            <wp:posOffset>3811905</wp:posOffset>
          </wp:positionH>
          <wp:positionV relativeFrom="paragraph">
            <wp:posOffset>84455</wp:posOffset>
          </wp:positionV>
          <wp:extent cx="2561590" cy="508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159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B7AEE" w14:textId="77777777" w:rsidR="00CD750C" w:rsidRDefault="00EC72F8">
    <w:pPr>
      <w:pStyle w:val="Footer"/>
      <w:rPr>
        <w:rFonts w:ascii="Roboto" w:hAnsi="Roboto"/>
        <w:noProof/>
      </w:rPr>
    </w:pPr>
    <w:r>
      <w:rPr>
        <w:rFonts w:ascii="Roboto" w:hAnsi="Roboto"/>
        <w:noProof/>
        <w:sz w:val="16"/>
      </w:rPr>
      <w:drawing>
        <wp:anchor distT="0" distB="0" distL="114300" distR="114300" simplePos="0" relativeHeight="251663360" behindDoc="1" locked="0" layoutInCell="1" allowOverlap="1" wp14:anchorId="0E592D88" wp14:editId="07777777">
          <wp:simplePos x="0" y="0"/>
          <wp:positionH relativeFrom="page">
            <wp:align>right</wp:align>
          </wp:positionH>
          <wp:positionV relativeFrom="page">
            <wp:align>bottom</wp:align>
          </wp:positionV>
          <wp:extent cx="7550397" cy="8791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New.jpg"/>
                  <pic:cNvPicPr/>
                </pic:nvPicPr>
                <pic:blipFill>
                  <a:blip r:embed="rId2">
                    <a:extLst>
                      <a:ext uri="{28A0092B-C50C-407E-A947-70E740481C1C}">
                        <a14:useLocalDpi xmlns:a14="http://schemas.microsoft.com/office/drawing/2010/main" val="0"/>
                      </a:ext>
                    </a:extLst>
                  </a:blip>
                  <a:stretch>
                    <a:fillRect/>
                  </a:stretch>
                </pic:blipFill>
                <pic:spPr>
                  <a:xfrm>
                    <a:off x="0" y="0"/>
                    <a:ext cx="7550397" cy="879196"/>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noProof/>
        <w:sz w:val="16"/>
      </w:rPr>
      <w:t>Interim Head of School: Miss J Scattergood BEd (Hons)</w:t>
    </w:r>
    <w:r>
      <w:rPr>
        <w:rFonts w:ascii="Roboto" w:hAnsi="Roboto"/>
        <w:noProof/>
        <w:sz w:val="16"/>
      </w:rPr>
      <w:cr/>
      <w:t>Deputy Headteacher: Mrs T Stockley BSc (Hons)</w:t>
    </w:r>
    <w:r>
      <w:rPr>
        <w:rFonts w:ascii="Roboto" w:hAnsi="Roboto"/>
        <w:noProof/>
        <w:sz w:val="16"/>
      </w:rPr>
      <w:cr/>
      <w:t>Deputy Headteacher: Miss J Teal MBioChem (Oxon)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A41" w14:textId="77777777" w:rsidR="00CD750C" w:rsidRDefault="00EC72F8">
      <w:r>
        <w:separator/>
      </w:r>
    </w:p>
  </w:footnote>
  <w:footnote w:type="continuationSeparator" w:id="0">
    <w:p w14:paraId="62EBF3C5" w14:textId="77777777" w:rsidR="00CD750C" w:rsidRDefault="00EC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7777777" w:rsidR="00CD750C" w:rsidRDefault="00CD7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CD750C" w:rsidRDefault="00CD750C">
    <w:pPr>
      <w:pStyle w:val="Header"/>
    </w:pPr>
  </w:p>
  <w:p w14:paraId="110FFD37" w14:textId="77777777" w:rsidR="00CD750C" w:rsidRDefault="00CD7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5B00" w14:textId="77777777" w:rsidR="00CD750C" w:rsidRDefault="00EC72F8">
    <w:pPr>
      <w:pStyle w:val="Header"/>
      <w:jc w:val="center"/>
      <w:rPr>
        <w:rFonts w:ascii="Helvetica" w:hAnsi="Helvetica" w:cs="Helvetica"/>
        <w:color w:val="333333"/>
        <w:spacing w:val="2"/>
        <w:sz w:val="21"/>
        <w:szCs w:val="21"/>
        <w:shd w:val="clear" w:color="auto" w:fill="FFFFFF"/>
      </w:rPr>
    </w:pPr>
    <w:r>
      <w:rPr>
        <w:noProof/>
      </w:rPr>
      <w:drawing>
        <wp:anchor distT="0" distB="0" distL="114300" distR="114300" simplePos="0" relativeHeight="251662336" behindDoc="1" locked="0" layoutInCell="1" allowOverlap="1" wp14:anchorId="24C10A27" wp14:editId="07777777">
          <wp:simplePos x="0" y="0"/>
          <wp:positionH relativeFrom="page">
            <wp:align>left</wp:align>
          </wp:positionH>
          <wp:positionV relativeFrom="paragraph">
            <wp:posOffset>-685165</wp:posOffset>
          </wp:positionV>
          <wp:extent cx="7548699" cy="969009"/>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699" cy="9690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B2008D" w14:textId="77777777" w:rsidR="00CD750C" w:rsidRDefault="00EC72F8">
    <w:pPr>
      <w:pStyle w:val="Header"/>
      <w:jc w:val="center"/>
      <w:rPr>
        <w:rFonts w:ascii="Roboto" w:hAnsi="Roboto"/>
      </w:rPr>
    </w:pPr>
    <w:r>
      <w:rPr>
        <w:rFonts w:ascii="Roboto" w:hAnsi="Roboto" w:cs="Helvetica"/>
        <w:color w:val="333333"/>
        <w:spacing w:val="2"/>
        <w:sz w:val="21"/>
        <w:szCs w:val="21"/>
        <w:shd w:val="clear" w:color="auto" w:fill="FFFFFF"/>
      </w:rPr>
      <w:t>Executive Headteacher: Mrs H Frost-Briggs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A5916"/>
    <w:multiLevelType w:val="hybridMultilevel"/>
    <w:tmpl w:val="7700C954"/>
    <w:lvl w:ilvl="0" w:tplc="6CF8EDA6">
      <w:start w:val="1"/>
      <w:numFmt w:val="lowerLetter"/>
      <w:lvlText w:val="%1)"/>
      <w:lvlJc w:val="left"/>
      <w:pPr>
        <w:ind w:left="3" w:hanging="570"/>
      </w:pPr>
      <w:rPr>
        <w:rFonts w:hint="default"/>
        <w:b w:val="0"/>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35890892"/>
    <w:multiLevelType w:val="hybridMultilevel"/>
    <w:tmpl w:val="E6F2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133D6"/>
    <w:multiLevelType w:val="hybridMultilevel"/>
    <w:tmpl w:val="5B041364"/>
    <w:lvl w:ilvl="0" w:tplc="A26442E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7F7A34B8"/>
    <w:multiLevelType w:val="hybridMultilevel"/>
    <w:tmpl w:val="4918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105649">
    <w:abstractNumId w:val="3"/>
  </w:num>
  <w:num w:numId="2" w16cid:durableId="1943301962">
    <w:abstractNumId w:val="2"/>
  </w:num>
  <w:num w:numId="3" w16cid:durableId="1931740585">
    <w:abstractNumId w:val="0"/>
  </w:num>
  <w:num w:numId="4" w16cid:durableId="2051224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0C"/>
    <w:rsid w:val="00003C5F"/>
    <w:rsid w:val="00047823"/>
    <w:rsid w:val="00065CAE"/>
    <w:rsid w:val="000F279C"/>
    <w:rsid w:val="000F6D06"/>
    <w:rsid w:val="000F7336"/>
    <w:rsid w:val="00110917"/>
    <w:rsid w:val="00121C69"/>
    <w:rsid w:val="001A65F1"/>
    <w:rsid w:val="001F1227"/>
    <w:rsid w:val="002F2234"/>
    <w:rsid w:val="002F76A3"/>
    <w:rsid w:val="003562B2"/>
    <w:rsid w:val="00364EEA"/>
    <w:rsid w:val="0037268D"/>
    <w:rsid w:val="003A058D"/>
    <w:rsid w:val="003B2F6D"/>
    <w:rsid w:val="00437536"/>
    <w:rsid w:val="004C4F9F"/>
    <w:rsid w:val="0050400B"/>
    <w:rsid w:val="00506159"/>
    <w:rsid w:val="0054204F"/>
    <w:rsid w:val="00550DBC"/>
    <w:rsid w:val="00561589"/>
    <w:rsid w:val="005701B0"/>
    <w:rsid w:val="00577C26"/>
    <w:rsid w:val="005A300B"/>
    <w:rsid w:val="0061762B"/>
    <w:rsid w:val="006407B9"/>
    <w:rsid w:val="0066476A"/>
    <w:rsid w:val="006F54E3"/>
    <w:rsid w:val="00703108"/>
    <w:rsid w:val="0074255C"/>
    <w:rsid w:val="00762270"/>
    <w:rsid w:val="00762EF6"/>
    <w:rsid w:val="007678AF"/>
    <w:rsid w:val="00767CBF"/>
    <w:rsid w:val="007705BC"/>
    <w:rsid w:val="007B2EEB"/>
    <w:rsid w:val="007C7BA2"/>
    <w:rsid w:val="00813750"/>
    <w:rsid w:val="008B2080"/>
    <w:rsid w:val="008B728A"/>
    <w:rsid w:val="008C0396"/>
    <w:rsid w:val="009D3800"/>
    <w:rsid w:val="009D7E00"/>
    <w:rsid w:val="00A23625"/>
    <w:rsid w:val="00A9534A"/>
    <w:rsid w:val="00A95BB3"/>
    <w:rsid w:val="00AC5FD5"/>
    <w:rsid w:val="00B85FAE"/>
    <w:rsid w:val="00C24994"/>
    <w:rsid w:val="00CC67E0"/>
    <w:rsid w:val="00CD750C"/>
    <w:rsid w:val="00CE4737"/>
    <w:rsid w:val="00D13588"/>
    <w:rsid w:val="00DB562E"/>
    <w:rsid w:val="00DC3444"/>
    <w:rsid w:val="00EC72F8"/>
    <w:rsid w:val="00F10C51"/>
    <w:rsid w:val="00F65B8F"/>
    <w:rsid w:val="00F946D1"/>
    <w:rsid w:val="00FA383C"/>
    <w:rsid w:val="05FFC3F0"/>
    <w:rsid w:val="1D5FC3D4"/>
    <w:rsid w:val="2972B1DF"/>
    <w:rsid w:val="44ACA3AE"/>
    <w:rsid w:val="50A61D0F"/>
    <w:rsid w:val="7552C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ECA3"/>
  <w15:chartTrackingRefBased/>
  <w15:docId w15:val="{BC4C7340-037F-7A4C-A86F-57C9C56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paragraph" w:styleId="ListParagraph">
    <w:name w:val="List Paragraph"/>
    <w:basedOn w:val="Normal"/>
    <w:uiPriority w:val="34"/>
    <w:qFormat/>
    <w:pPr>
      <w:ind w:left="720"/>
      <w:contextualSpacing/>
    </w:pPr>
    <w:rPr>
      <w:rFonts w:ascii="Arial" w:eastAsia="Times New Roman" w:hAnsi="Arial" w:cs="Times New Roman"/>
      <w:szCs w:val="20"/>
      <w:lang w:eastAsia="en-GB"/>
    </w:rPr>
  </w:style>
  <w:style w:type="table" w:styleId="TableGrid">
    <w:name w:val="Table Grid"/>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cxw231642962">
    <w:name w:val="scxw23164296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817052">
      <w:bodyDiv w:val="1"/>
      <w:marLeft w:val="0"/>
      <w:marRight w:val="0"/>
      <w:marTop w:val="0"/>
      <w:marBottom w:val="0"/>
      <w:divBdr>
        <w:top w:val="none" w:sz="0" w:space="0" w:color="auto"/>
        <w:left w:val="none" w:sz="0" w:space="0" w:color="auto"/>
        <w:bottom w:val="none" w:sz="0" w:space="0" w:color="auto"/>
        <w:right w:val="none" w:sz="0" w:space="0" w:color="auto"/>
      </w:divBdr>
      <w:divsChild>
        <w:div w:id="589698884">
          <w:marLeft w:val="0"/>
          <w:marRight w:val="0"/>
          <w:marTop w:val="0"/>
          <w:marBottom w:val="0"/>
          <w:divBdr>
            <w:top w:val="none" w:sz="0" w:space="0" w:color="auto"/>
            <w:left w:val="none" w:sz="0" w:space="0" w:color="auto"/>
            <w:bottom w:val="none" w:sz="0" w:space="0" w:color="auto"/>
            <w:right w:val="none" w:sz="0" w:space="0" w:color="auto"/>
          </w:divBdr>
        </w:div>
        <w:div w:id="638605902">
          <w:marLeft w:val="0"/>
          <w:marRight w:val="0"/>
          <w:marTop w:val="0"/>
          <w:marBottom w:val="0"/>
          <w:divBdr>
            <w:top w:val="none" w:sz="0" w:space="0" w:color="auto"/>
            <w:left w:val="none" w:sz="0" w:space="0" w:color="auto"/>
            <w:bottom w:val="none" w:sz="0" w:space="0" w:color="auto"/>
            <w:right w:val="none" w:sz="0" w:space="0" w:color="auto"/>
          </w:divBdr>
        </w:div>
        <w:div w:id="2006588458">
          <w:marLeft w:val="0"/>
          <w:marRight w:val="0"/>
          <w:marTop w:val="0"/>
          <w:marBottom w:val="0"/>
          <w:divBdr>
            <w:top w:val="none" w:sz="0" w:space="0" w:color="auto"/>
            <w:left w:val="none" w:sz="0" w:space="0" w:color="auto"/>
            <w:bottom w:val="none" w:sz="0" w:space="0" w:color="auto"/>
            <w:right w:val="none" w:sz="0" w:space="0" w:color="auto"/>
          </w:divBdr>
        </w:div>
        <w:div w:id="20740024">
          <w:marLeft w:val="0"/>
          <w:marRight w:val="0"/>
          <w:marTop w:val="0"/>
          <w:marBottom w:val="0"/>
          <w:divBdr>
            <w:top w:val="none" w:sz="0" w:space="0" w:color="auto"/>
            <w:left w:val="none" w:sz="0" w:space="0" w:color="auto"/>
            <w:bottom w:val="none" w:sz="0" w:space="0" w:color="auto"/>
            <w:right w:val="none" w:sz="0" w:space="0" w:color="auto"/>
          </w:divBdr>
        </w:div>
        <w:div w:id="1987737117">
          <w:marLeft w:val="0"/>
          <w:marRight w:val="0"/>
          <w:marTop w:val="0"/>
          <w:marBottom w:val="0"/>
          <w:divBdr>
            <w:top w:val="none" w:sz="0" w:space="0" w:color="auto"/>
            <w:left w:val="none" w:sz="0" w:space="0" w:color="auto"/>
            <w:bottom w:val="none" w:sz="0" w:space="0" w:color="auto"/>
            <w:right w:val="none" w:sz="0" w:space="0" w:color="auto"/>
          </w:divBdr>
        </w:div>
        <w:div w:id="1529371189">
          <w:marLeft w:val="0"/>
          <w:marRight w:val="0"/>
          <w:marTop w:val="0"/>
          <w:marBottom w:val="0"/>
          <w:divBdr>
            <w:top w:val="none" w:sz="0" w:space="0" w:color="auto"/>
            <w:left w:val="none" w:sz="0" w:space="0" w:color="auto"/>
            <w:bottom w:val="none" w:sz="0" w:space="0" w:color="auto"/>
            <w:right w:val="none" w:sz="0" w:space="0" w:color="auto"/>
          </w:divBdr>
        </w:div>
        <w:div w:id="1490555663">
          <w:marLeft w:val="0"/>
          <w:marRight w:val="0"/>
          <w:marTop w:val="0"/>
          <w:marBottom w:val="0"/>
          <w:divBdr>
            <w:top w:val="none" w:sz="0" w:space="0" w:color="auto"/>
            <w:left w:val="none" w:sz="0" w:space="0" w:color="auto"/>
            <w:bottom w:val="none" w:sz="0" w:space="0" w:color="auto"/>
            <w:right w:val="none" w:sz="0" w:space="0" w:color="auto"/>
          </w:divBdr>
        </w:div>
        <w:div w:id="980960946">
          <w:marLeft w:val="0"/>
          <w:marRight w:val="0"/>
          <w:marTop w:val="0"/>
          <w:marBottom w:val="0"/>
          <w:divBdr>
            <w:top w:val="none" w:sz="0" w:space="0" w:color="auto"/>
            <w:left w:val="none" w:sz="0" w:space="0" w:color="auto"/>
            <w:bottom w:val="none" w:sz="0" w:space="0" w:color="auto"/>
            <w:right w:val="none" w:sz="0" w:space="0" w:color="auto"/>
          </w:divBdr>
        </w:div>
        <w:div w:id="854460591">
          <w:marLeft w:val="0"/>
          <w:marRight w:val="0"/>
          <w:marTop w:val="0"/>
          <w:marBottom w:val="0"/>
          <w:divBdr>
            <w:top w:val="none" w:sz="0" w:space="0" w:color="auto"/>
            <w:left w:val="none" w:sz="0" w:space="0" w:color="auto"/>
            <w:bottom w:val="none" w:sz="0" w:space="0" w:color="auto"/>
            <w:right w:val="none" w:sz="0" w:space="0" w:color="auto"/>
          </w:divBdr>
        </w:div>
        <w:div w:id="849829583">
          <w:marLeft w:val="0"/>
          <w:marRight w:val="0"/>
          <w:marTop w:val="0"/>
          <w:marBottom w:val="0"/>
          <w:divBdr>
            <w:top w:val="none" w:sz="0" w:space="0" w:color="auto"/>
            <w:left w:val="none" w:sz="0" w:space="0" w:color="auto"/>
            <w:bottom w:val="none" w:sz="0" w:space="0" w:color="auto"/>
            <w:right w:val="none" w:sz="0" w:space="0" w:color="auto"/>
          </w:divBdr>
        </w:div>
        <w:div w:id="1561477782">
          <w:marLeft w:val="0"/>
          <w:marRight w:val="0"/>
          <w:marTop w:val="0"/>
          <w:marBottom w:val="0"/>
          <w:divBdr>
            <w:top w:val="none" w:sz="0" w:space="0" w:color="auto"/>
            <w:left w:val="none" w:sz="0" w:space="0" w:color="auto"/>
            <w:bottom w:val="none" w:sz="0" w:space="0" w:color="auto"/>
            <w:right w:val="none" w:sz="0" w:space="0" w:color="auto"/>
          </w:divBdr>
        </w:div>
        <w:div w:id="578490089">
          <w:marLeft w:val="0"/>
          <w:marRight w:val="0"/>
          <w:marTop w:val="0"/>
          <w:marBottom w:val="0"/>
          <w:divBdr>
            <w:top w:val="none" w:sz="0" w:space="0" w:color="auto"/>
            <w:left w:val="none" w:sz="0" w:space="0" w:color="auto"/>
            <w:bottom w:val="none" w:sz="0" w:space="0" w:color="auto"/>
            <w:right w:val="none" w:sz="0" w:space="0" w:color="auto"/>
          </w:divBdr>
        </w:div>
        <w:div w:id="413237245">
          <w:marLeft w:val="0"/>
          <w:marRight w:val="0"/>
          <w:marTop w:val="0"/>
          <w:marBottom w:val="0"/>
          <w:divBdr>
            <w:top w:val="none" w:sz="0" w:space="0" w:color="auto"/>
            <w:left w:val="none" w:sz="0" w:space="0" w:color="auto"/>
            <w:bottom w:val="none" w:sz="0" w:space="0" w:color="auto"/>
            <w:right w:val="none" w:sz="0" w:space="0" w:color="auto"/>
          </w:divBdr>
        </w:div>
        <w:div w:id="1046292520">
          <w:marLeft w:val="0"/>
          <w:marRight w:val="0"/>
          <w:marTop w:val="0"/>
          <w:marBottom w:val="0"/>
          <w:divBdr>
            <w:top w:val="none" w:sz="0" w:space="0" w:color="auto"/>
            <w:left w:val="none" w:sz="0" w:space="0" w:color="auto"/>
            <w:bottom w:val="none" w:sz="0" w:space="0" w:color="auto"/>
            <w:right w:val="none" w:sz="0" w:space="0" w:color="auto"/>
          </w:divBdr>
        </w:div>
        <w:div w:id="148644506">
          <w:marLeft w:val="0"/>
          <w:marRight w:val="0"/>
          <w:marTop w:val="0"/>
          <w:marBottom w:val="0"/>
          <w:divBdr>
            <w:top w:val="none" w:sz="0" w:space="0" w:color="auto"/>
            <w:left w:val="none" w:sz="0" w:space="0" w:color="auto"/>
            <w:bottom w:val="none" w:sz="0" w:space="0" w:color="auto"/>
            <w:right w:val="none" w:sz="0" w:space="0" w:color="auto"/>
          </w:divBdr>
        </w:div>
        <w:div w:id="8944965">
          <w:marLeft w:val="0"/>
          <w:marRight w:val="0"/>
          <w:marTop w:val="0"/>
          <w:marBottom w:val="0"/>
          <w:divBdr>
            <w:top w:val="none" w:sz="0" w:space="0" w:color="auto"/>
            <w:left w:val="none" w:sz="0" w:space="0" w:color="auto"/>
            <w:bottom w:val="none" w:sz="0" w:space="0" w:color="auto"/>
            <w:right w:val="none" w:sz="0" w:space="0" w:color="auto"/>
          </w:divBdr>
        </w:div>
        <w:div w:id="1968272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349F2BF06574A8AE51386B2046F6F" ma:contentTypeVersion="18" ma:contentTypeDescription="Create a new document." ma:contentTypeScope="" ma:versionID="2cb8ea16a34142f9f5cf5583d0aeb281">
  <xsd:schema xmlns:xsd="http://www.w3.org/2001/XMLSchema" xmlns:xs="http://www.w3.org/2001/XMLSchema" xmlns:p="http://schemas.microsoft.com/office/2006/metadata/properties" xmlns:ns2="af7ba054-efef-4088-b746-b995d070e334" xmlns:ns3="bcd92a57-baea-42a4-bfd8-ebe7eab73014" targetNamespace="http://schemas.microsoft.com/office/2006/metadata/properties" ma:root="true" ma:fieldsID="40465a7794225ad13f10fd8280adf1ee" ns2:_="" ns3:_="">
    <xsd:import namespace="af7ba054-efef-4088-b746-b995d070e334"/>
    <xsd:import namespace="bcd92a57-baea-42a4-bfd8-ebe7eab73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a054-efef-4088-b746-b995d070e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e2b9b-8977-464d-b51e-26a39ff389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92a57-baea-42a4-bfd8-ebe7eab730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c3de07-5e16-475f-89fd-048f7fb3d6a8}" ma:internalName="TaxCatchAll" ma:showField="CatchAllData" ma:web="bcd92a57-baea-42a4-bfd8-ebe7eab73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d92a57-baea-42a4-bfd8-ebe7eab73014" xsi:nil="true"/>
    <lcf76f155ced4ddcb4097134ff3c332f xmlns="af7ba054-efef-4088-b746-b995d070e3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AED50-9ECF-42F0-8BDF-13E912AE2088}">
  <ds:schemaRefs>
    <ds:schemaRef ds:uri="http://schemas.microsoft.com/sharepoint/v3/contenttype/forms"/>
  </ds:schemaRefs>
</ds:datastoreItem>
</file>

<file path=customXml/itemProps2.xml><?xml version="1.0" encoding="utf-8"?>
<ds:datastoreItem xmlns:ds="http://schemas.openxmlformats.org/officeDocument/2006/customXml" ds:itemID="{24CE6E9B-9F5C-434E-855F-5FF561A1FC33}"/>
</file>

<file path=customXml/itemProps3.xml><?xml version="1.0" encoding="utf-8"?>
<ds:datastoreItem xmlns:ds="http://schemas.openxmlformats.org/officeDocument/2006/customXml" ds:itemID="{CEBA62BC-E9C1-4D7D-9FBE-C037E7049E7C}">
  <ds:schemaRefs>
    <ds:schemaRef ds:uri="http://schemas.openxmlformats.org/officeDocument/2006/bibliography"/>
  </ds:schemaRefs>
</ds:datastoreItem>
</file>

<file path=customXml/itemProps4.xml><?xml version="1.0" encoding="utf-8"?>
<ds:datastoreItem xmlns:ds="http://schemas.openxmlformats.org/officeDocument/2006/customXml" ds:itemID="{B99D4431-CADE-4B13-A105-9F76D96C641A}">
  <ds:schemaRefs>
    <ds:schemaRef ds:uri="http://schemas.microsoft.com/office/2006/metadata/properties"/>
    <ds:schemaRef ds:uri="http://schemas.microsoft.com/office/infopath/2007/PartnerControls"/>
    <ds:schemaRef ds:uri="11934dce-8ccc-43d0-b3d4-07b9bd691d90"/>
    <ds:schemaRef ds:uri="55c68dcc-dd06-4856-a55b-5e320b4e0c3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Selvey (jDSY)</dc:creator>
  <cp:keywords/>
  <dc:description/>
  <cp:lastModifiedBy>Heather  James</cp:lastModifiedBy>
  <cp:revision>2</cp:revision>
  <cp:lastPrinted>2025-01-24T13:33:00Z</cp:lastPrinted>
  <dcterms:created xsi:type="dcterms:W3CDTF">2025-01-29T08:31:00Z</dcterms:created>
  <dcterms:modified xsi:type="dcterms:W3CDTF">2025-01-29T08:31:00Z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0x0101007CF349F2BF06574A8AE51386B2046F6F</vt:lpwstr>
  </property>
  <property fmtid="{D5CDD505-2E9C-101B-9397-08002B2CF9AE}" pid="3" name="Order">
    <vt:r8>12849400</vt:r8>
  </property>
  <property fmtid="{D5CDD505-2E9C-101B-9397-08002B2CF9AE}" pid="4" name="MediaServiceImageTags">
    <vt:lpwstr/>
  </property>
</Properties>
</file>