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D18" w:rsidRPr="000B2D18" w:rsidRDefault="000B2D18" w:rsidP="000B2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2D18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bdr w:val="none" w:sz="0" w:space="0" w:color="auto" w:frame="1"/>
          <w:lang w:eastAsia="en-GB"/>
        </w:rPr>
        <w:drawing>
          <wp:inline distT="0" distB="0" distL="0" distR="0">
            <wp:extent cx="681355" cy="681355"/>
            <wp:effectExtent l="0" t="0" r="4445" b="4445"/>
            <wp:docPr id="1" name="Picture 1" descr="https://lh3.googleusercontent.com/iniU7MuJwxMAQyObdngq2fBF_Z99xBKtZpzv1JHSWfMqI-ns9WrT6vzcVxPmWMzaI0_uB9ij2ks4WWYSe12W3hrC2-Evi85XOpxmnh7zoC0i_Tvd_J51N8CN5SuOr2uYaR5saZ4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iniU7MuJwxMAQyObdngq2fBF_Z99xBKtZpzv1JHSWfMqI-ns9WrT6vzcVxPmWMzaI0_uB9ij2ks4WWYSe12W3hrC2-Evi85XOpxmnh7zoC0i_Tvd_J51N8CN5SuOr2uYaR5saZ4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D18" w:rsidRPr="000B2D18" w:rsidRDefault="000B2D18" w:rsidP="000B2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B2D18">
        <w:rPr>
          <w:rFonts w:ascii="Calibri" w:eastAsia="Times New Roman" w:hAnsi="Calibri" w:cs="Calibri"/>
          <w:b/>
          <w:bCs/>
          <w:color w:val="000000"/>
          <w:sz w:val="30"/>
          <w:szCs w:val="30"/>
          <w:u w:val="single"/>
          <w:lang w:eastAsia="en-GB"/>
        </w:rPr>
        <w:t>Heygreen</w:t>
      </w:r>
      <w:proofErr w:type="spellEnd"/>
      <w:r w:rsidRPr="000B2D18">
        <w:rPr>
          <w:rFonts w:ascii="Calibri" w:eastAsia="Times New Roman" w:hAnsi="Calibri" w:cs="Calibri"/>
          <w:b/>
          <w:bCs/>
          <w:color w:val="000000"/>
          <w:sz w:val="30"/>
          <w:szCs w:val="30"/>
          <w:u w:val="single"/>
          <w:lang w:eastAsia="en-GB"/>
        </w:rPr>
        <w:t xml:space="preserve"> Primary School</w:t>
      </w:r>
    </w:p>
    <w:p w:rsidR="000B2D18" w:rsidRPr="000B2D18" w:rsidRDefault="000B2D18" w:rsidP="000B2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2D18">
        <w:rPr>
          <w:rFonts w:ascii="Calibri" w:eastAsia="Times New Roman" w:hAnsi="Calibri" w:cs="Calibri"/>
          <w:b/>
          <w:bCs/>
          <w:color w:val="000000"/>
          <w:sz w:val="30"/>
          <w:szCs w:val="30"/>
          <w:u w:val="single"/>
          <w:lang w:eastAsia="en-GB"/>
        </w:rPr>
        <w:t>Room Leader (Pre-Nursery)</w:t>
      </w:r>
      <w:r w:rsidRPr="000B2D18">
        <w:rPr>
          <w:rFonts w:ascii="Calibri" w:eastAsia="Times New Roman" w:hAnsi="Calibri" w:cs="Calibri"/>
          <w:color w:val="000000"/>
          <w:sz w:val="30"/>
          <w:szCs w:val="30"/>
          <w:u w:val="single"/>
          <w:lang w:eastAsia="en-GB"/>
        </w:rPr>
        <w:t> </w:t>
      </w:r>
    </w:p>
    <w:p w:rsidR="000B2D18" w:rsidRPr="000B2D18" w:rsidRDefault="000B2D18" w:rsidP="000B2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2D18">
        <w:rPr>
          <w:rFonts w:ascii="Calibri" w:eastAsia="Times New Roman" w:hAnsi="Calibri" w:cs="Calibri"/>
          <w:b/>
          <w:bCs/>
          <w:color w:val="000000"/>
          <w:sz w:val="30"/>
          <w:szCs w:val="30"/>
          <w:u w:val="single"/>
          <w:lang w:eastAsia="en-GB"/>
        </w:rPr>
        <w:t>Person Specification </w:t>
      </w:r>
    </w:p>
    <w:p w:rsidR="000B2D18" w:rsidRPr="000B2D18" w:rsidRDefault="000B2D18" w:rsidP="000B2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8"/>
        <w:gridCol w:w="1148"/>
        <w:gridCol w:w="1210"/>
      </w:tblGrid>
      <w:tr w:rsidR="000B2D18" w:rsidRPr="000B2D18" w:rsidTr="000B2D18">
        <w:trPr>
          <w:trHeight w:val="3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C2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Skill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C2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Essential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C2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Desirable </w:t>
            </w:r>
          </w:p>
        </w:tc>
      </w:tr>
      <w:tr w:rsidR="000B2D18" w:rsidRPr="000B2D18" w:rsidTr="000B2D18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Level 3 qualification, equivalent or higher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2D18" w:rsidRPr="000B2D18" w:rsidTr="000B2D18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Experience of working in an </w:t>
            </w:r>
            <w:proofErr w:type="gramStart"/>
            <w:r w:rsidRPr="000B2D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early years</w:t>
            </w:r>
            <w:proofErr w:type="gramEnd"/>
            <w:r w:rsidRPr="000B2D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setting before in a pre-nursery context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2D18" w:rsidRPr="000B2D18" w:rsidTr="000B2D18">
        <w:trPr>
          <w:trHeight w:val="10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Good numeracy and literacy skills (preferably Grade C+ in English and Maths)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2D18" w:rsidRPr="000B2D18" w:rsidTr="000B2D18">
        <w:trPr>
          <w:trHeight w:val="6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Experience of supporting pupils with SEN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</w:tr>
      <w:tr w:rsidR="000B2D18" w:rsidRPr="000B2D18" w:rsidTr="000B2D18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Ability to use ICT effectively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</w:tr>
      <w:tr w:rsidR="000B2D18" w:rsidRPr="000B2D18" w:rsidTr="000B2D18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First aid qualification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</w:tr>
      <w:tr w:rsidR="000B2D18" w:rsidRPr="000B2D18" w:rsidTr="000B2D18">
        <w:trPr>
          <w:trHeight w:val="14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Good understanding of school policies and procedures (relating to health and safety, equal opportunities and child protection)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2D18" w:rsidRPr="000B2D18" w:rsidTr="000B2D18">
        <w:trPr>
          <w:trHeight w:val="3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Good understanding of EYFS practice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2D18" w:rsidRPr="000B2D18" w:rsidTr="000B2D18">
        <w:trPr>
          <w:trHeight w:val="6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Good understanding of child development and learning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2D18" w:rsidRPr="000B2D18" w:rsidTr="000B2D18">
        <w:trPr>
          <w:trHeight w:val="3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Experience in an Early Years setting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2D18" w:rsidRPr="000B2D18" w:rsidTr="000B2D18">
        <w:trPr>
          <w:trHeight w:val="6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Good personal organisation, e.g. time management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2D18" w:rsidRPr="000B2D18" w:rsidTr="000B2D18">
        <w:trPr>
          <w:trHeight w:val="6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Experience of gathering evidence of children’s learning experiences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</w:tr>
      <w:tr w:rsidR="000B2D18" w:rsidRPr="000B2D18" w:rsidTr="000B2D18">
        <w:trPr>
          <w:trHeight w:val="6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Confidence, warmth, sensitivity, reliability and enthusiasm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2D18" w:rsidRPr="000B2D18" w:rsidTr="000B2D18">
        <w:trPr>
          <w:trHeight w:val="6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Keen to extend own skills and develop professionally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</w:tr>
      <w:tr w:rsidR="000B2D18" w:rsidRPr="000B2D18" w:rsidTr="000B2D18">
        <w:trPr>
          <w:trHeight w:val="6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Ability to work independently and as part of a team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2D18" w:rsidRPr="000B2D18" w:rsidTr="000B2D18">
        <w:trPr>
          <w:trHeight w:val="6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Ability to show initiative in a range of situations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2D18" w:rsidRPr="000B2D18" w:rsidTr="000B2D18">
        <w:trPr>
          <w:trHeight w:val="6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Ability to interact positively with pupils, parents and colleagues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2D18" w:rsidRPr="000B2D18" w:rsidTr="000B2D18">
        <w:trPr>
          <w:trHeight w:val="6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Good verbal and written communicator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2D18" w:rsidRPr="000B2D18" w:rsidTr="000B2D18">
        <w:trPr>
          <w:trHeight w:val="6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Able to plan and provide age-appropriate activities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Zapf Dingbats" w:eastAsia="Times New Roman" w:hAnsi="Zapf Dingbats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2D18" w:rsidRPr="000B2D18" w:rsidTr="000B2D18">
        <w:trPr>
          <w:trHeight w:val="6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Able to observe, assess and track children’s learning &amp; development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Zapf Dingbats" w:eastAsia="Times New Roman" w:hAnsi="Zapf Dingbats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2D18" w:rsidRPr="000B2D18" w:rsidTr="000B2D18">
        <w:trPr>
          <w:trHeight w:val="6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Key operational policies and procedures e.g. health &amp; safety, child protection, behaviour management and administering of medication and intimate care.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Zapf Dingbats" w:eastAsia="Times New Roman" w:hAnsi="Zapf Dingbats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B2D18" w:rsidRPr="000B2D18" w:rsidTr="000B2D18">
        <w:trPr>
          <w:trHeight w:val="6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B2D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Have been a room leader before.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D18" w:rsidRPr="000B2D18" w:rsidRDefault="000B2D18" w:rsidP="000B2D1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</w:tbl>
    <w:p w:rsidR="00F50FF8" w:rsidRDefault="00F50FF8">
      <w:bookmarkStart w:id="0" w:name="_GoBack"/>
      <w:bookmarkEnd w:id="0"/>
    </w:p>
    <w:sectPr w:rsidR="00F50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Zapf Dingbat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D2984"/>
    <w:multiLevelType w:val="multilevel"/>
    <w:tmpl w:val="E740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657CF"/>
    <w:multiLevelType w:val="multilevel"/>
    <w:tmpl w:val="EB5C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6F3881"/>
    <w:multiLevelType w:val="multilevel"/>
    <w:tmpl w:val="E04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75466D"/>
    <w:multiLevelType w:val="multilevel"/>
    <w:tmpl w:val="110A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18"/>
    <w:rsid w:val="000B2D18"/>
    <w:rsid w:val="00F5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C7C33-5CC2-4FC3-B554-636A578C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2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4371">
          <w:marLeft w:val="-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tierneyn</dc:creator>
  <cp:keywords/>
  <dc:description/>
  <cp:lastModifiedBy>tierneyn</cp:lastModifiedBy>
  <cp:revision>1</cp:revision>
  <dcterms:created xsi:type="dcterms:W3CDTF">2021-12-20T12:13:00Z</dcterms:created>
  <dcterms:modified xsi:type="dcterms:W3CDTF">2021-12-20T12:14:00Z</dcterms:modified>
</cp:coreProperties>
</file>