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E69A" w14:textId="566B9C72" w:rsidR="00CB0244" w:rsidRDefault="00B2504D" w:rsidP="00B2504D">
      <w:pPr>
        <w:jc w:val="center"/>
      </w:pPr>
      <w:r>
        <w:rPr>
          <w:noProof/>
        </w:rPr>
        <w:drawing>
          <wp:inline distT="0" distB="0" distL="0" distR="0" wp14:anchorId="770B5480" wp14:editId="467453D2">
            <wp:extent cx="1438910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16CF1" w14:textId="77777777" w:rsidR="00B2504D" w:rsidRPr="003B2961" w:rsidRDefault="00B2504D" w:rsidP="00B2504D">
      <w:pPr>
        <w:ind w:right="-284"/>
        <w:jc w:val="both"/>
        <w:rPr>
          <w:rFonts w:ascii="Arial" w:hAnsi="Arial" w:cs="Arial"/>
          <w:b/>
        </w:rPr>
      </w:pPr>
      <w:r w:rsidRPr="003B2961">
        <w:rPr>
          <w:rFonts w:ascii="Arial" w:hAnsi="Arial" w:cs="Arial"/>
          <w:b/>
        </w:rPr>
        <w:t>PERSON SPECIFICATION</w:t>
      </w:r>
    </w:p>
    <w:tbl>
      <w:tblPr>
        <w:tblW w:w="9782" w:type="dxa"/>
        <w:tblInd w:w="-28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8080"/>
      </w:tblGrid>
      <w:tr w:rsidR="00B2504D" w:rsidRPr="003B2961" w14:paraId="3350A33C" w14:textId="77777777" w:rsidTr="00AD1CAB">
        <w:trPr>
          <w:cantSplit/>
        </w:trPr>
        <w:tc>
          <w:tcPr>
            <w:tcW w:w="170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19D3DE1" w14:textId="77777777" w:rsidR="00B2504D" w:rsidRPr="003B2961" w:rsidRDefault="00B2504D" w:rsidP="00AD1CAB">
            <w:pPr>
              <w:spacing w:after="0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criteria</w:t>
            </w:r>
          </w:p>
        </w:tc>
        <w:tc>
          <w:tcPr>
            <w:tcW w:w="8080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385BC2E5" w14:textId="77777777" w:rsidR="00B2504D" w:rsidRPr="003B2961" w:rsidRDefault="00B2504D" w:rsidP="00AD1CAB">
            <w:pPr>
              <w:spacing w:after="0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qualities</w:t>
            </w:r>
          </w:p>
        </w:tc>
      </w:tr>
      <w:tr w:rsidR="00B2504D" w:rsidRPr="003B2961" w14:paraId="3D7D1160" w14:textId="77777777" w:rsidTr="00AD1CAB">
        <w:trPr>
          <w:cantSplit/>
        </w:trPr>
        <w:tc>
          <w:tcPr>
            <w:tcW w:w="1702" w:type="dxa"/>
            <w:tcBorders>
              <w:top w:val="single" w:sz="4" w:space="0" w:color="F8F8F8"/>
            </w:tcBorders>
            <w:shd w:val="clear" w:color="auto" w:fill="auto"/>
          </w:tcPr>
          <w:p w14:paraId="3792F8AF" w14:textId="77777777" w:rsidR="00B2504D" w:rsidRPr="003B2961" w:rsidRDefault="00B2504D" w:rsidP="00AD1CAB">
            <w:pPr>
              <w:spacing w:after="0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Qualifications </w:t>
            </w:r>
            <w:r w:rsidRPr="003B2961">
              <w:rPr>
                <w:rFonts w:ascii="Arial" w:hAnsi="Arial" w:cs="Arial"/>
              </w:rPr>
              <w:br/>
              <w:t>and training</w:t>
            </w:r>
          </w:p>
        </w:tc>
        <w:tc>
          <w:tcPr>
            <w:tcW w:w="8080" w:type="dxa"/>
            <w:tcBorders>
              <w:top w:val="single" w:sz="4" w:space="0" w:color="F8F8F8"/>
            </w:tcBorders>
            <w:shd w:val="clear" w:color="auto" w:fill="auto"/>
          </w:tcPr>
          <w:p w14:paraId="1C5B1AC8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GCSE (or equivalent) in English and maths</w:t>
            </w:r>
          </w:p>
          <w:p w14:paraId="6E1F2FE3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Safeguarding </w:t>
            </w:r>
            <w:r>
              <w:rPr>
                <w:rFonts w:ascii="Arial" w:hAnsi="Arial" w:cs="Arial"/>
              </w:rPr>
              <w:t>Level 2 (DSL trained)</w:t>
            </w:r>
          </w:p>
        </w:tc>
      </w:tr>
      <w:tr w:rsidR="00B2504D" w:rsidRPr="003B2961" w14:paraId="66FFDF33" w14:textId="77777777" w:rsidTr="00AD1CAB">
        <w:trPr>
          <w:cantSplit/>
        </w:trPr>
        <w:tc>
          <w:tcPr>
            <w:tcW w:w="1702" w:type="dxa"/>
            <w:shd w:val="clear" w:color="auto" w:fill="auto"/>
            <w:tcMar>
              <w:top w:w="113" w:type="dxa"/>
              <w:bottom w:w="113" w:type="dxa"/>
            </w:tcMar>
          </w:tcPr>
          <w:p w14:paraId="021057BC" w14:textId="77777777" w:rsidR="00B2504D" w:rsidRPr="003B2961" w:rsidRDefault="00B2504D" w:rsidP="00AD1CAB">
            <w:pPr>
              <w:spacing w:after="0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Experience</w:t>
            </w:r>
          </w:p>
        </w:tc>
        <w:tc>
          <w:tcPr>
            <w:tcW w:w="8080" w:type="dxa"/>
            <w:shd w:val="clear" w:color="auto" w:fill="auto"/>
            <w:tcMar>
              <w:top w:w="113" w:type="dxa"/>
              <w:bottom w:w="113" w:type="dxa"/>
            </w:tcMar>
          </w:tcPr>
          <w:p w14:paraId="48028231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Successful experience in a safeguarding or related role in a school or other relevant organisation;</w:t>
            </w:r>
          </w:p>
          <w:p w14:paraId="234962CD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Experience of managing safeguarding in a school or other relevant organisation, including: </w:t>
            </w:r>
          </w:p>
          <w:p w14:paraId="51602A83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Building relationships with children and their parents, particularly the most vulnerable; </w:t>
            </w:r>
          </w:p>
          <w:p w14:paraId="714BCDD6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Working and communicating effectively with relevant agencies;</w:t>
            </w:r>
          </w:p>
          <w:p w14:paraId="04247A50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Implementing and encouraging good safeguarding practice throughout a large team of people;</w:t>
            </w:r>
          </w:p>
          <w:p w14:paraId="06751460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Demonstrable evidence of developing and implementing strategies to help children and their families;</w:t>
            </w:r>
          </w:p>
          <w:p w14:paraId="549B5B06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Experience of handling large amounts of sensitive data and upholding the principles of confidentiality.</w:t>
            </w:r>
          </w:p>
        </w:tc>
      </w:tr>
      <w:tr w:rsidR="00B2504D" w:rsidRPr="003B2961" w14:paraId="2BBDFA61" w14:textId="77777777" w:rsidTr="00AD1CAB">
        <w:trPr>
          <w:cantSplit/>
        </w:trPr>
        <w:tc>
          <w:tcPr>
            <w:tcW w:w="1702" w:type="dxa"/>
            <w:shd w:val="clear" w:color="auto" w:fill="auto"/>
            <w:tcMar>
              <w:top w:w="113" w:type="dxa"/>
              <w:bottom w:w="113" w:type="dxa"/>
            </w:tcMar>
          </w:tcPr>
          <w:p w14:paraId="0122A88F" w14:textId="77777777" w:rsidR="00B2504D" w:rsidRPr="003B2961" w:rsidRDefault="00B2504D" w:rsidP="00AD1CAB">
            <w:pPr>
              <w:spacing w:after="0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Skills and knowledge</w:t>
            </w:r>
          </w:p>
        </w:tc>
        <w:tc>
          <w:tcPr>
            <w:tcW w:w="8080" w:type="dxa"/>
            <w:shd w:val="clear" w:color="auto" w:fill="auto"/>
            <w:tcMar>
              <w:top w:w="113" w:type="dxa"/>
              <w:bottom w:w="113" w:type="dxa"/>
            </w:tcMar>
          </w:tcPr>
          <w:p w14:paraId="29A9212F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Expert knowledge of legislation and guidance on safeguarding and working with young people, including knowledge of the responsibilities of schools and other agencies;</w:t>
            </w:r>
          </w:p>
          <w:p w14:paraId="586ADA7F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Ability to work with a range of people with the aim of ensuring the safety and welfare of children; </w:t>
            </w:r>
          </w:p>
          <w:p w14:paraId="164D17FD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Awareness of local and national agencies that provide support for children and their families;</w:t>
            </w:r>
          </w:p>
          <w:p w14:paraId="269DF89D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Excellent record keeping skills and attention to detail, in order to produce reports, take minutes of meetings, and document safeguarding concerns;</w:t>
            </w:r>
          </w:p>
          <w:p w14:paraId="15575F40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Good IT skills; </w:t>
            </w:r>
          </w:p>
          <w:p w14:paraId="53EDE747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Effective communication and interpersonal skills;</w:t>
            </w:r>
          </w:p>
          <w:p w14:paraId="68CE5E24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Ability to communicate a vision and inspire others;</w:t>
            </w:r>
          </w:p>
          <w:p w14:paraId="4FFE72A1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Ability to build effective working relationships with staff and other stakeholders.</w:t>
            </w:r>
          </w:p>
          <w:p w14:paraId="6F806560" w14:textId="77777777" w:rsidR="00B2504D" w:rsidRPr="003B2961" w:rsidRDefault="00B2504D" w:rsidP="00AD1CAB">
            <w:pPr>
              <w:spacing w:after="0"/>
              <w:ind w:left="458"/>
              <w:jc w:val="both"/>
              <w:rPr>
                <w:rFonts w:ascii="Arial" w:hAnsi="Arial" w:cs="Arial"/>
              </w:rPr>
            </w:pPr>
          </w:p>
        </w:tc>
      </w:tr>
      <w:tr w:rsidR="00B2504D" w:rsidRPr="003B2961" w14:paraId="1402605A" w14:textId="77777777" w:rsidTr="00AD1CAB">
        <w:trPr>
          <w:cantSplit/>
        </w:trPr>
        <w:tc>
          <w:tcPr>
            <w:tcW w:w="1702" w:type="dxa"/>
            <w:shd w:val="clear" w:color="auto" w:fill="auto"/>
            <w:tcMar>
              <w:top w:w="113" w:type="dxa"/>
              <w:bottom w:w="113" w:type="dxa"/>
            </w:tcMar>
          </w:tcPr>
          <w:p w14:paraId="323B214C" w14:textId="77777777" w:rsidR="00B2504D" w:rsidRPr="003B2961" w:rsidRDefault="00B2504D" w:rsidP="00AD1CAB">
            <w:pPr>
              <w:spacing w:after="0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Personal qualities</w:t>
            </w:r>
          </w:p>
        </w:tc>
        <w:tc>
          <w:tcPr>
            <w:tcW w:w="8080" w:type="dxa"/>
            <w:shd w:val="clear" w:color="auto" w:fill="auto"/>
            <w:tcMar>
              <w:top w:w="113" w:type="dxa"/>
              <w:bottom w:w="113" w:type="dxa"/>
            </w:tcMar>
          </w:tcPr>
          <w:p w14:paraId="21793415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 xml:space="preserve">Commitment to ensuring the safety and welfare of children; </w:t>
            </w:r>
          </w:p>
          <w:p w14:paraId="41CFCA71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Commitment to upholding and promoting the ethos and values of the school;</w:t>
            </w:r>
          </w:p>
          <w:p w14:paraId="5B962F76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Integrity, honesty and fairness;</w:t>
            </w:r>
          </w:p>
          <w:p w14:paraId="2BA7969D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Ability to work under pressure and prioritise effectively;</w:t>
            </w:r>
          </w:p>
          <w:p w14:paraId="5749C938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Commitment to maintaining confidentiality at all times;</w:t>
            </w:r>
          </w:p>
          <w:p w14:paraId="44B94E6C" w14:textId="77777777" w:rsidR="00B2504D" w:rsidRPr="003B2961" w:rsidRDefault="00B2504D" w:rsidP="00B2504D">
            <w:pPr>
              <w:pStyle w:val="ListParagraph"/>
              <w:numPr>
                <w:ilvl w:val="0"/>
                <w:numId w:val="1"/>
              </w:numPr>
              <w:spacing w:after="0"/>
              <w:ind w:left="458"/>
              <w:jc w:val="both"/>
              <w:rPr>
                <w:rFonts w:ascii="Arial" w:hAnsi="Arial" w:cs="Arial"/>
              </w:rPr>
            </w:pPr>
            <w:r w:rsidRPr="003B2961">
              <w:rPr>
                <w:rFonts w:ascii="Arial" w:hAnsi="Arial" w:cs="Arial"/>
              </w:rPr>
              <w:t>Commitment to equality.</w:t>
            </w:r>
          </w:p>
        </w:tc>
      </w:tr>
    </w:tbl>
    <w:p w14:paraId="472180DF" w14:textId="77777777" w:rsidR="00B2504D" w:rsidRDefault="00B2504D" w:rsidP="00B2504D">
      <w:pPr>
        <w:ind w:right="-284"/>
        <w:jc w:val="both"/>
        <w:rPr>
          <w:rFonts w:ascii="Arial" w:hAnsi="Arial" w:cs="Arial"/>
        </w:rPr>
      </w:pPr>
    </w:p>
    <w:p w14:paraId="6CBC41EE" w14:textId="7D6C846F" w:rsidR="00B2504D" w:rsidRPr="003B2961" w:rsidRDefault="00B2504D" w:rsidP="00B2504D">
      <w:pPr>
        <w:ind w:right="-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Finham</w:t>
      </w:r>
      <w:proofErr w:type="spellEnd"/>
      <w:r>
        <w:rPr>
          <w:rFonts w:ascii="Arial" w:hAnsi="Arial" w:cs="Arial"/>
        </w:rPr>
        <w:t xml:space="preserve"> Park</w:t>
      </w:r>
      <w:r w:rsidRPr="003B2961">
        <w:rPr>
          <w:rFonts w:ascii="Arial" w:hAnsi="Arial" w:cs="Arial"/>
        </w:rPr>
        <w:t xml:space="preserve"> School is committed to creating a diverse workforce. We</w:t>
      </w:r>
      <w:r>
        <w:rPr>
          <w:rFonts w:ascii="Arial" w:hAnsi="Arial" w:cs="Arial"/>
        </w:rPr>
        <w:t xml:space="preserve"> wi</w:t>
      </w:r>
      <w:r w:rsidRPr="003B2961">
        <w:rPr>
          <w:rFonts w:ascii="Arial" w:hAnsi="Arial" w:cs="Arial"/>
        </w:rPr>
        <w:t>ll consider all qualified applicants for employment without regard to sex, race, religion, belief, sexual orientation, gender reassignment, pregnancy, maternity, age, disability, marriage or civil partnership.</w:t>
      </w:r>
    </w:p>
    <w:p w14:paraId="73382A71" w14:textId="77777777" w:rsidR="00B2504D" w:rsidRDefault="00B2504D" w:rsidP="00B2504D">
      <w:pPr>
        <w:jc w:val="center"/>
      </w:pPr>
    </w:p>
    <w:sectPr w:rsidR="00B2504D" w:rsidSect="00B2504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CE0"/>
    <w:multiLevelType w:val="hybridMultilevel"/>
    <w:tmpl w:val="64B2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4D"/>
    <w:rsid w:val="001934F7"/>
    <w:rsid w:val="00B2504D"/>
    <w:rsid w:val="00CB0244"/>
    <w:rsid w:val="00F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F56297"/>
  <w15:chartTrackingRefBased/>
  <w15:docId w15:val="{4EE90312-B575-4309-9C44-092A905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110B2ABD-689F-42A5-80B5-3CC5B1C2E000}"/>
</file>

<file path=customXml/itemProps2.xml><?xml version="1.0" encoding="utf-8"?>
<ds:datastoreItem xmlns:ds="http://schemas.openxmlformats.org/officeDocument/2006/customXml" ds:itemID="{3F67DF60-6757-49E4-9375-7D55FD789D94}"/>
</file>

<file path=customXml/itemProps3.xml><?xml version="1.0" encoding="utf-8"?>
<ds:datastoreItem xmlns:ds="http://schemas.openxmlformats.org/officeDocument/2006/customXml" ds:itemID="{569D881C-CDD4-4748-B576-C70D2B4F3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1</cp:revision>
  <dcterms:created xsi:type="dcterms:W3CDTF">2024-04-23T14:20:00Z</dcterms:created>
  <dcterms:modified xsi:type="dcterms:W3CDTF">2024-04-23T14:22:00Z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</Properties>
</file>