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157A22">
            <w:pPr>
              <w:spacing w:before="120" w:after="120" w:line="240" w:lineRule="auto"/>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 xml:space="preserve">School: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B12D84">
            <w:pPr>
              <w:spacing w:before="120" w:after="120" w:line="240" w:lineRule="auto"/>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 xml:space="preserve">Post Title: </w:t>
            </w:r>
            <w:r w:rsidR="00B12D84" w:rsidRPr="00900C6C">
              <w:rPr>
                <w:rFonts w:eastAsia="Times New Roman" w:cstheme="minorHAnsi"/>
                <w:b/>
                <w:color w:val="2E74B5" w:themeColor="accent1" w:themeShade="BF"/>
                <w:sz w:val="24"/>
                <w:szCs w:val="24"/>
                <w:lang w:eastAsia="en-GB"/>
              </w:rPr>
              <w:t>Safeguarding Lead</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157A22">
            <w:pPr>
              <w:spacing w:before="120" w:after="120" w:line="240" w:lineRule="auto"/>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 xml:space="preserve">Grade/Pay Range:  </w:t>
            </w:r>
            <w:r w:rsidR="00B12D84" w:rsidRPr="00900C6C">
              <w:rPr>
                <w:rFonts w:eastAsia="Symbol" w:cstheme="minorHAnsi"/>
                <w:b/>
                <w:color w:val="2E74B5" w:themeColor="accent1" w:themeShade="BF"/>
                <w:sz w:val="24"/>
                <w:szCs w:val="24"/>
              </w:rPr>
              <w:t xml:space="preserve">Grade F </w:t>
            </w:r>
            <w:r w:rsidR="00B12D84" w:rsidRPr="00900C6C">
              <w:rPr>
                <w:rFonts w:eastAsia="Times New Roman" w:cstheme="minorHAnsi"/>
                <w:b/>
                <w:color w:val="2E74B5" w:themeColor="accent1" w:themeShade="BF"/>
                <w:sz w:val="24"/>
                <w:szCs w:val="24"/>
              </w:rPr>
              <w:t>SCP 20-24</w:t>
            </w:r>
            <w:r w:rsidR="00B12D84" w:rsidRPr="00B12D84">
              <w:rPr>
                <w:rFonts w:ascii="Arial" w:eastAsia="Times New Roman" w:hAnsi="Arial" w:cs="Arial"/>
                <w:b/>
                <w:color w:val="2E74B5" w:themeColor="accent1" w:themeShade="BF"/>
                <w:sz w:val="24"/>
                <w:szCs w:val="24"/>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B12D84">
            <w:pPr>
              <w:spacing w:before="120" w:after="120" w:line="240" w:lineRule="auto"/>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 xml:space="preserve">Hours/weeks:  </w:t>
            </w:r>
            <w:r w:rsidR="00B12D84" w:rsidRPr="00B12D84">
              <w:rPr>
                <w:rFonts w:ascii="Calibri" w:eastAsia="Symbol" w:hAnsi="Calibri" w:cs="Times New Roman"/>
                <w:b/>
                <w:color w:val="2E74B5" w:themeColor="accent1" w:themeShade="BF"/>
                <w:sz w:val="24"/>
                <w:szCs w:val="24"/>
              </w:rPr>
              <w:t>37 hours term time only</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157A22">
            <w:pPr>
              <w:keepNext/>
              <w:spacing w:before="120" w:after="120" w:line="240" w:lineRule="auto"/>
              <w:outlineLvl w:val="1"/>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 xml:space="preserve">Reporting to: </w:t>
            </w:r>
            <w:r w:rsidR="00B12D84">
              <w:rPr>
                <w:rFonts w:ascii="Calibri" w:eastAsia="Symbol" w:hAnsi="Calibri" w:cs="Times New Roman"/>
                <w:b/>
                <w:color w:val="2E74B5" w:themeColor="accent1" w:themeShade="BF"/>
                <w:sz w:val="24"/>
                <w:szCs w:val="24"/>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B12D84" w:rsidRDefault="00157A22" w:rsidP="00157A22">
            <w:pPr>
              <w:spacing w:before="120" w:after="120" w:line="240" w:lineRule="auto"/>
              <w:rPr>
                <w:rFonts w:ascii="Calibri" w:eastAsia="Symbol" w:hAnsi="Calibri" w:cs="Times New Roman"/>
                <w:b/>
                <w:color w:val="2E74B5" w:themeColor="accent1" w:themeShade="BF"/>
                <w:sz w:val="24"/>
                <w:szCs w:val="24"/>
              </w:rPr>
            </w:pPr>
            <w:r w:rsidRPr="00B12D84">
              <w:rPr>
                <w:rFonts w:ascii="Calibri" w:eastAsia="Symbol" w:hAnsi="Calibri" w:cs="Times New Roman"/>
                <w:b/>
                <w:color w:val="2E74B5" w:themeColor="accent1" w:themeShade="BF"/>
                <w:sz w:val="24"/>
                <w:szCs w:val="24"/>
              </w:rPr>
              <w:t>Department/Team:</w:t>
            </w:r>
            <w:r w:rsidR="00B12D84">
              <w:rPr>
                <w:rFonts w:ascii="Calibri" w:eastAsia="Symbol" w:hAnsi="Calibri" w:cs="Times New Roman"/>
                <w:b/>
                <w:color w:val="2E74B5" w:themeColor="accent1" w:themeShade="BF"/>
                <w:sz w:val="24"/>
                <w:szCs w:val="24"/>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B12D84" w:rsidRDefault="00B12D84" w:rsidP="00B12D84">
      <w:pPr>
        <w:ind w:left="-851"/>
      </w:pPr>
      <w:r w:rsidRPr="00B12D84">
        <w:t>To lead and manage the provision of safeguarding of children within the school and support l</w:t>
      </w:r>
      <w:r>
        <w:t>ocal families in accessing multi</w:t>
      </w:r>
      <w:r w:rsidRPr="00B12D84">
        <w:t>-agency support within the school. Work alongside teaching staff and within existing pastoral systems to provide an extra layer of support for pupils.</w:t>
      </w:r>
    </w:p>
    <w:p w:rsidR="003D153F" w:rsidRDefault="005D32E3" w:rsidP="00B12D84">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B12D84" w:rsidRPr="00B12D84" w:rsidRDefault="00B12D84" w:rsidP="00B12D84">
      <w:pPr>
        <w:ind w:left="-851"/>
        <w:rPr>
          <w:b/>
          <w:color w:val="1F4E79" w:themeColor="accent1" w:themeShade="80"/>
          <w:sz w:val="24"/>
          <w:szCs w:val="24"/>
        </w:rPr>
      </w:pPr>
      <w:r w:rsidRPr="00B12D84">
        <w:rPr>
          <w:b/>
          <w:color w:val="1F4E79" w:themeColor="accent1" w:themeShade="80"/>
          <w:sz w:val="24"/>
          <w:szCs w:val="24"/>
        </w:rPr>
        <w:t>SAFEGUARDING AND CHILDREN</w:t>
      </w:r>
    </w:p>
    <w:p w:rsidR="00B12D84" w:rsidRDefault="00B12D84" w:rsidP="00B12D84">
      <w:pPr>
        <w:pStyle w:val="NoSpacing"/>
        <w:ind w:left="-426"/>
      </w:pPr>
      <w:r>
        <w:t>•</w:t>
      </w:r>
      <w:r>
        <w:tab/>
        <w:t xml:space="preserve">To work with the Senior Leadership Team in ensuring effective procedures for safeguarding </w:t>
      </w:r>
      <w:r w:rsidR="00125C90">
        <w:t>children</w:t>
      </w:r>
      <w:bookmarkStart w:id="0" w:name="_GoBack"/>
      <w:bookmarkEnd w:id="0"/>
      <w:r>
        <w:t xml:space="preserve"> are ap</w:t>
      </w:r>
    </w:p>
    <w:p w:rsidR="00B12D84" w:rsidRDefault="00B12D84" w:rsidP="00B12D84">
      <w:pPr>
        <w:pStyle w:val="NoSpacing"/>
        <w:ind w:left="-426"/>
      </w:pPr>
      <w:r>
        <w:t xml:space="preserve">         plied in school and support the Designated Safeguarding Leads.</w:t>
      </w:r>
    </w:p>
    <w:p w:rsidR="00B12D84" w:rsidRDefault="00B12D84" w:rsidP="00B12D84">
      <w:pPr>
        <w:pStyle w:val="NoSpacing"/>
        <w:ind w:left="-426"/>
      </w:pPr>
      <w:r>
        <w:t>•</w:t>
      </w:r>
      <w:r>
        <w:tab/>
        <w:t>To complete relevant training in order to become a Designated Safeguarding Lead.</w:t>
      </w:r>
    </w:p>
    <w:p w:rsidR="00B12D84" w:rsidRDefault="00B12D84" w:rsidP="00B12D84">
      <w:pPr>
        <w:pStyle w:val="NoSpacing"/>
        <w:ind w:left="-426"/>
      </w:pPr>
      <w:r>
        <w:t>•</w:t>
      </w:r>
      <w:r>
        <w:tab/>
        <w:t>To be responsible for the provision of training and support for others on safeguarding requirements.</w:t>
      </w:r>
    </w:p>
    <w:p w:rsidR="00B12D84" w:rsidRDefault="00B12D84" w:rsidP="00B12D84">
      <w:pPr>
        <w:pStyle w:val="NoSpacing"/>
        <w:ind w:left="6" w:hanging="432"/>
      </w:pPr>
      <w:r>
        <w:t>•</w:t>
      </w:r>
      <w:r>
        <w:tab/>
        <w:t>To manage on a daily basis the recording and resolution of safeguarding concerns using the “My Concern” system.</w:t>
      </w:r>
    </w:p>
    <w:p w:rsidR="00B12D84" w:rsidRDefault="00B12D84" w:rsidP="00B12D84">
      <w:pPr>
        <w:pStyle w:val="NoSpacing"/>
        <w:ind w:left="6" w:hanging="432"/>
      </w:pPr>
      <w:r>
        <w:t>•</w:t>
      </w:r>
      <w:r>
        <w:tab/>
        <w:t>To act as the link between the school and Transform Trust in ensuring a coherent approach to safeguarding issues.</w:t>
      </w:r>
    </w:p>
    <w:p w:rsidR="00B12D84" w:rsidRDefault="00B12D84" w:rsidP="00B12D84">
      <w:pPr>
        <w:pStyle w:val="NoSpacing"/>
        <w:ind w:left="6" w:hanging="432"/>
      </w:pPr>
      <w:r>
        <w:t>•</w:t>
      </w:r>
      <w:r>
        <w:tab/>
        <w:t>Make recommendations to the Headteacher in devising and managing school procedures and practice including monitoring and evaluation of implementation.</w:t>
      </w:r>
    </w:p>
    <w:p w:rsidR="00B12D84" w:rsidRDefault="00B12D84" w:rsidP="00B12D84">
      <w:pPr>
        <w:pStyle w:val="NoSpacing"/>
        <w:ind w:left="6" w:hanging="432"/>
      </w:pPr>
      <w:r>
        <w:t>•</w:t>
      </w:r>
      <w:r>
        <w:tab/>
        <w:t>Have responsibility for ensuring all staff in school are kept informed of updates to practice and procedures and safeguarding induction is completed for new staff.</w:t>
      </w:r>
    </w:p>
    <w:p w:rsidR="00B12D84" w:rsidRDefault="00B12D84" w:rsidP="00B12D84">
      <w:pPr>
        <w:pStyle w:val="NoSpacing"/>
        <w:ind w:left="6" w:hanging="432"/>
      </w:pPr>
      <w:r>
        <w:t>•</w:t>
      </w:r>
      <w:r>
        <w:tab/>
        <w:t xml:space="preserve">In conjunction with school office management, ensure all staff in school have the appropriate recruitment checks and the SCR is maintained in accordance with statutory and local procedures </w:t>
      </w:r>
    </w:p>
    <w:p w:rsidR="00B12D84" w:rsidRDefault="00B12D84" w:rsidP="00B12D84">
      <w:pPr>
        <w:pStyle w:val="NoSpacing"/>
        <w:ind w:left="6" w:hanging="432"/>
      </w:pPr>
      <w:r>
        <w:t>•</w:t>
      </w:r>
      <w:r>
        <w:tab/>
        <w:t>Attend core group meetings and child protection meetings on behalf of the school and undertake case management under the supervision of the Headteacher</w:t>
      </w:r>
    </w:p>
    <w:p w:rsidR="00B12D84" w:rsidRDefault="00B12D84" w:rsidP="00B12D84">
      <w:pPr>
        <w:pStyle w:val="NoSpacing"/>
        <w:ind w:left="-426"/>
      </w:pPr>
      <w:r>
        <w:lastRenderedPageBreak/>
        <w:t>•</w:t>
      </w:r>
      <w:r>
        <w:tab/>
        <w:t>Develop and maintain relationships with colleagues across Transform Trust.</w:t>
      </w:r>
    </w:p>
    <w:p w:rsidR="00B12D84" w:rsidRDefault="00B12D84" w:rsidP="00B12D84">
      <w:pPr>
        <w:pStyle w:val="NoSpacing"/>
        <w:ind w:left="-426"/>
      </w:pPr>
      <w:r>
        <w:t>•</w:t>
      </w:r>
      <w:r>
        <w:tab/>
        <w:t>Provide support to children where appropriate.</w:t>
      </w:r>
    </w:p>
    <w:p w:rsidR="00B12D84" w:rsidRDefault="00B12D84" w:rsidP="00B12D84">
      <w:pPr>
        <w:pStyle w:val="NoSpacing"/>
        <w:ind w:left="-426"/>
      </w:pPr>
      <w:r>
        <w:t>•</w:t>
      </w:r>
      <w:r>
        <w:tab/>
        <w:t xml:space="preserve">Monitor effectively and quality assure the provision of First Aid. Ensure first aid training for selected staff is   </w:t>
      </w:r>
    </w:p>
    <w:p w:rsidR="00B12D84" w:rsidRDefault="00B12D84" w:rsidP="00B12D84">
      <w:pPr>
        <w:pStyle w:val="NoSpacing"/>
        <w:ind w:left="-426"/>
      </w:pPr>
      <w:r>
        <w:t xml:space="preserve">         kept up to date and that care plans, records of administration of medicine and first aid are maintained in  </w:t>
      </w:r>
    </w:p>
    <w:p w:rsidR="003D153F" w:rsidRDefault="00B12D84" w:rsidP="00B12D84">
      <w:pPr>
        <w:pStyle w:val="NoSpacing"/>
        <w:ind w:left="-426"/>
      </w:pPr>
      <w:r>
        <w:t xml:space="preserve">         accordance with statutory and local procedures.</w:t>
      </w:r>
    </w:p>
    <w:p w:rsidR="00B12D84" w:rsidRDefault="00B12D84" w:rsidP="00B12D84">
      <w:pPr>
        <w:pStyle w:val="NoSpacing"/>
        <w:ind w:left="-426"/>
      </w:pPr>
    </w:p>
    <w:p w:rsidR="00B12D84" w:rsidRPr="00B12D84" w:rsidRDefault="00B12D84" w:rsidP="00B12D84">
      <w:pPr>
        <w:pStyle w:val="NoSpacing"/>
        <w:ind w:hanging="426"/>
        <w:rPr>
          <w:b/>
        </w:rPr>
      </w:pPr>
      <w:r w:rsidRPr="00B12D84">
        <w:rPr>
          <w:b/>
          <w:color w:val="1F4E79" w:themeColor="accent1" w:themeShade="80"/>
          <w:sz w:val="24"/>
          <w:szCs w:val="24"/>
        </w:rPr>
        <w:t>PARENTS AND COMMUNITY / FAMILY SUPPORT</w:t>
      </w:r>
    </w:p>
    <w:p w:rsidR="00B12D84" w:rsidRDefault="00B12D84" w:rsidP="00B12D84">
      <w:pPr>
        <w:pStyle w:val="NoSpacing"/>
        <w:ind w:hanging="426"/>
      </w:pPr>
    </w:p>
    <w:p w:rsidR="00B12D84" w:rsidRDefault="00B12D84" w:rsidP="00B12D84">
      <w:pPr>
        <w:pStyle w:val="NoSpacing"/>
        <w:ind w:hanging="426"/>
      </w:pPr>
      <w:r>
        <w:t>•</w:t>
      </w:r>
      <w:r>
        <w:tab/>
        <w:t>Develop and maintain relationships with parents and carers to encourage participation in school.</w:t>
      </w:r>
    </w:p>
    <w:p w:rsidR="00B12D84" w:rsidRDefault="00B12D84" w:rsidP="00B12D84">
      <w:pPr>
        <w:pStyle w:val="NoSpacing"/>
        <w:ind w:hanging="426"/>
      </w:pPr>
      <w:r>
        <w:t>•</w:t>
      </w:r>
      <w:r>
        <w:tab/>
        <w:t xml:space="preserve">To act as first point of contact in school for families in need of support. </w:t>
      </w:r>
    </w:p>
    <w:p w:rsidR="00B12D84" w:rsidRDefault="00B12D84" w:rsidP="00B12D84">
      <w:pPr>
        <w:pStyle w:val="NoSpacing"/>
        <w:ind w:hanging="426"/>
      </w:pPr>
      <w:r>
        <w:t>•</w:t>
      </w:r>
      <w:r>
        <w:tab/>
        <w:t>To signpost services for families and refer for support when appropriate.</w:t>
      </w:r>
    </w:p>
    <w:p w:rsidR="00B12D84" w:rsidRDefault="00B12D84" w:rsidP="00B12D84">
      <w:pPr>
        <w:pStyle w:val="NoSpacing"/>
        <w:ind w:hanging="426"/>
      </w:pPr>
      <w:r>
        <w:t>•</w:t>
      </w:r>
      <w:r>
        <w:tab/>
        <w:t>Manage parental complaints particularly in relation to safeguarding and behaviour issues.  Assist other staff with the management of parental complaints and ensure procedures for these are followed.</w:t>
      </w:r>
    </w:p>
    <w:p w:rsidR="00B12D84" w:rsidRDefault="00B12D84" w:rsidP="00B12D84">
      <w:pPr>
        <w:pStyle w:val="NoSpacing"/>
        <w:ind w:hanging="426"/>
      </w:pPr>
      <w:r>
        <w:t>•</w:t>
      </w:r>
      <w:r>
        <w:tab/>
        <w:t>Ensure appropriate arrangements are in place to support children in the smooth transition from primary to secondary school.</w:t>
      </w:r>
    </w:p>
    <w:p w:rsidR="00B12D84" w:rsidRDefault="00B12D84" w:rsidP="00B12D84">
      <w:pPr>
        <w:pStyle w:val="NoSpacing"/>
        <w:ind w:hanging="426"/>
      </w:pPr>
      <w:r>
        <w:t>•</w:t>
      </w:r>
      <w:r>
        <w:tab/>
        <w:t>Develop and maintain relationships with external agencies including the Trust Safeguarding Lead.</w:t>
      </w:r>
    </w:p>
    <w:p w:rsidR="00B12D84" w:rsidRDefault="00B12D84" w:rsidP="00B12D84">
      <w:pPr>
        <w:pStyle w:val="NoSpacing"/>
        <w:ind w:hanging="426"/>
      </w:pPr>
      <w:r>
        <w:t>•</w:t>
      </w:r>
      <w:r>
        <w:tab/>
        <w:t>Liaise with the Family Support Worker.</w:t>
      </w:r>
    </w:p>
    <w:p w:rsidR="00B12D84" w:rsidRDefault="00B12D84" w:rsidP="00B12D84">
      <w:pPr>
        <w:pStyle w:val="NoSpacing"/>
        <w:ind w:hanging="426"/>
      </w:pPr>
      <w:r>
        <w:t>•</w:t>
      </w:r>
      <w:r>
        <w:tab/>
        <w:t>Offer practical support for families where pupil attendance is a concern.</w:t>
      </w:r>
    </w:p>
    <w:p w:rsidR="00B12D84" w:rsidRDefault="00B12D84" w:rsidP="00B12D84">
      <w:pPr>
        <w:pStyle w:val="NoSpacing"/>
        <w:ind w:hanging="426"/>
      </w:pPr>
      <w:r>
        <w:t>•</w:t>
      </w:r>
      <w:r>
        <w:tab/>
        <w:t>Maintain regular contact with families of children receiving support to encourage positive family involvement in the child’s learning.</w:t>
      </w:r>
    </w:p>
    <w:p w:rsidR="003D153F" w:rsidRDefault="00B12D84" w:rsidP="00B12D84">
      <w:pPr>
        <w:pStyle w:val="NoSpacing"/>
        <w:ind w:hanging="426"/>
      </w:pPr>
      <w:r>
        <w:t>•</w:t>
      </w:r>
      <w:r>
        <w:tab/>
        <w:t>To liaise with families where bullying concerns have been raised.</w:t>
      </w:r>
    </w:p>
    <w:p w:rsidR="00B93546" w:rsidRDefault="00B93546" w:rsidP="00B93546">
      <w:pPr>
        <w:ind w:left="-851"/>
      </w:pPr>
    </w:p>
    <w:p w:rsidR="00B93546" w:rsidRDefault="00B93546" w:rsidP="00B93546">
      <w:pPr>
        <w:pStyle w:val="NoSpacing"/>
        <w:ind w:left="-426"/>
        <w:rPr>
          <w:b/>
          <w:color w:val="1F4E79" w:themeColor="accent1" w:themeShade="80"/>
          <w:sz w:val="24"/>
          <w:szCs w:val="24"/>
        </w:rPr>
      </w:pPr>
      <w:r w:rsidRPr="00B93546">
        <w:rPr>
          <w:b/>
          <w:color w:val="1F4E79" w:themeColor="accent1" w:themeShade="80"/>
          <w:sz w:val="24"/>
          <w:szCs w:val="24"/>
        </w:rPr>
        <w:t>SUPPORT FOR TEACHING AND LEARNING / PUPILS AND STAFF</w:t>
      </w:r>
    </w:p>
    <w:p w:rsidR="00B93546" w:rsidRPr="00B93546" w:rsidRDefault="00B93546" w:rsidP="00B93546">
      <w:pPr>
        <w:pStyle w:val="NoSpacing"/>
        <w:ind w:left="-426"/>
        <w:rPr>
          <w:b/>
          <w:color w:val="1F4E79" w:themeColor="accent1" w:themeShade="80"/>
          <w:sz w:val="24"/>
          <w:szCs w:val="24"/>
        </w:rPr>
      </w:pPr>
    </w:p>
    <w:p w:rsidR="00B93546" w:rsidRDefault="00B93546" w:rsidP="00B93546">
      <w:pPr>
        <w:pStyle w:val="NoSpacing"/>
        <w:ind w:left="-426"/>
      </w:pPr>
      <w:r>
        <w:t>•</w:t>
      </w:r>
      <w:r>
        <w:tab/>
        <w:t>Establish good working relationships with pupils acting as a role model and setting high expectations.</w:t>
      </w:r>
    </w:p>
    <w:p w:rsidR="00B93546" w:rsidRDefault="00B93546" w:rsidP="00B93546">
      <w:pPr>
        <w:pStyle w:val="NoSpacing"/>
        <w:ind w:left="-426"/>
      </w:pPr>
      <w:r>
        <w:t>•</w:t>
      </w:r>
      <w:r>
        <w:tab/>
        <w:t>Provide consistent support to all pupils, responding appropriately to individual pupil needs.</w:t>
      </w:r>
    </w:p>
    <w:p w:rsidR="00B93546" w:rsidRDefault="00B93546" w:rsidP="00B93546">
      <w:pPr>
        <w:pStyle w:val="NoSpacing"/>
        <w:ind w:left="-426"/>
      </w:pPr>
      <w:r>
        <w:t>•</w:t>
      </w:r>
      <w:r>
        <w:tab/>
        <w:t xml:space="preserve">Assist with the development and implementation of Behaviour / Pastoral Support Plans. </w:t>
      </w:r>
    </w:p>
    <w:p w:rsidR="00B93546" w:rsidRDefault="00B93546" w:rsidP="00B93546">
      <w:pPr>
        <w:pStyle w:val="NoSpacing"/>
        <w:ind w:left="6" w:hanging="432"/>
      </w:pPr>
      <w:r>
        <w:t>•</w:t>
      </w:r>
      <w:r>
        <w:tab/>
        <w:t>In conjunction with the ICT Co-ordinator, support the use of ICT in learning activities and development of pupils’ competence, independence in its use and e-safety awareness.</w:t>
      </w:r>
    </w:p>
    <w:p w:rsidR="00B93546" w:rsidRDefault="00B93546" w:rsidP="00B93546">
      <w:pPr>
        <w:pStyle w:val="NoSpacing"/>
        <w:ind w:left="-426"/>
      </w:pPr>
      <w:r>
        <w:t>•</w:t>
      </w:r>
      <w:r>
        <w:tab/>
        <w:t>Help pupils to access learning activities through specialist support where appropriate.</w:t>
      </w:r>
    </w:p>
    <w:p w:rsidR="00B93546" w:rsidRDefault="00B93546" w:rsidP="00B93546">
      <w:pPr>
        <w:pStyle w:val="NoSpacing"/>
        <w:ind w:left="6" w:hanging="432"/>
      </w:pPr>
      <w:r>
        <w:t>•</w:t>
      </w:r>
      <w:r>
        <w:tab/>
        <w:t>Promote inclusion and acceptance of all pupils; to investigate and support pupils where bullying concerns have been raised.</w:t>
      </w:r>
    </w:p>
    <w:p w:rsidR="00B93546" w:rsidRDefault="00B93546" w:rsidP="00B93546">
      <w:pPr>
        <w:pStyle w:val="NoSpacing"/>
        <w:ind w:left="6" w:hanging="432"/>
      </w:pPr>
      <w:r>
        <w:t>•</w:t>
      </w:r>
      <w:r>
        <w:tab/>
        <w:t>Be available to support pupils during the lunch period to help them in resolving conflicts and developing personal, social and emotional skills.</w:t>
      </w:r>
    </w:p>
    <w:p w:rsidR="00B93546" w:rsidRDefault="00B93546" w:rsidP="00B93546">
      <w:pPr>
        <w:pStyle w:val="NoSpacing"/>
        <w:ind w:left="6" w:hanging="432"/>
      </w:pPr>
      <w:r>
        <w:t>•</w:t>
      </w:r>
      <w:r>
        <w:tab/>
        <w:t>Support the Headteacher and Attendance Administrator in identifying patterns of absences and implementing structures, processes and family support to improve attendance.</w:t>
      </w:r>
    </w:p>
    <w:p w:rsidR="00B93546" w:rsidRDefault="00B93546" w:rsidP="00B93546">
      <w:pPr>
        <w:pStyle w:val="NoSpacing"/>
        <w:ind w:left="-426"/>
      </w:pPr>
      <w:r>
        <w:t>•</w:t>
      </w:r>
      <w:r>
        <w:tab/>
        <w:t>Be the first line of support for teachers in the investigation of allegations of bullying.</w:t>
      </w:r>
    </w:p>
    <w:p w:rsidR="00B93546" w:rsidRDefault="00B93546" w:rsidP="00B93546">
      <w:pPr>
        <w:pStyle w:val="NoSpacing"/>
        <w:ind w:left="6" w:hanging="432"/>
      </w:pPr>
      <w:r>
        <w:t>•</w:t>
      </w:r>
      <w:r>
        <w:tab/>
        <w:t>Promote good pupil behaviour, dealing with conflict and incidents and encouraging pupils to take responsibility for their own behaviour in line with established school policy.</w:t>
      </w:r>
    </w:p>
    <w:p w:rsidR="00B93546" w:rsidRDefault="00B93546" w:rsidP="00B93546">
      <w:pPr>
        <w:pStyle w:val="NoSpacing"/>
        <w:ind w:left="-426"/>
      </w:pPr>
      <w:r>
        <w:t>•</w:t>
      </w:r>
      <w:r>
        <w:tab/>
        <w:t>Establish constructive relationships with parents / carers and communicate information as required.</w:t>
      </w:r>
    </w:p>
    <w:p w:rsidR="00B93546" w:rsidRDefault="00B93546" w:rsidP="00B93546">
      <w:pPr>
        <w:pStyle w:val="NoSpacing"/>
        <w:ind w:left="-426"/>
      </w:pPr>
    </w:p>
    <w:p w:rsidR="00B93546" w:rsidRDefault="00B93546" w:rsidP="00B93546">
      <w:pPr>
        <w:pStyle w:val="NoSpacing"/>
        <w:ind w:left="-426"/>
        <w:rPr>
          <w:b/>
          <w:color w:val="1F4E79" w:themeColor="accent1" w:themeShade="80"/>
          <w:sz w:val="24"/>
          <w:szCs w:val="24"/>
        </w:rPr>
      </w:pPr>
      <w:r w:rsidRPr="00B93546">
        <w:rPr>
          <w:b/>
          <w:color w:val="1F4E79" w:themeColor="accent1" w:themeShade="80"/>
          <w:sz w:val="24"/>
          <w:szCs w:val="24"/>
        </w:rPr>
        <w:t>SUPPORT FOR THE SCHOOL</w:t>
      </w:r>
    </w:p>
    <w:p w:rsidR="00B93546" w:rsidRPr="00B93546" w:rsidRDefault="00B93546" w:rsidP="00B93546">
      <w:pPr>
        <w:pStyle w:val="NoSpacing"/>
        <w:ind w:left="-426"/>
        <w:rPr>
          <w:b/>
          <w:color w:val="1F4E79" w:themeColor="accent1" w:themeShade="80"/>
          <w:sz w:val="24"/>
          <w:szCs w:val="24"/>
        </w:rPr>
      </w:pPr>
    </w:p>
    <w:p w:rsidR="00B93546" w:rsidRDefault="00B93546" w:rsidP="00B93546">
      <w:pPr>
        <w:pStyle w:val="NoSpacing"/>
        <w:ind w:left="6" w:hanging="432"/>
      </w:pPr>
      <w:r>
        <w:t>•</w:t>
      </w:r>
      <w:r>
        <w:tab/>
        <w:t>Comply with and assist with the development of policies and procedures relating to child protection, health, safety and security, confidentiality and data protection, reporting all concerns to an appropriate person</w:t>
      </w:r>
    </w:p>
    <w:p w:rsidR="00B93546" w:rsidRDefault="00B93546" w:rsidP="00B93546">
      <w:pPr>
        <w:pStyle w:val="NoSpacing"/>
        <w:ind w:left="6" w:hanging="432"/>
      </w:pPr>
      <w:r>
        <w:t>•</w:t>
      </w:r>
      <w:r>
        <w:tab/>
        <w:t>Be aware of and support difference and ensure all pupils have equal access to opportunities to learn and develop</w:t>
      </w:r>
    </w:p>
    <w:p w:rsidR="00B93546" w:rsidRDefault="00B93546" w:rsidP="00B93546">
      <w:pPr>
        <w:pStyle w:val="NoSpacing"/>
        <w:ind w:left="-426"/>
      </w:pPr>
      <w:r>
        <w:t>•</w:t>
      </w:r>
      <w:r>
        <w:tab/>
        <w:t>Contribute to the overall ethos/work/aims of the school</w:t>
      </w:r>
    </w:p>
    <w:p w:rsidR="00B93546" w:rsidRDefault="00B93546" w:rsidP="00B93546">
      <w:pPr>
        <w:pStyle w:val="NoSpacing"/>
        <w:ind w:left="6" w:hanging="432"/>
      </w:pPr>
      <w:r>
        <w:t>•</w:t>
      </w:r>
      <w:r>
        <w:tab/>
        <w:t xml:space="preserve">Establish constructive relationships and communicate with other agencies/professionals, in liaison with the teacher, to support achievement and progress of pupils </w:t>
      </w:r>
    </w:p>
    <w:p w:rsidR="00B93546" w:rsidRDefault="00B93546" w:rsidP="00B93546">
      <w:pPr>
        <w:pStyle w:val="NoSpacing"/>
        <w:ind w:left="-426"/>
      </w:pPr>
      <w:r>
        <w:t>•</w:t>
      </w:r>
      <w:r>
        <w:tab/>
        <w:t>Attend and participate in regular meetings</w:t>
      </w:r>
    </w:p>
    <w:p w:rsidR="00B93546" w:rsidRDefault="00B93546" w:rsidP="00B93546">
      <w:pPr>
        <w:pStyle w:val="NoSpacing"/>
        <w:ind w:left="-426"/>
      </w:pPr>
      <w:r>
        <w:t>•</w:t>
      </w:r>
      <w:r>
        <w:tab/>
        <w:t>Participate in training and other learning activities as required</w:t>
      </w:r>
    </w:p>
    <w:p w:rsidR="003D153F" w:rsidRDefault="00B93546" w:rsidP="00B93546">
      <w:pPr>
        <w:pStyle w:val="NoSpacing"/>
        <w:ind w:left="-426"/>
      </w:pPr>
      <w:r>
        <w:t>•</w:t>
      </w:r>
      <w:r>
        <w:tab/>
        <w:t>Recognise own strengths and areas of expertise and use these to advise and support others.</w:t>
      </w:r>
    </w:p>
    <w:p w:rsidR="00B93546" w:rsidRPr="00B93546" w:rsidRDefault="00B93546" w:rsidP="00B93546">
      <w:pPr>
        <w:pStyle w:val="NoSpacing"/>
        <w:ind w:left="-426"/>
        <w:rPr>
          <w:b/>
          <w:color w:val="1F4E79" w:themeColor="accent1" w:themeShade="80"/>
          <w:sz w:val="24"/>
          <w:szCs w:val="24"/>
        </w:rPr>
      </w:pPr>
      <w:r w:rsidRPr="00B93546">
        <w:rPr>
          <w:b/>
          <w:color w:val="1F4E79" w:themeColor="accent1" w:themeShade="80"/>
          <w:sz w:val="24"/>
          <w:szCs w:val="24"/>
        </w:rPr>
        <w:lastRenderedPageBreak/>
        <w:t>LINE MANAGEMENT / SUPERVISION</w:t>
      </w:r>
    </w:p>
    <w:p w:rsidR="00B93546" w:rsidRDefault="00B93546" w:rsidP="00B93546">
      <w:pPr>
        <w:pStyle w:val="NoSpacing"/>
        <w:ind w:left="-426"/>
      </w:pPr>
      <w:r>
        <w:t>•</w:t>
      </w:r>
      <w:r>
        <w:tab/>
        <w:t>Undertake recruitment / induction / appraisal / training / mentoring roles for appropriate staff in school</w:t>
      </w:r>
    </w:p>
    <w:p w:rsidR="00B93546" w:rsidRDefault="00B93546" w:rsidP="003D153F">
      <w:pPr>
        <w:ind w:left="-851"/>
        <w:rPr>
          <w:b/>
          <w:color w:val="2F5496" w:themeColor="accent5" w:themeShade="BF"/>
          <w:sz w:val="28"/>
          <w:szCs w:val="28"/>
        </w:rPr>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undertake </w:t>
      </w:r>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C2135F" w:rsidRPr="00C2135F" w:rsidTr="003D153F">
        <w:tc>
          <w:tcPr>
            <w:tcW w:w="3119"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3D153F">
        <w:tc>
          <w:tcPr>
            <w:tcW w:w="3119"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C2135F" w:rsidRPr="00C2135F" w:rsidTr="003D153F">
        <w:tc>
          <w:tcPr>
            <w:tcW w:w="3119" w:type="dxa"/>
            <w:tcMar>
              <w:top w:w="57" w:type="dxa"/>
              <w:bottom w:w="57" w:type="dxa"/>
            </w:tcMar>
          </w:tcPr>
          <w:p w:rsidR="00C2135F" w:rsidRPr="00C2135F" w:rsidRDefault="00B93546" w:rsidP="00B93546">
            <w:pPr>
              <w:spacing w:after="0" w:line="240" w:lineRule="auto"/>
              <w:rPr>
                <w:rFonts w:eastAsia="Times New Roman" w:cstheme="minorHAnsi"/>
                <w:color w:val="2F5496" w:themeColor="accent5" w:themeShade="BF"/>
                <w:sz w:val="36"/>
                <w:szCs w:val="36"/>
                <w:lang w:eastAsia="en-GB"/>
              </w:rPr>
            </w:pPr>
            <w:r>
              <w:rPr>
                <w:rFonts w:eastAsia="Times New Roman" w:cstheme="minorHAnsi"/>
                <w:color w:val="2F5496" w:themeColor="accent5" w:themeShade="BF"/>
                <w:sz w:val="36"/>
                <w:szCs w:val="36"/>
                <w:lang w:eastAsia="en-GB"/>
              </w:rPr>
              <w:t>Qualifications and Experience</w:t>
            </w:r>
          </w:p>
        </w:tc>
        <w:tc>
          <w:tcPr>
            <w:tcW w:w="6068" w:type="dxa"/>
            <w:tcMar>
              <w:top w:w="57" w:type="dxa"/>
              <w:bottom w:w="57" w:type="dxa"/>
            </w:tcMar>
          </w:tcPr>
          <w:p w:rsidR="00B93546" w:rsidRPr="00B93546" w:rsidRDefault="00B93546" w:rsidP="00B93546">
            <w:pPr>
              <w:pStyle w:val="NoSpacing"/>
            </w:pPr>
            <w:r w:rsidRPr="00B93546">
              <w:rPr>
                <w:rFonts w:ascii="Arial" w:eastAsia="Times New Roman" w:hAnsi="Arial" w:cs="Times New Roman"/>
                <w:sz w:val="24"/>
                <w:szCs w:val="24"/>
                <w:lang w:eastAsia="en-GB"/>
              </w:rPr>
              <w:t>•</w:t>
            </w:r>
            <w:r w:rsidRPr="00B93546">
              <w:t>5 GSCEs grade A*-C including English &amp; Maths or equivalent</w:t>
            </w:r>
          </w:p>
          <w:p w:rsidR="00B93546" w:rsidRPr="00B93546" w:rsidRDefault="00B93546" w:rsidP="00B93546">
            <w:pPr>
              <w:pStyle w:val="NoSpacing"/>
            </w:pPr>
            <w:r w:rsidRPr="00B93546">
              <w:t xml:space="preserve">•NVQ Level 3 Teaching Assistant Qualification or equivalent </w:t>
            </w:r>
          </w:p>
          <w:p w:rsidR="00B93546" w:rsidRPr="00B93546" w:rsidRDefault="00B93546" w:rsidP="00B93546">
            <w:pPr>
              <w:pStyle w:val="NoSpacing"/>
            </w:pPr>
            <w:r w:rsidRPr="00B93546">
              <w:t>•Qualified first aider or willing to undertake the training</w:t>
            </w:r>
          </w:p>
          <w:p w:rsidR="00C2135F" w:rsidRDefault="00B93546" w:rsidP="00B93546">
            <w:pPr>
              <w:pStyle w:val="NoSpacing"/>
              <w:rPr>
                <w:rFonts w:ascii="Arial" w:eastAsia="Times New Roman" w:hAnsi="Arial" w:cs="Times New Roman"/>
                <w:sz w:val="24"/>
                <w:szCs w:val="24"/>
                <w:lang w:eastAsia="en-GB"/>
              </w:rPr>
            </w:pPr>
            <w:r w:rsidRPr="00B93546">
              <w:t>•DSL training qualification or willingness to undertake</w:t>
            </w:r>
            <w:r w:rsidR="00C2135F" w:rsidRPr="00C2135F">
              <w:rPr>
                <w:rFonts w:ascii="Arial" w:eastAsia="Times New Roman" w:hAnsi="Arial" w:cs="Times New Roman"/>
                <w:sz w:val="24"/>
                <w:szCs w:val="24"/>
                <w:lang w:eastAsia="en-GB"/>
              </w:rPr>
              <w:t xml:space="preserve"> </w:t>
            </w:r>
          </w:p>
          <w:p w:rsidR="00B93546" w:rsidRDefault="00B93546" w:rsidP="00B93546">
            <w:pPr>
              <w:pStyle w:val="NoSpacing"/>
            </w:pPr>
            <w:r>
              <w:rPr>
                <w:rFonts w:ascii="Arial" w:eastAsia="Times New Roman" w:hAnsi="Arial" w:cs="Times New Roman"/>
                <w:sz w:val="24"/>
                <w:szCs w:val="24"/>
                <w:lang w:eastAsia="en-GB"/>
              </w:rPr>
              <w:t xml:space="preserve">• </w:t>
            </w:r>
            <w:r w:rsidRPr="00B93546">
              <w:t xml:space="preserve">working in an environment where experiences included taking </w:t>
            </w:r>
          </w:p>
          <w:p w:rsidR="00B93546" w:rsidRPr="00B93546" w:rsidRDefault="00B93546" w:rsidP="00B93546">
            <w:pPr>
              <w:pStyle w:val="NoSpacing"/>
            </w:pPr>
            <w:r>
              <w:t xml:space="preserve">    </w:t>
            </w:r>
            <w:r w:rsidRPr="00B93546">
              <w:t>initiative and self-motivation.</w:t>
            </w:r>
          </w:p>
          <w:p w:rsidR="00B93546" w:rsidRPr="00B93546" w:rsidRDefault="00B93546" w:rsidP="00B93546">
            <w:pPr>
              <w:pStyle w:val="NoSpacing"/>
            </w:pPr>
            <w:r>
              <w:t xml:space="preserve">• </w:t>
            </w:r>
            <w:r w:rsidRPr="00B93546">
              <w:t>previous experience of working in a similar role</w:t>
            </w:r>
          </w:p>
          <w:p w:rsidR="00B93546" w:rsidRPr="00B93546" w:rsidRDefault="00B93546" w:rsidP="00B93546">
            <w:pPr>
              <w:pStyle w:val="NoSpacing"/>
            </w:pPr>
            <w:r>
              <w:t xml:space="preserve">• </w:t>
            </w:r>
            <w:r w:rsidRPr="00B93546">
              <w:t>experience of working in an education setting</w:t>
            </w:r>
            <w:r w:rsidR="00C5744F">
              <w:t xml:space="preserve"> (desirable)</w:t>
            </w:r>
          </w:p>
          <w:p w:rsidR="00B93546" w:rsidRPr="00B93546" w:rsidRDefault="00B93546" w:rsidP="00B93546">
            <w:pPr>
              <w:pStyle w:val="NoSpacing"/>
            </w:pPr>
            <w:r>
              <w:t xml:space="preserve">• </w:t>
            </w:r>
            <w:r w:rsidRPr="00B93546">
              <w:t>working as a member of a team.</w:t>
            </w:r>
          </w:p>
          <w:p w:rsidR="00B93546" w:rsidRPr="00C5744F" w:rsidRDefault="00B93546" w:rsidP="00B93546">
            <w:pPr>
              <w:pStyle w:val="NoSpacing"/>
            </w:pPr>
            <w:r>
              <w:t xml:space="preserve">• </w:t>
            </w:r>
            <w:r w:rsidRPr="00B93546">
              <w:t>experience of dealing with confidential information.</w:t>
            </w:r>
          </w:p>
        </w:tc>
        <w:tc>
          <w:tcPr>
            <w:tcW w:w="453" w:type="dxa"/>
            <w:shd w:val="clear" w:color="auto" w:fill="E6E6E6"/>
            <w:tcMar>
              <w:top w:w="57" w:type="dxa"/>
              <w:bottom w:w="57" w:type="dxa"/>
            </w:tcMar>
          </w:tcPr>
          <w:p w:rsidR="00C2135F" w:rsidRPr="004E31A2" w:rsidRDefault="00C2135F" w:rsidP="00C2135F">
            <w:pPr>
              <w:tabs>
                <w:tab w:val="left" w:pos="1440"/>
                <w:tab w:val="left" w:pos="6480"/>
              </w:tabs>
              <w:spacing w:after="0" w:line="240" w:lineRule="auto"/>
              <w:ind w:left="1440" w:hanging="1440"/>
              <w:jc w:val="center"/>
              <w:rPr>
                <w:rFonts w:ascii="Arial" w:eastAsia="Times New Roman" w:hAnsi="Arial" w:cs="Times New Roman"/>
                <w:b/>
                <w:sz w:val="20"/>
                <w:szCs w:val="20"/>
                <w:lang w:eastAsia="en-GB"/>
              </w:rPr>
            </w:pPr>
          </w:p>
        </w:tc>
        <w:tc>
          <w:tcPr>
            <w:tcW w:w="453" w:type="dxa"/>
            <w:shd w:val="clear" w:color="auto" w:fill="E6E6E6"/>
            <w:tcMar>
              <w:top w:w="57" w:type="dxa"/>
              <w:bottom w:w="57" w:type="dxa"/>
            </w:tcMar>
          </w:tcPr>
          <w:p w:rsidR="00C2135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p w:rsidR="004E31A2" w:rsidRDefault="004E31A2"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tc>
        <w:tc>
          <w:tcPr>
            <w:tcW w:w="453" w:type="dxa"/>
            <w:shd w:val="clear" w:color="auto" w:fill="E6E6E6"/>
            <w:tcMar>
              <w:top w:w="57" w:type="dxa"/>
              <w:bottom w:w="57" w:type="dxa"/>
            </w:tcMar>
          </w:tcPr>
          <w:p w:rsidR="00C2135F" w:rsidRPr="004E31A2" w:rsidRDefault="00C2135F" w:rsidP="00C2135F">
            <w:pPr>
              <w:spacing w:after="0" w:line="240" w:lineRule="auto"/>
              <w:jc w:val="center"/>
              <w:rPr>
                <w:rFonts w:ascii="Arial" w:eastAsia="Times New Roman" w:hAnsi="Arial" w:cs="Arial"/>
                <w:sz w:val="20"/>
                <w:szCs w:val="20"/>
                <w:lang w:eastAsia="en-GB"/>
              </w:rPr>
            </w:pPr>
          </w:p>
        </w:tc>
        <w:tc>
          <w:tcPr>
            <w:tcW w:w="453" w:type="dxa"/>
            <w:shd w:val="clear" w:color="auto" w:fill="E6E6E6"/>
            <w:tcMar>
              <w:top w:w="57" w:type="dxa"/>
              <w:bottom w:w="57" w:type="dxa"/>
            </w:tcMar>
          </w:tcPr>
          <w:p w:rsidR="00C2135F" w:rsidRPr="004E31A2" w:rsidRDefault="00C2135F" w:rsidP="00C2135F">
            <w:pPr>
              <w:spacing w:after="0" w:line="240" w:lineRule="auto"/>
              <w:jc w:val="center"/>
              <w:rPr>
                <w:rFonts w:ascii="Arial" w:eastAsia="Times New Roman" w:hAnsi="Arial" w:cs="Times New Roman"/>
                <w:b/>
                <w:sz w:val="20"/>
                <w:szCs w:val="20"/>
                <w:lang w:eastAsia="en-GB"/>
              </w:rPr>
            </w:pPr>
          </w:p>
          <w:p w:rsidR="00C5744F" w:rsidRPr="004E31A2" w:rsidRDefault="00C5744F" w:rsidP="00C2135F">
            <w:pPr>
              <w:spacing w:after="0" w:line="240" w:lineRule="auto"/>
              <w:jc w:val="center"/>
              <w:rPr>
                <w:rFonts w:ascii="Arial" w:eastAsia="Times New Roman" w:hAnsi="Arial" w:cs="Times New Roman"/>
                <w:b/>
                <w:sz w:val="20"/>
                <w:szCs w:val="20"/>
                <w:lang w:eastAsia="en-GB"/>
              </w:rPr>
            </w:pPr>
          </w:p>
          <w:p w:rsidR="00C5744F" w:rsidRPr="004E31A2" w:rsidRDefault="00C5744F" w:rsidP="00C2135F">
            <w:pPr>
              <w:spacing w:after="0" w:line="240" w:lineRule="auto"/>
              <w:jc w:val="center"/>
              <w:rPr>
                <w:rFonts w:ascii="Arial" w:eastAsia="Times New Roman" w:hAnsi="Arial" w:cs="Times New Roman"/>
                <w:b/>
                <w:sz w:val="20"/>
                <w:szCs w:val="20"/>
                <w:lang w:eastAsia="en-GB"/>
              </w:rPr>
            </w:pPr>
          </w:p>
          <w:p w:rsidR="00C5744F" w:rsidRPr="004E31A2" w:rsidRDefault="00C5744F" w:rsidP="00C2135F">
            <w:pPr>
              <w:spacing w:after="0" w:line="240" w:lineRule="auto"/>
              <w:jc w:val="center"/>
              <w:rPr>
                <w:rFonts w:ascii="Arial" w:eastAsia="Times New Roman" w:hAnsi="Arial" w:cs="Times New Roman"/>
                <w:b/>
                <w:sz w:val="20"/>
                <w:szCs w:val="20"/>
                <w:lang w:eastAsia="en-GB"/>
              </w:rPr>
            </w:pPr>
          </w:p>
          <w:p w:rsidR="00C5744F" w:rsidRPr="004E31A2" w:rsidRDefault="00C5744F" w:rsidP="00C2135F">
            <w:pPr>
              <w:spacing w:after="0" w:line="240" w:lineRule="auto"/>
              <w:jc w:val="center"/>
              <w:rPr>
                <w:rFonts w:ascii="Arial" w:eastAsia="Times New Roman" w:hAnsi="Arial" w:cs="Times New Roman"/>
                <w:sz w:val="20"/>
                <w:szCs w:val="20"/>
                <w:lang w:eastAsia="en-GB"/>
              </w:rPr>
            </w:pPr>
            <w:r w:rsidRPr="004E31A2">
              <w:rPr>
                <w:rFonts w:ascii="Arial" w:eastAsia="Times New Roman" w:hAnsi="Arial" w:cs="Times New Roman"/>
                <w:sz w:val="20"/>
                <w:szCs w:val="20"/>
                <w:lang w:eastAsia="en-GB"/>
              </w:rPr>
              <w:sym w:font="Wingdings 2" w:char="F050"/>
            </w:r>
          </w:p>
          <w:p w:rsidR="00C5744F" w:rsidRPr="004E31A2" w:rsidRDefault="00C5744F" w:rsidP="00C5744F">
            <w:pPr>
              <w:spacing w:after="0" w:line="240" w:lineRule="auto"/>
              <w:rPr>
                <w:rFonts w:ascii="Arial" w:eastAsia="Times New Roman" w:hAnsi="Arial" w:cs="Times New Roman"/>
                <w:sz w:val="20"/>
                <w:szCs w:val="20"/>
                <w:lang w:eastAsia="en-GB"/>
              </w:rPr>
            </w:pPr>
          </w:p>
          <w:p w:rsidR="004E31A2" w:rsidRDefault="004E31A2" w:rsidP="00C5744F">
            <w:pPr>
              <w:spacing w:after="0" w:line="240" w:lineRule="auto"/>
              <w:rPr>
                <w:rFonts w:ascii="Arial" w:eastAsia="Times New Roman" w:hAnsi="Arial" w:cs="Times New Roman"/>
                <w:sz w:val="20"/>
                <w:szCs w:val="20"/>
                <w:lang w:eastAsia="en-GB"/>
              </w:rPr>
            </w:pPr>
          </w:p>
          <w:p w:rsidR="004E31A2" w:rsidRDefault="004E31A2" w:rsidP="00C5744F">
            <w:pPr>
              <w:spacing w:after="0" w:line="240" w:lineRule="auto"/>
              <w:rPr>
                <w:rFonts w:ascii="Arial" w:eastAsia="Times New Roman" w:hAnsi="Arial" w:cs="Times New Roman"/>
                <w:sz w:val="20"/>
                <w:szCs w:val="20"/>
                <w:lang w:eastAsia="en-GB"/>
              </w:rPr>
            </w:pPr>
          </w:p>
          <w:p w:rsidR="00C5744F" w:rsidRPr="004E31A2" w:rsidRDefault="00C5744F" w:rsidP="00C5744F">
            <w:pPr>
              <w:spacing w:after="0" w:line="240" w:lineRule="auto"/>
              <w:rPr>
                <w:rFonts w:ascii="Arial" w:eastAsia="Times New Roman" w:hAnsi="Arial" w:cs="Times New Roman"/>
                <w:sz w:val="20"/>
                <w:szCs w:val="20"/>
                <w:lang w:eastAsia="en-GB"/>
              </w:rPr>
            </w:pPr>
            <w:r w:rsidRPr="004E31A2">
              <w:rPr>
                <w:rFonts w:ascii="Arial" w:eastAsia="Times New Roman" w:hAnsi="Arial" w:cs="Times New Roman"/>
                <w:sz w:val="20"/>
                <w:szCs w:val="20"/>
                <w:lang w:eastAsia="en-GB"/>
              </w:rPr>
              <w:sym w:font="Wingdings 2" w:char="F050"/>
            </w:r>
          </w:p>
          <w:p w:rsidR="00C5744F" w:rsidRPr="004E31A2" w:rsidRDefault="00C5744F" w:rsidP="00C5744F">
            <w:pPr>
              <w:spacing w:after="0" w:line="240" w:lineRule="auto"/>
              <w:rPr>
                <w:rFonts w:ascii="Arial" w:eastAsia="Times New Roman" w:hAnsi="Arial" w:cs="Times New Roman"/>
                <w:sz w:val="20"/>
                <w:szCs w:val="20"/>
                <w:lang w:eastAsia="en-GB"/>
              </w:rPr>
            </w:pPr>
            <w:r w:rsidRPr="004E31A2">
              <w:rPr>
                <w:rFonts w:ascii="Arial" w:eastAsia="Times New Roman" w:hAnsi="Arial" w:cs="Times New Roman"/>
                <w:sz w:val="20"/>
                <w:szCs w:val="20"/>
                <w:lang w:eastAsia="en-GB"/>
              </w:rPr>
              <w:sym w:font="Wingdings 2" w:char="F050"/>
            </w:r>
          </w:p>
          <w:p w:rsidR="00C5744F" w:rsidRDefault="00C5744F" w:rsidP="00C5744F">
            <w:pPr>
              <w:spacing w:after="0" w:line="240" w:lineRule="auto"/>
              <w:rPr>
                <w:rFonts w:ascii="Arial" w:eastAsia="Times New Roman" w:hAnsi="Arial" w:cs="Times New Roman"/>
                <w:sz w:val="20"/>
                <w:szCs w:val="20"/>
                <w:lang w:eastAsia="en-GB"/>
              </w:rPr>
            </w:pPr>
            <w:r w:rsidRPr="004E31A2">
              <w:rPr>
                <w:rFonts w:ascii="Arial" w:eastAsia="Times New Roman" w:hAnsi="Arial" w:cs="Times New Roman"/>
                <w:sz w:val="20"/>
                <w:szCs w:val="20"/>
                <w:lang w:eastAsia="en-GB"/>
              </w:rPr>
              <w:sym w:font="Wingdings 2" w:char="F050"/>
            </w:r>
          </w:p>
          <w:p w:rsidR="004E31A2" w:rsidRPr="004E31A2" w:rsidRDefault="004E31A2" w:rsidP="00C5744F">
            <w:pPr>
              <w:spacing w:after="0" w:line="240" w:lineRule="auto"/>
              <w:rPr>
                <w:rFonts w:ascii="Arial" w:eastAsia="Times New Roman" w:hAnsi="Arial" w:cs="Times New Roman"/>
                <w:b/>
                <w:sz w:val="20"/>
                <w:szCs w:val="20"/>
                <w:lang w:eastAsia="en-GB"/>
              </w:rPr>
            </w:pPr>
            <w:r>
              <w:rPr>
                <w:rFonts w:ascii="Arial" w:eastAsia="Times New Roman" w:hAnsi="Arial" w:cs="Times New Roman"/>
                <w:sz w:val="20"/>
                <w:szCs w:val="20"/>
                <w:lang w:eastAsia="en-GB"/>
              </w:rPr>
              <w:sym w:font="Wingdings 2" w:char="F050"/>
            </w:r>
          </w:p>
        </w:tc>
        <w:tc>
          <w:tcPr>
            <w:tcW w:w="453" w:type="dxa"/>
            <w:shd w:val="clear" w:color="auto" w:fill="E6E6E6"/>
            <w:tcMar>
              <w:top w:w="57" w:type="dxa"/>
              <w:bottom w:w="57" w:type="dxa"/>
            </w:tcMar>
          </w:tcPr>
          <w:p w:rsidR="00C2135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5744F">
            <w:pPr>
              <w:spacing w:after="0" w:line="240" w:lineRule="auto"/>
              <w:rPr>
                <w:rFonts w:ascii="Arial" w:eastAsia="Times New Roman" w:hAnsi="Arial" w:cs="Arial"/>
                <w:sz w:val="20"/>
                <w:szCs w:val="20"/>
                <w:lang w:eastAsia="en-GB"/>
              </w:rPr>
            </w:pPr>
          </w:p>
          <w:p w:rsidR="00C5744F" w:rsidRPr="004E31A2" w:rsidRDefault="00C5744F" w:rsidP="00C5744F">
            <w:pPr>
              <w:spacing w:after="0" w:line="240" w:lineRule="auto"/>
              <w:rPr>
                <w:rFonts w:ascii="Arial" w:eastAsia="Times New Roman" w:hAnsi="Arial" w:cs="Arial"/>
                <w:sz w:val="20"/>
                <w:szCs w:val="20"/>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Skills/Abilities</w:t>
            </w:r>
          </w:p>
        </w:tc>
        <w:tc>
          <w:tcPr>
            <w:tcW w:w="6068" w:type="dxa"/>
            <w:tcMar>
              <w:top w:w="57" w:type="dxa"/>
              <w:bottom w:w="57" w:type="dxa"/>
            </w:tcMar>
          </w:tcPr>
          <w:p w:rsidR="00B93546" w:rsidRPr="00B93546" w:rsidRDefault="00B93546" w:rsidP="00B93546">
            <w:pPr>
              <w:pStyle w:val="NoSpacing"/>
              <w:rPr>
                <w:rFonts w:eastAsia="Times New Roman"/>
                <w:lang w:eastAsia="en-GB"/>
              </w:rPr>
            </w:pPr>
            <w:r>
              <w:rPr>
                <w:rFonts w:ascii="Arial" w:eastAsia="Times New Roman" w:hAnsi="Arial" w:cs="Times New Roman"/>
                <w:sz w:val="24"/>
                <w:szCs w:val="24"/>
                <w:lang w:eastAsia="en-GB"/>
              </w:rPr>
              <w:t xml:space="preserve">• </w:t>
            </w:r>
            <w:r w:rsidRPr="00B93546">
              <w:rPr>
                <w:rFonts w:eastAsia="Times New Roman"/>
                <w:lang w:eastAsia="en-GB"/>
              </w:rPr>
              <w:t>good listening, oral and literacy skills.</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excellent communication skills, both written and oral, with the </w:t>
            </w:r>
            <w:r>
              <w:rPr>
                <w:rFonts w:eastAsia="Times New Roman"/>
                <w:lang w:eastAsia="en-GB"/>
              </w:rPr>
              <w:t xml:space="preserve"> </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ability to communicate effectively with people at all levels.</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high level of administrative and organisational skills.</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able to work as part of a team and contribute towards its suc</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cess.</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record keeping and information retrieval.</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organising meetings.</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knowledge of safeguarding best practices and legislation.</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knowledge of educational legislation, guidance and legal re</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quirements including Keeping Children Safe in Education.</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knowledge of Equal Opportunities, Human Rights and Data Pro</w:t>
            </w:r>
          </w:p>
          <w:p w:rsidR="00B93546" w:rsidRPr="00B93546" w:rsidRDefault="00B93546" w:rsidP="00B93546">
            <w:pPr>
              <w:pStyle w:val="NoSpacing"/>
              <w:rPr>
                <w:rFonts w:eastAsia="Times New Roman"/>
                <w:lang w:eastAsia="en-GB"/>
              </w:rPr>
            </w:pPr>
            <w:r>
              <w:rPr>
                <w:rFonts w:eastAsia="Times New Roman"/>
                <w:lang w:eastAsia="en-GB"/>
              </w:rPr>
              <w:t xml:space="preserve">    t</w:t>
            </w:r>
            <w:r w:rsidRPr="00B93546">
              <w:rPr>
                <w:rFonts w:eastAsia="Times New Roman"/>
                <w:lang w:eastAsia="en-GB"/>
              </w:rPr>
              <w:t>ection legislation.</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Experience of preparing for Ofsted</w:t>
            </w:r>
            <w:r w:rsidR="004E31A2">
              <w:rPr>
                <w:rFonts w:eastAsia="Times New Roman"/>
                <w:lang w:eastAsia="en-GB"/>
              </w:rPr>
              <w:t xml:space="preserve"> (desirable)</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able to use all MS Office programs particularly Word, Excel, </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Outlook and Powerpoint and be familiar with other bespoke </w:t>
            </w:r>
            <w:r>
              <w:rPr>
                <w:rFonts w:eastAsia="Times New Roman"/>
                <w:lang w:eastAsia="en-GB"/>
              </w:rPr>
              <w:t xml:space="preserve">  </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databases.</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able to work to tight deadlines, managing and prioritising time </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effectively.</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self-starter, with and ability to work independently &amp; use own </w:t>
            </w:r>
          </w:p>
          <w:p w:rsidR="00C2135F"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initiative to overcome obstacles.</w:t>
            </w:r>
          </w:p>
        </w:tc>
        <w:tc>
          <w:tcPr>
            <w:tcW w:w="453" w:type="dxa"/>
            <w:shd w:val="clear" w:color="auto" w:fill="E6E6E6"/>
            <w:tcMar>
              <w:top w:w="57" w:type="dxa"/>
              <w:bottom w:w="57" w:type="dxa"/>
            </w:tcMar>
          </w:tcPr>
          <w:p w:rsidR="00C2135F" w:rsidRPr="004E31A2" w:rsidRDefault="00C2135F" w:rsidP="00C2135F">
            <w:pPr>
              <w:tabs>
                <w:tab w:val="left" w:pos="1440"/>
                <w:tab w:val="left" w:pos="6480"/>
              </w:tabs>
              <w:spacing w:after="0" w:line="240" w:lineRule="auto"/>
              <w:ind w:left="1440" w:hanging="1440"/>
              <w:jc w:val="center"/>
              <w:rPr>
                <w:rFonts w:ascii="Arial" w:eastAsia="Times New Roman" w:hAnsi="Arial" w:cs="Times New Roman"/>
                <w:b/>
                <w:sz w:val="20"/>
                <w:szCs w:val="20"/>
                <w:lang w:eastAsia="en-GB"/>
              </w:rPr>
            </w:pPr>
          </w:p>
        </w:tc>
        <w:tc>
          <w:tcPr>
            <w:tcW w:w="453" w:type="dxa"/>
            <w:shd w:val="clear" w:color="auto" w:fill="E6E6E6"/>
            <w:tcMar>
              <w:top w:w="57" w:type="dxa"/>
              <w:bottom w:w="57" w:type="dxa"/>
            </w:tcMar>
          </w:tcPr>
          <w:p w:rsidR="00C2135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C5744F" w:rsidRPr="004E31A2" w:rsidRDefault="00C5744F" w:rsidP="004E31A2">
            <w:pPr>
              <w:spacing w:after="0" w:line="240" w:lineRule="auto"/>
              <w:rPr>
                <w:rFonts w:ascii="Arial" w:eastAsia="Times New Roman" w:hAnsi="Arial" w:cs="Arial"/>
                <w:b/>
                <w:sz w:val="20"/>
                <w:szCs w:val="20"/>
                <w:lang w:eastAsia="en-GB"/>
              </w:rPr>
            </w:pPr>
          </w:p>
        </w:tc>
        <w:tc>
          <w:tcPr>
            <w:tcW w:w="453" w:type="dxa"/>
            <w:shd w:val="clear" w:color="auto" w:fill="E6E6E6"/>
            <w:tcMar>
              <w:top w:w="57" w:type="dxa"/>
              <w:bottom w:w="57" w:type="dxa"/>
            </w:tcMar>
          </w:tcPr>
          <w:p w:rsidR="00C2135F" w:rsidRPr="004E31A2" w:rsidRDefault="00C2135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Pr="004E31A2" w:rsidRDefault="00C5744F" w:rsidP="00C2135F">
            <w:pPr>
              <w:spacing w:after="0" w:line="240" w:lineRule="auto"/>
              <w:jc w:val="center"/>
              <w:rPr>
                <w:rFonts w:ascii="Arial" w:eastAsia="Times New Roman" w:hAnsi="Arial" w:cs="Arial"/>
                <w:sz w:val="20"/>
                <w:szCs w:val="20"/>
                <w:lang w:eastAsia="en-GB"/>
              </w:rPr>
            </w:pPr>
          </w:p>
          <w:p w:rsidR="00C5744F" w:rsidRDefault="00C5744F" w:rsidP="00C2135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C2135F">
            <w:pPr>
              <w:spacing w:after="0" w:line="240" w:lineRule="auto"/>
              <w:jc w:val="center"/>
              <w:rPr>
                <w:rFonts w:ascii="Arial" w:eastAsia="Times New Roman" w:hAnsi="Arial" w:cs="Arial"/>
                <w:sz w:val="20"/>
                <w:szCs w:val="20"/>
                <w:lang w:eastAsia="en-GB"/>
              </w:rPr>
            </w:pPr>
          </w:p>
          <w:p w:rsidR="004E31A2" w:rsidRDefault="004E31A2" w:rsidP="00C2135F">
            <w:pPr>
              <w:spacing w:after="0" w:line="240" w:lineRule="auto"/>
              <w:jc w:val="center"/>
              <w:rPr>
                <w:rFonts w:ascii="Arial" w:eastAsia="Times New Roman" w:hAnsi="Arial" w:cs="Arial"/>
                <w:sz w:val="20"/>
                <w:szCs w:val="20"/>
                <w:lang w:eastAsia="en-GB"/>
              </w:rPr>
            </w:pPr>
          </w:p>
          <w:p w:rsidR="004E31A2" w:rsidRDefault="004E31A2" w:rsidP="00C2135F">
            <w:pPr>
              <w:spacing w:after="0" w:line="240" w:lineRule="auto"/>
              <w:jc w:val="center"/>
              <w:rPr>
                <w:rFonts w:ascii="Arial" w:eastAsia="Times New Roman" w:hAnsi="Arial" w:cs="Arial"/>
                <w:sz w:val="20"/>
                <w:szCs w:val="20"/>
                <w:lang w:eastAsia="en-GB"/>
              </w:rPr>
            </w:pPr>
          </w:p>
          <w:p w:rsidR="004E31A2" w:rsidRDefault="004E31A2" w:rsidP="00C2135F">
            <w:pPr>
              <w:spacing w:after="0" w:line="240" w:lineRule="auto"/>
              <w:jc w:val="center"/>
              <w:rPr>
                <w:rFonts w:ascii="Arial" w:eastAsia="Times New Roman" w:hAnsi="Arial" w:cs="Arial"/>
                <w:sz w:val="20"/>
                <w:szCs w:val="20"/>
                <w:lang w:eastAsia="en-GB"/>
              </w:rPr>
            </w:pPr>
          </w:p>
          <w:p w:rsid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p w:rsidR="004E31A2" w:rsidRPr="004E31A2" w:rsidRDefault="004E31A2" w:rsidP="00C2135F">
            <w:pPr>
              <w:spacing w:after="0" w:line="240" w:lineRule="auto"/>
              <w:jc w:val="center"/>
              <w:rPr>
                <w:rFonts w:ascii="Arial" w:eastAsia="Times New Roman" w:hAnsi="Arial" w:cs="Arial"/>
                <w:sz w:val="20"/>
                <w:szCs w:val="20"/>
                <w:lang w:eastAsia="en-GB"/>
              </w:rPr>
            </w:pPr>
          </w:p>
        </w:tc>
        <w:tc>
          <w:tcPr>
            <w:tcW w:w="453" w:type="dxa"/>
            <w:shd w:val="clear" w:color="auto" w:fill="E6E6E6"/>
            <w:tcMar>
              <w:top w:w="57" w:type="dxa"/>
              <w:bottom w:w="57" w:type="dxa"/>
            </w:tcMar>
          </w:tcPr>
          <w:p w:rsidR="00C5744F" w:rsidRPr="004E31A2"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5744F">
            <w:pPr>
              <w:spacing w:after="0" w:line="240" w:lineRule="auto"/>
              <w:jc w:val="center"/>
              <w:rPr>
                <w:rFonts w:ascii="Arial" w:eastAsia="Times New Roman" w:hAnsi="Arial" w:cs="Arial"/>
                <w:sz w:val="20"/>
                <w:szCs w:val="20"/>
                <w:lang w:eastAsia="en-GB"/>
              </w:rPr>
            </w:pPr>
          </w:p>
          <w:p w:rsidR="00C2135F" w:rsidRPr="004E31A2"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5744F">
            <w:pPr>
              <w:spacing w:after="0" w:line="240" w:lineRule="auto"/>
              <w:jc w:val="center"/>
              <w:rPr>
                <w:rFonts w:ascii="Arial" w:eastAsia="Times New Roman" w:hAnsi="Arial" w:cs="Arial"/>
                <w:sz w:val="20"/>
                <w:szCs w:val="20"/>
                <w:lang w:eastAsia="en-GB"/>
              </w:rPr>
            </w:pPr>
          </w:p>
          <w:p w:rsidR="00C5744F" w:rsidRPr="004E31A2"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Pr="004E31A2"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C5744F" w:rsidRDefault="00C5744F" w:rsidP="00C5744F">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Pr="004E31A2" w:rsidRDefault="004E31A2" w:rsidP="00C5744F">
            <w:pPr>
              <w:spacing w:after="0" w:line="240" w:lineRule="auto"/>
              <w:jc w:val="center"/>
              <w:rPr>
                <w:rFonts w:ascii="Arial" w:eastAsia="Times New Roman" w:hAnsi="Arial" w:cs="Times New Roman"/>
                <w:b/>
                <w:sz w:val="20"/>
                <w:szCs w:val="20"/>
                <w:lang w:eastAsia="en-GB"/>
              </w:rPr>
            </w:pPr>
          </w:p>
        </w:tc>
        <w:tc>
          <w:tcPr>
            <w:tcW w:w="453" w:type="dxa"/>
            <w:shd w:val="clear" w:color="auto" w:fill="E6E6E6"/>
            <w:tcMar>
              <w:top w:w="57" w:type="dxa"/>
              <w:bottom w:w="57" w:type="dxa"/>
            </w:tcMar>
          </w:tcPr>
          <w:p w:rsidR="00C2135F" w:rsidRPr="004E31A2" w:rsidRDefault="00C2135F" w:rsidP="00C2135F">
            <w:pPr>
              <w:spacing w:after="0" w:line="240" w:lineRule="auto"/>
              <w:jc w:val="center"/>
              <w:rPr>
                <w:rFonts w:ascii="Arial" w:eastAsia="Times New Roman" w:hAnsi="Arial" w:cs="Arial"/>
                <w:sz w:val="20"/>
                <w:szCs w:val="20"/>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Interpersonal</w:t>
            </w:r>
          </w:p>
        </w:tc>
        <w:tc>
          <w:tcPr>
            <w:tcW w:w="6068" w:type="dxa"/>
            <w:tcMar>
              <w:top w:w="57" w:type="dxa"/>
              <w:bottom w:w="57" w:type="dxa"/>
            </w:tcMar>
          </w:tcPr>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have an openness to learning and change.</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have a positive attitude to personal development and training.</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be able to work in ways that promote equality of opportunity, </w:t>
            </w:r>
            <w:r>
              <w:rPr>
                <w:rFonts w:eastAsia="Times New Roman"/>
                <w:lang w:eastAsia="en-GB"/>
              </w:rPr>
              <w:t xml:space="preserve"> </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participation, diversity and responsibility.</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demonstrate good interpersonal skills </w:t>
            </w:r>
          </w:p>
          <w:p w:rsid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 xml:space="preserve">demonstrate </w:t>
            </w:r>
            <w:r w:rsidR="004E31A2" w:rsidRPr="00B93546">
              <w:rPr>
                <w:rFonts w:eastAsia="Times New Roman"/>
                <w:lang w:eastAsia="en-GB"/>
              </w:rPr>
              <w:t>integrity</w:t>
            </w:r>
            <w:r w:rsidRPr="00B93546">
              <w:rPr>
                <w:rFonts w:eastAsia="Times New Roman"/>
                <w:lang w:eastAsia="en-GB"/>
              </w:rPr>
              <w:t>, confidentiality, impartiality and empa</w:t>
            </w:r>
          </w:p>
          <w:p w:rsidR="00B93546" w:rsidRPr="00B93546"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thy</w:t>
            </w:r>
          </w:p>
          <w:p w:rsidR="00C2135F" w:rsidRPr="00C2135F" w:rsidRDefault="00B93546" w:rsidP="00B93546">
            <w:pPr>
              <w:pStyle w:val="NoSpacing"/>
              <w:rPr>
                <w:rFonts w:eastAsia="Times New Roman"/>
                <w:lang w:eastAsia="en-GB"/>
              </w:rPr>
            </w:pPr>
            <w:r>
              <w:rPr>
                <w:rFonts w:eastAsia="Times New Roman"/>
                <w:lang w:eastAsia="en-GB"/>
              </w:rPr>
              <w:t xml:space="preserve">• </w:t>
            </w:r>
            <w:r w:rsidRPr="00B93546">
              <w:rPr>
                <w:rFonts w:eastAsia="Times New Roman"/>
                <w:lang w:eastAsia="en-GB"/>
              </w:rPr>
              <w:t>have good interpersonal skills.</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Default="004E31A2" w:rsidP="004E31A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2135F" w:rsidP="00C2135F">
            <w:pPr>
              <w:rPr>
                <w:rFonts w:cstheme="minorHAnsi"/>
                <w:color w:val="2F5496" w:themeColor="accent5" w:themeShade="BF"/>
                <w:sz w:val="36"/>
                <w:szCs w:val="36"/>
              </w:rPr>
            </w:pPr>
            <w:r w:rsidRPr="00C2135F">
              <w:rPr>
                <w:rFonts w:cstheme="minorHAnsi"/>
                <w:color w:val="2F5496" w:themeColor="accent5" w:themeShade="BF"/>
                <w:sz w:val="36"/>
                <w:szCs w:val="36"/>
              </w:rPr>
              <w:t>Other</w:t>
            </w:r>
          </w:p>
        </w:tc>
        <w:tc>
          <w:tcPr>
            <w:tcW w:w="6068" w:type="dxa"/>
            <w:tcMar>
              <w:top w:w="57" w:type="dxa"/>
              <w:bottom w:w="57" w:type="dxa"/>
            </w:tcMar>
          </w:tcPr>
          <w:p w:rsidR="00C5744F" w:rsidRP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be available to be contacted at mutually agreed times;</w:t>
            </w:r>
          </w:p>
          <w:p w:rsidR="00C5744F" w:rsidRP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be able to travel to meetings;</w:t>
            </w:r>
          </w:p>
          <w:p w:rsidR="00C2135F" w:rsidRPr="00C2135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be willing occasionally to attend evening meetings.</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4E31A2">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P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r w:rsidRPr="004E31A2">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r w:rsidR="00C2135F" w:rsidRPr="00C2135F" w:rsidTr="003D153F">
        <w:tc>
          <w:tcPr>
            <w:tcW w:w="3119" w:type="dxa"/>
            <w:tcMar>
              <w:top w:w="57" w:type="dxa"/>
              <w:bottom w:w="57" w:type="dxa"/>
            </w:tcMar>
          </w:tcPr>
          <w:p w:rsidR="00C2135F" w:rsidRPr="00C2135F" w:rsidRDefault="00C5744F" w:rsidP="00C2135F">
            <w:pPr>
              <w:rPr>
                <w:rFonts w:cstheme="minorHAnsi"/>
                <w:color w:val="2F5496" w:themeColor="accent5" w:themeShade="BF"/>
                <w:sz w:val="36"/>
                <w:szCs w:val="36"/>
              </w:rPr>
            </w:pPr>
            <w:r w:rsidRPr="00C5744F">
              <w:rPr>
                <w:rFonts w:cstheme="minorHAnsi"/>
                <w:color w:val="2F5496" w:themeColor="accent5" w:themeShade="BF"/>
                <w:sz w:val="36"/>
                <w:szCs w:val="36"/>
              </w:rPr>
              <w:t>Work Related Circumstances</w:t>
            </w:r>
          </w:p>
        </w:tc>
        <w:tc>
          <w:tcPr>
            <w:tcW w:w="6068" w:type="dxa"/>
            <w:tcMar>
              <w:top w:w="57" w:type="dxa"/>
              <w:bottom w:w="57" w:type="dxa"/>
            </w:tcMar>
          </w:tcPr>
          <w:p w:rsidR="00C5744F" w:rsidRPr="00C5744F" w:rsidRDefault="00C5744F" w:rsidP="00C5744F">
            <w:pPr>
              <w:pStyle w:val="NoSpacing"/>
              <w:rPr>
                <w:rFonts w:eastAsia="Times New Roman"/>
                <w:lang w:eastAsia="en-GB"/>
              </w:rPr>
            </w:pPr>
            <w:r>
              <w:rPr>
                <w:rFonts w:ascii="Arial" w:eastAsia="Times New Roman" w:hAnsi="Arial" w:cs="Times New Roman"/>
                <w:sz w:val="24"/>
                <w:szCs w:val="24"/>
                <w:lang w:eastAsia="en-GB"/>
              </w:rPr>
              <w:t xml:space="preserve">• </w:t>
            </w:r>
            <w:r w:rsidRPr="00C5744F">
              <w:rPr>
                <w:rFonts w:eastAsia="Times New Roman"/>
                <w:lang w:eastAsia="en-GB"/>
              </w:rPr>
              <w:t>Must be willing to undertake training as required</w:t>
            </w:r>
          </w:p>
          <w:p w:rsid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 xml:space="preserve">Must ensure confidentiality in respect of pupils and </w:t>
            </w:r>
            <w:r>
              <w:rPr>
                <w:rFonts w:eastAsia="Times New Roman"/>
                <w:lang w:eastAsia="en-GB"/>
              </w:rPr>
              <w:t xml:space="preserve">infor  </w:t>
            </w:r>
          </w:p>
          <w:p w:rsidR="00C5744F" w:rsidRP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mation.</w:t>
            </w:r>
          </w:p>
          <w:p w:rsid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 xml:space="preserve">Commitment to the highest standards of child </w:t>
            </w:r>
            <w:r w:rsidR="004E31A2" w:rsidRPr="00C5744F">
              <w:rPr>
                <w:rFonts w:eastAsia="Times New Roman"/>
                <w:lang w:eastAsia="en-GB"/>
              </w:rPr>
              <w:t>protection</w:t>
            </w:r>
            <w:r w:rsidRPr="00C5744F">
              <w:rPr>
                <w:rFonts w:eastAsia="Times New Roman"/>
                <w:lang w:eastAsia="en-GB"/>
              </w:rPr>
              <w:t xml:space="preserve"> and </w:t>
            </w:r>
          </w:p>
          <w:p w:rsidR="00C5744F" w:rsidRP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safeguarding</w:t>
            </w:r>
          </w:p>
          <w:p w:rsid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 xml:space="preserve">Recognition of the importance of personal </w:t>
            </w:r>
            <w:r w:rsidR="004E31A2" w:rsidRPr="00C5744F">
              <w:rPr>
                <w:rFonts w:eastAsia="Times New Roman"/>
                <w:lang w:eastAsia="en-GB"/>
              </w:rPr>
              <w:t>responsibility</w:t>
            </w:r>
            <w:r w:rsidRPr="00C5744F">
              <w:rPr>
                <w:rFonts w:eastAsia="Times New Roman"/>
                <w:lang w:eastAsia="en-GB"/>
              </w:rPr>
              <w:t xml:space="preserve"> for </w:t>
            </w:r>
          </w:p>
          <w:p w:rsidR="00C5744F" w:rsidRPr="00C5744F" w:rsidRDefault="00C5744F" w:rsidP="00C5744F">
            <w:pPr>
              <w:pStyle w:val="NoSpacing"/>
              <w:rPr>
                <w:rFonts w:eastAsia="Times New Roman"/>
                <w:lang w:eastAsia="en-GB"/>
              </w:rPr>
            </w:pPr>
            <w:r>
              <w:rPr>
                <w:rFonts w:eastAsia="Times New Roman"/>
                <w:lang w:eastAsia="en-GB"/>
              </w:rPr>
              <w:t xml:space="preserve">    </w:t>
            </w:r>
            <w:r w:rsidRPr="00C5744F">
              <w:rPr>
                <w:rFonts w:eastAsia="Times New Roman"/>
                <w:lang w:eastAsia="en-GB"/>
              </w:rPr>
              <w:t>health and safety</w:t>
            </w:r>
          </w:p>
          <w:p w:rsidR="00C2135F" w:rsidRPr="00C2135F" w:rsidRDefault="00C5744F" w:rsidP="00C5744F">
            <w:pPr>
              <w:pStyle w:val="NoSpacing"/>
              <w:rPr>
                <w:rFonts w:ascii="Arial" w:eastAsia="Times New Roman" w:hAnsi="Arial" w:cs="Times New Roman"/>
                <w:sz w:val="24"/>
                <w:szCs w:val="24"/>
                <w:lang w:eastAsia="en-GB"/>
              </w:rPr>
            </w:pPr>
            <w:r>
              <w:rPr>
                <w:rFonts w:eastAsia="Times New Roman"/>
                <w:lang w:eastAsia="en-GB"/>
              </w:rPr>
              <w:t xml:space="preserve">• </w:t>
            </w:r>
            <w:r w:rsidRPr="00C5744F">
              <w:rPr>
                <w:rFonts w:eastAsia="Times New Roman"/>
                <w:lang w:eastAsia="en-GB"/>
              </w:rPr>
              <w:t>Commitment to the Trust’s ethos, aims and whole community.</w:t>
            </w:r>
          </w:p>
        </w:tc>
        <w:tc>
          <w:tcPr>
            <w:tcW w:w="453" w:type="dxa"/>
            <w:shd w:val="clear" w:color="auto" w:fill="E6E6E6"/>
            <w:tcMar>
              <w:top w:w="57" w:type="dxa"/>
              <w:bottom w:w="57" w:type="dxa"/>
            </w:tcMar>
          </w:tcPr>
          <w:p w:rsidR="00C2135F" w:rsidRPr="00C2135F" w:rsidRDefault="00C2135F" w:rsidP="00C2135F">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4E31A2" w:rsidRDefault="004E31A2" w:rsidP="004E31A2">
            <w:pPr>
              <w:spacing w:after="0" w:line="240" w:lineRule="auto"/>
              <w:rPr>
                <w:rFonts w:ascii="Arial" w:eastAsia="Times New Roman" w:hAnsi="Arial" w:cs="Arial"/>
                <w:sz w:val="20"/>
                <w:szCs w:val="20"/>
                <w:lang w:eastAsia="en-GB"/>
              </w:rPr>
            </w:pPr>
          </w:p>
          <w:p w:rsidR="004E31A2" w:rsidRDefault="004E31A2" w:rsidP="004E31A2">
            <w:pPr>
              <w:spacing w:after="0" w:line="240" w:lineRule="auto"/>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p>
          <w:p w:rsid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p>
          <w:p w:rsidR="004E31A2" w:rsidRP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jc w:val="center"/>
              <w:rPr>
                <w:rFonts w:ascii="Arial" w:eastAsia="Times New Roman" w:hAnsi="Arial" w:cs="Arial"/>
                <w:sz w:val="20"/>
                <w:szCs w:val="20"/>
                <w:lang w:eastAsia="en-GB"/>
              </w:rPr>
            </w:pPr>
          </w:p>
          <w:p w:rsidR="004E31A2" w:rsidRPr="004E31A2" w:rsidRDefault="004E31A2" w:rsidP="004E31A2">
            <w:pPr>
              <w:spacing w:after="0" w:line="240" w:lineRule="auto"/>
              <w:jc w:val="center"/>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w:t>
            </w:r>
          </w:p>
          <w:p w:rsidR="004E31A2" w:rsidRDefault="004E31A2" w:rsidP="004E31A2">
            <w:pPr>
              <w:spacing w:after="0" w:line="240" w:lineRule="auto"/>
              <w:rPr>
                <w:rFonts w:ascii="Arial" w:eastAsia="Times New Roman" w:hAnsi="Arial" w:cs="Arial"/>
                <w:sz w:val="20"/>
                <w:szCs w:val="20"/>
                <w:lang w:eastAsia="en-GB"/>
              </w:rPr>
            </w:pPr>
          </w:p>
          <w:p w:rsidR="004E31A2" w:rsidRDefault="004E31A2" w:rsidP="004E31A2">
            <w:pPr>
              <w:spacing w:after="0" w:line="240" w:lineRule="auto"/>
              <w:rPr>
                <w:rFonts w:ascii="Arial" w:eastAsia="Times New Roman" w:hAnsi="Arial" w:cs="Arial"/>
                <w:sz w:val="20"/>
                <w:szCs w:val="20"/>
                <w:lang w:eastAsia="en-GB"/>
              </w:rPr>
            </w:pPr>
            <w:r w:rsidRPr="004E31A2">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p>
          <w:p w:rsid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4E31A2" w:rsidRDefault="004E31A2" w:rsidP="004E31A2">
            <w:pPr>
              <w:spacing w:after="0" w:line="240" w:lineRule="auto"/>
              <w:rPr>
                <w:rFonts w:ascii="Arial" w:eastAsia="Times New Roman" w:hAnsi="Arial" w:cs="Arial"/>
                <w:sz w:val="20"/>
                <w:szCs w:val="20"/>
                <w:lang w:eastAsia="en-GB"/>
              </w:rPr>
            </w:pPr>
          </w:p>
          <w:p w:rsidR="004E31A2" w:rsidRPr="004E31A2" w:rsidRDefault="004E31A2" w:rsidP="004E31A2">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sym w:font="Wingdings 2" w:char="F050"/>
            </w:r>
          </w:p>
          <w:p w:rsidR="00C2135F" w:rsidRPr="00C2135F" w:rsidRDefault="00C2135F" w:rsidP="00C2135F">
            <w:pPr>
              <w:spacing w:after="0" w:line="240" w:lineRule="auto"/>
              <w:jc w:val="center"/>
              <w:rPr>
                <w:rFonts w:ascii="Arial" w:eastAsia="Times New Roman" w:hAnsi="Arial" w:cs="Times New Roman"/>
                <w:b/>
                <w:sz w:val="28"/>
                <w:szCs w:val="24"/>
                <w:lang w:eastAsia="en-GB"/>
              </w:rPr>
            </w:pPr>
          </w:p>
        </w:tc>
        <w:tc>
          <w:tcPr>
            <w:tcW w:w="453" w:type="dxa"/>
            <w:shd w:val="clear" w:color="auto" w:fill="E6E6E6"/>
            <w:tcMar>
              <w:top w:w="57" w:type="dxa"/>
              <w:bottom w:w="57" w:type="dxa"/>
            </w:tcMar>
          </w:tcPr>
          <w:p w:rsidR="00C2135F" w:rsidRPr="00C2135F" w:rsidRDefault="00C2135F" w:rsidP="00C2135F">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B12D84">
      <w:pgSz w:w="11906" w:h="16838"/>
      <w:pgMar w:top="568" w:right="566"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15:restartNumberingAfterBreak="0">
    <w:nsid w:val="654E2742"/>
    <w:multiLevelType w:val="hybridMultilevel"/>
    <w:tmpl w:val="B5C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12D89"/>
    <w:multiLevelType w:val="hybridMultilevel"/>
    <w:tmpl w:val="51C8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091736"/>
    <w:rsid w:val="00125C90"/>
    <w:rsid w:val="00157A22"/>
    <w:rsid w:val="003D153F"/>
    <w:rsid w:val="003D5A94"/>
    <w:rsid w:val="004E31A2"/>
    <w:rsid w:val="005D32E3"/>
    <w:rsid w:val="0060753E"/>
    <w:rsid w:val="008F6984"/>
    <w:rsid w:val="00900C6C"/>
    <w:rsid w:val="00934E74"/>
    <w:rsid w:val="0098030F"/>
    <w:rsid w:val="00980914"/>
    <w:rsid w:val="00A5409C"/>
    <w:rsid w:val="00B12D84"/>
    <w:rsid w:val="00B93546"/>
    <w:rsid w:val="00C2135F"/>
    <w:rsid w:val="00C5744F"/>
    <w:rsid w:val="00D36BD6"/>
    <w:rsid w:val="00D906A6"/>
    <w:rsid w:val="00DA441C"/>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A2"/>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character" w:styleId="PlaceholderText">
    <w:name w:val="Placeholder Text"/>
    <w:basedOn w:val="DefaultParagraphFont"/>
    <w:uiPriority w:val="99"/>
    <w:semiHidden/>
    <w:rsid w:val="00C574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2022-01-11T16:12:00Z</dcterms:created>
  <dcterms:modified xsi:type="dcterms:W3CDTF">2022-01-11T16:21:00Z</dcterms:modified>
</cp:coreProperties>
</file>