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E" w:rsidRPr="00297DCE" w:rsidRDefault="0051225F" w:rsidP="00D75DAE">
      <w:pPr>
        <w:rPr>
          <w:rFonts w:asciiTheme="minorHAnsi" w:hAnsiTheme="minorHAnsi" w:cstheme="minorHAnsi"/>
          <w:b/>
        </w:rPr>
      </w:pPr>
      <w:r w:rsidRPr="00297DCE">
        <w:rPr>
          <w:rFonts w:asciiTheme="minorHAnsi" w:hAnsiTheme="minorHAnsi" w:cstheme="minorHAnsi"/>
          <w:noProof/>
          <w:lang w:val="en-GB" w:eastAsia="en-GB"/>
        </w:rPr>
        <w:drawing>
          <wp:anchor distT="0" distB="0" distL="114300" distR="114300" simplePos="0" relativeHeight="251657728" behindDoc="1" locked="0" layoutInCell="1" allowOverlap="1">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5"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297DCE">
        <w:rPr>
          <w:rFonts w:asciiTheme="minorHAnsi" w:hAnsiTheme="minorHAnsi" w:cstheme="minorHAnsi"/>
          <w:b/>
        </w:rPr>
        <w:t xml:space="preserve">Post title:               </w:t>
      </w:r>
      <w:r w:rsidR="00942FA7" w:rsidRPr="00297DCE">
        <w:rPr>
          <w:rFonts w:asciiTheme="minorHAnsi" w:hAnsiTheme="minorHAnsi" w:cstheme="minorHAnsi"/>
          <w:b/>
        </w:rPr>
        <w:tab/>
      </w:r>
      <w:r w:rsidR="00297DCE" w:rsidRPr="00297DCE">
        <w:rPr>
          <w:rFonts w:asciiTheme="minorHAnsi" w:hAnsiTheme="minorHAnsi" w:cstheme="minorHAnsi"/>
          <w:b/>
        </w:rPr>
        <w:t>School Bursar</w:t>
      </w:r>
      <w:r w:rsidR="00ED3A42" w:rsidRPr="00297DCE">
        <w:rPr>
          <w:rFonts w:asciiTheme="minorHAnsi" w:hAnsiTheme="minorHAnsi" w:cstheme="minorHAnsi"/>
          <w:b/>
        </w:rPr>
        <w:t xml:space="preserve"> </w:t>
      </w:r>
      <w:r w:rsidR="002C4E3F" w:rsidRPr="00297DCE">
        <w:rPr>
          <w:rFonts w:asciiTheme="minorHAnsi" w:hAnsiTheme="minorHAnsi" w:cstheme="minorHAnsi"/>
          <w:b/>
        </w:rPr>
        <w:t xml:space="preserve">– </w:t>
      </w:r>
      <w:r w:rsidR="00ED3A42" w:rsidRPr="00297DCE">
        <w:rPr>
          <w:rFonts w:asciiTheme="minorHAnsi" w:hAnsiTheme="minorHAnsi" w:cstheme="minorHAnsi"/>
          <w:b/>
        </w:rPr>
        <w:t>Newport</w:t>
      </w:r>
    </w:p>
    <w:p w:rsidR="00D75DAE" w:rsidRPr="00297DCE" w:rsidRDefault="00D75DAE" w:rsidP="00D75DAE">
      <w:pPr>
        <w:rPr>
          <w:rFonts w:asciiTheme="minorHAnsi" w:hAnsiTheme="minorHAnsi" w:cstheme="minorHAnsi"/>
          <w:b/>
        </w:rPr>
      </w:pPr>
    </w:p>
    <w:p w:rsidR="00D75DAE" w:rsidRPr="00297DCE" w:rsidRDefault="00D75DAE" w:rsidP="00D75DAE">
      <w:pPr>
        <w:rPr>
          <w:rFonts w:asciiTheme="minorHAnsi" w:hAnsiTheme="minorHAnsi" w:cstheme="minorHAnsi"/>
          <w:b/>
        </w:rPr>
      </w:pPr>
      <w:r w:rsidRPr="00297DCE">
        <w:rPr>
          <w:rFonts w:asciiTheme="minorHAnsi" w:hAnsiTheme="minorHAnsi" w:cstheme="minorHAnsi"/>
          <w:b/>
        </w:rPr>
        <w:t>Hours:</w:t>
      </w:r>
      <w:r w:rsidRPr="00297DCE">
        <w:rPr>
          <w:rFonts w:asciiTheme="minorHAnsi" w:hAnsiTheme="minorHAnsi" w:cstheme="minorHAnsi"/>
          <w:b/>
        </w:rPr>
        <w:tab/>
      </w:r>
      <w:r w:rsidRPr="00297DCE">
        <w:rPr>
          <w:rFonts w:asciiTheme="minorHAnsi" w:hAnsiTheme="minorHAnsi" w:cstheme="minorHAnsi"/>
          <w:b/>
        </w:rPr>
        <w:tab/>
      </w:r>
      <w:r w:rsidR="004C1031" w:rsidRPr="00297DCE">
        <w:rPr>
          <w:rFonts w:asciiTheme="minorHAnsi" w:hAnsiTheme="minorHAnsi" w:cstheme="minorHAnsi"/>
          <w:b/>
        </w:rPr>
        <w:tab/>
      </w:r>
      <w:r w:rsidR="00297DCE" w:rsidRPr="00297DCE">
        <w:rPr>
          <w:rFonts w:asciiTheme="minorHAnsi" w:hAnsiTheme="minorHAnsi" w:cstheme="minorHAnsi"/>
          <w:b/>
        </w:rPr>
        <w:t>7.5</w:t>
      </w:r>
      <w:r w:rsidR="000C5FFB" w:rsidRPr="00297DCE">
        <w:rPr>
          <w:rFonts w:asciiTheme="minorHAnsi" w:hAnsiTheme="minorHAnsi" w:cstheme="minorHAnsi"/>
          <w:b/>
        </w:rPr>
        <w:t xml:space="preserve"> hours </w:t>
      </w:r>
      <w:r w:rsidR="00297DCE" w:rsidRPr="00297DCE">
        <w:rPr>
          <w:rFonts w:asciiTheme="minorHAnsi" w:hAnsiTheme="minorHAnsi" w:cstheme="minorHAnsi"/>
          <w:b/>
        </w:rPr>
        <w:t xml:space="preserve">(one day) </w:t>
      </w:r>
      <w:r w:rsidR="000C5FFB" w:rsidRPr="00297DCE">
        <w:rPr>
          <w:rFonts w:asciiTheme="minorHAnsi" w:hAnsiTheme="minorHAnsi" w:cstheme="minorHAnsi"/>
          <w:b/>
        </w:rPr>
        <w:t xml:space="preserve">per week, </w:t>
      </w:r>
      <w:r w:rsidR="00297DCE" w:rsidRPr="00297DCE">
        <w:rPr>
          <w:rFonts w:asciiTheme="minorHAnsi" w:hAnsiTheme="minorHAnsi" w:cstheme="minorHAnsi"/>
          <w:b/>
        </w:rPr>
        <w:t xml:space="preserve">Term-Time </w:t>
      </w:r>
      <w:r w:rsidR="002C4E3F" w:rsidRPr="00297DCE">
        <w:rPr>
          <w:rFonts w:asciiTheme="minorHAnsi" w:hAnsiTheme="minorHAnsi" w:cstheme="minorHAnsi"/>
          <w:b/>
        </w:rPr>
        <w:t>(</w:t>
      </w:r>
      <w:r w:rsidR="000C5FFB" w:rsidRPr="00297DCE">
        <w:rPr>
          <w:rFonts w:asciiTheme="minorHAnsi" w:hAnsiTheme="minorHAnsi" w:cstheme="minorHAnsi"/>
          <w:b/>
        </w:rPr>
        <w:t>38 weeks</w:t>
      </w:r>
      <w:r w:rsidR="002C4E3F" w:rsidRPr="00297DCE">
        <w:rPr>
          <w:rFonts w:asciiTheme="minorHAnsi" w:hAnsiTheme="minorHAnsi" w:cstheme="minorHAnsi"/>
          <w:b/>
        </w:rPr>
        <w:t>)</w:t>
      </w:r>
    </w:p>
    <w:p w:rsidR="006E5E5B" w:rsidRPr="00297DCE" w:rsidRDefault="006E5E5B" w:rsidP="00D75DAE">
      <w:pPr>
        <w:rPr>
          <w:rFonts w:asciiTheme="minorHAnsi" w:hAnsiTheme="minorHAnsi" w:cstheme="minorHAnsi"/>
          <w:b/>
        </w:rPr>
      </w:pPr>
    </w:p>
    <w:p w:rsidR="00297DCE" w:rsidRPr="00297DCE" w:rsidRDefault="006E5E5B" w:rsidP="00D75DAE">
      <w:pPr>
        <w:rPr>
          <w:rFonts w:asciiTheme="minorHAnsi" w:hAnsiTheme="minorHAnsi" w:cstheme="minorHAnsi"/>
          <w:b/>
          <w:bCs/>
        </w:rPr>
      </w:pPr>
      <w:r w:rsidRPr="00297DCE">
        <w:rPr>
          <w:rFonts w:asciiTheme="minorHAnsi" w:hAnsiTheme="minorHAnsi" w:cstheme="minorHAnsi"/>
          <w:b/>
        </w:rPr>
        <w:t>Salary Scale:</w:t>
      </w:r>
      <w:r w:rsidRPr="00297DCE">
        <w:rPr>
          <w:rFonts w:asciiTheme="minorHAnsi" w:hAnsiTheme="minorHAnsi" w:cstheme="minorHAnsi"/>
          <w:b/>
        </w:rPr>
        <w:tab/>
      </w:r>
      <w:r w:rsidR="004C1031" w:rsidRPr="00297DCE">
        <w:rPr>
          <w:rFonts w:asciiTheme="minorHAnsi" w:hAnsiTheme="minorHAnsi" w:cstheme="minorHAnsi"/>
          <w:b/>
        </w:rPr>
        <w:tab/>
      </w:r>
      <w:r w:rsidR="000C5FFB" w:rsidRPr="00297DCE">
        <w:rPr>
          <w:rFonts w:asciiTheme="minorHAnsi" w:hAnsiTheme="minorHAnsi" w:cstheme="minorHAnsi"/>
          <w:b/>
        </w:rPr>
        <w:t xml:space="preserve">Hay Grade </w:t>
      </w:r>
      <w:r w:rsidR="00297DCE" w:rsidRPr="00297DCE">
        <w:rPr>
          <w:rFonts w:asciiTheme="minorHAnsi" w:hAnsiTheme="minorHAnsi" w:cstheme="minorHAnsi"/>
          <w:b/>
        </w:rPr>
        <w:t>9</w:t>
      </w:r>
      <w:r w:rsidR="000C5FFB" w:rsidRPr="00297DCE">
        <w:rPr>
          <w:rFonts w:asciiTheme="minorHAnsi" w:hAnsiTheme="minorHAnsi" w:cstheme="minorHAnsi"/>
          <w:b/>
        </w:rPr>
        <w:t xml:space="preserve">, </w:t>
      </w:r>
      <w:r w:rsidR="00297DCE" w:rsidRPr="00297DCE">
        <w:rPr>
          <w:rFonts w:asciiTheme="minorHAnsi" w:hAnsiTheme="minorHAnsi" w:cstheme="minorHAnsi"/>
          <w:b/>
          <w:bCs/>
        </w:rPr>
        <w:t xml:space="preserve">£5,489 - £5,995 per annum, actual </w:t>
      </w:r>
    </w:p>
    <w:p w:rsidR="00297DCE" w:rsidRPr="00297DCE" w:rsidRDefault="00297DCE" w:rsidP="00D75DAE">
      <w:pPr>
        <w:rPr>
          <w:rFonts w:asciiTheme="minorHAnsi" w:hAnsiTheme="minorHAnsi" w:cstheme="minorHAnsi"/>
          <w:b/>
          <w:bCs/>
        </w:rPr>
      </w:pPr>
    </w:p>
    <w:p w:rsidR="00D75DAE" w:rsidRPr="00297DCE" w:rsidRDefault="00942FA7" w:rsidP="00D75DAE">
      <w:pPr>
        <w:rPr>
          <w:rFonts w:asciiTheme="minorHAnsi" w:hAnsiTheme="minorHAnsi" w:cstheme="minorHAnsi"/>
          <w:b/>
        </w:rPr>
      </w:pPr>
      <w:r w:rsidRPr="00297DCE">
        <w:rPr>
          <w:rFonts w:asciiTheme="minorHAnsi" w:hAnsiTheme="minorHAnsi" w:cstheme="minorHAnsi"/>
          <w:b/>
        </w:rPr>
        <w:t xml:space="preserve">Responsible to:      </w:t>
      </w:r>
      <w:r w:rsidR="004C1031" w:rsidRPr="00297DCE">
        <w:rPr>
          <w:rFonts w:asciiTheme="minorHAnsi" w:hAnsiTheme="minorHAnsi" w:cstheme="minorHAnsi"/>
          <w:b/>
        </w:rPr>
        <w:tab/>
      </w:r>
      <w:r w:rsidR="002C4E3F" w:rsidRPr="00297DCE">
        <w:rPr>
          <w:rFonts w:asciiTheme="minorHAnsi" w:hAnsiTheme="minorHAnsi" w:cstheme="minorHAnsi"/>
          <w:b/>
        </w:rPr>
        <w:t>Business Manager</w:t>
      </w:r>
    </w:p>
    <w:p w:rsidR="00786279" w:rsidRPr="004C1031" w:rsidRDefault="00786279" w:rsidP="00D75DAE">
      <w:pPr>
        <w:rPr>
          <w:rFonts w:ascii="Calibri" w:hAnsi="Calibri" w:cs="Calibri"/>
          <w:b/>
        </w:rPr>
      </w:pPr>
    </w:p>
    <w:p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rsidR="00D75DAE" w:rsidRPr="004C1031" w:rsidRDefault="00D75DAE" w:rsidP="00D75DAE">
      <w:pPr>
        <w:rPr>
          <w:rFonts w:ascii="Calibri" w:hAnsi="Calibri" w:cs="Calibri"/>
          <w:b/>
        </w:rPr>
      </w:pPr>
    </w:p>
    <w:p w:rsidR="00D75DAE" w:rsidRPr="00934DE6" w:rsidRDefault="004C1031" w:rsidP="00D75DAE">
      <w:pPr>
        <w:rPr>
          <w:rFonts w:asciiTheme="minorHAnsi" w:hAnsiTheme="minorHAnsi" w:cstheme="minorHAnsi"/>
          <w:b/>
          <w:u w:val="single"/>
        </w:rPr>
      </w:pPr>
      <w:r w:rsidRPr="00934DE6">
        <w:rPr>
          <w:rFonts w:asciiTheme="minorHAnsi" w:hAnsiTheme="minorHAnsi" w:cstheme="minorHAnsi"/>
          <w:b/>
          <w:u w:val="single"/>
        </w:rPr>
        <w:t>Purpose of Role:</w:t>
      </w:r>
    </w:p>
    <w:p w:rsidR="004C1031" w:rsidRPr="00934DE6" w:rsidRDefault="004C1031" w:rsidP="00D75DAE">
      <w:pPr>
        <w:rPr>
          <w:rFonts w:asciiTheme="minorHAnsi" w:hAnsiTheme="minorHAnsi" w:cstheme="minorHAnsi"/>
          <w:b/>
        </w:rPr>
      </w:pPr>
    </w:p>
    <w:p w:rsidR="002C4E3F" w:rsidRPr="00934DE6" w:rsidRDefault="00297DCE" w:rsidP="002C4E3F">
      <w:pPr>
        <w:rPr>
          <w:rFonts w:asciiTheme="minorHAnsi" w:hAnsiTheme="minorHAnsi" w:cstheme="minorHAnsi"/>
          <w:bCs/>
        </w:rPr>
      </w:pPr>
      <w:r>
        <w:rPr>
          <w:rFonts w:asciiTheme="minorHAnsi" w:hAnsiTheme="minorHAnsi" w:cstheme="minorHAnsi"/>
          <w:bCs/>
        </w:rPr>
        <w:t xml:space="preserve">To work alongside the School Business Manager to </w:t>
      </w:r>
      <w:proofErr w:type="spellStart"/>
      <w:r>
        <w:rPr>
          <w:rFonts w:asciiTheme="minorHAnsi" w:hAnsiTheme="minorHAnsi" w:cstheme="minorHAnsi"/>
          <w:bCs/>
        </w:rPr>
        <w:t>organise</w:t>
      </w:r>
      <w:proofErr w:type="spellEnd"/>
      <w:r>
        <w:rPr>
          <w:rFonts w:asciiTheme="minorHAnsi" w:hAnsiTheme="minorHAnsi" w:cstheme="minorHAnsi"/>
          <w:bCs/>
        </w:rPr>
        <w:t xml:space="preserve"> and supervise financial systems within the school.</w:t>
      </w:r>
    </w:p>
    <w:p w:rsidR="0045261C" w:rsidRPr="00934DE6" w:rsidRDefault="0045261C" w:rsidP="00D75DAE">
      <w:pPr>
        <w:rPr>
          <w:rFonts w:asciiTheme="minorHAnsi" w:hAnsiTheme="minorHAnsi" w:cstheme="minorHAnsi"/>
        </w:rPr>
      </w:pPr>
    </w:p>
    <w:p w:rsidR="003B0D5A" w:rsidRPr="00934DE6" w:rsidRDefault="00B82921" w:rsidP="00D75DAE">
      <w:pPr>
        <w:rPr>
          <w:rFonts w:asciiTheme="minorHAnsi" w:hAnsiTheme="minorHAnsi" w:cstheme="minorHAnsi"/>
          <w:b/>
          <w:u w:val="single"/>
        </w:rPr>
      </w:pPr>
      <w:r w:rsidRPr="00934DE6">
        <w:rPr>
          <w:rFonts w:asciiTheme="minorHAnsi" w:hAnsiTheme="minorHAnsi" w:cstheme="minorHAnsi"/>
          <w:b/>
          <w:u w:val="single"/>
        </w:rPr>
        <w:t>Main duties</w:t>
      </w:r>
      <w:r w:rsidR="003B0D5A" w:rsidRPr="00934DE6">
        <w:rPr>
          <w:rFonts w:asciiTheme="minorHAnsi" w:hAnsiTheme="minorHAnsi" w:cstheme="minorHAnsi"/>
          <w:b/>
          <w:u w:val="single"/>
        </w:rPr>
        <w:t>:</w:t>
      </w:r>
    </w:p>
    <w:p w:rsidR="003B0D5A" w:rsidRPr="00934DE6" w:rsidRDefault="003B0D5A" w:rsidP="00D75DAE">
      <w:pPr>
        <w:rPr>
          <w:rFonts w:asciiTheme="minorHAnsi" w:hAnsiTheme="minorHAnsi" w:cstheme="minorHAnsi"/>
          <w:b/>
          <w:u w:val="single"/>
        </w:rPr>
      </w:pPr>
    </w:p>
    <w:p w:rsidR="00297DCE" w:rsidRPr="00297DCE" w:rsidRDefault="00297DCE" w:rsidP="00297DCE">
      <w:pPr>
        <w:pStyle w:val="ListParagraph"/>
        <w:numPr>
          <w:ilvl w:val="0"/>
          <w:numId w:val="14"/>
        </w:numPr>
        <w:tabs>
          <w:tab w:val="left" w:pos="426"/>
        </w:tabs>
        <w:rPr>
          <w:rFonts w:asciiTheme="minorHAnsi" w:hAnsiTheme="minorHAnsi" w:cstheme="minorHAnsi"/>
        </w:rPr>
      </w:pPr>
      <w:r w:rsidRPr="00297DCE">
        <w:rPr>
          <w:rFonts w:asciiTheme="minorHAnsi" w:hAnsiTheme="minorHAnsi" w:cstheme="minorHAnsi"/>
        </w:rPr>
        <w:t>Take a lead role in planning, developing and monitoring of finance systems, procedures and policies.</w:t>
      </w:r>
    </w:p>
    <w:p w:rsidR="00297DCE" w:rsidRPr="00297DCE" w:rsidRDefault="00297DCE" w:rsidP="00297DCE">
      <w:pPr>
        <w:pStyle w:val="ListParagraph"/>
        <w:numPr>
          <w:ilvl w:val="0"/>
          <w:numId w:val="14"/>
        </w:numPr>
        <w:rPr>
          <w:rFonts w:asciiTheme="minorHAnsi" w:hAnsiTheme="minorHAnsi" w:cstheme="minorHAnsi"/>
        </w:rPr>
      </w:pPr>
      <w:r w:rsidRPr="00297DCE">
        <w:rPr>
          <w:rFonts w:asciiTheme="minorHAnsi" w:hAnsiTheme="minorHAnsi" w:cstheme="minorHAnsi"/>
        </w:rPr>
        <w:t>To contribute to the planning, development and monitoring of the school budget.</w:t>
      </w:r>
    </w:p>
    <w:p w:rsidR="00297DCE" w:rsidRPr="00297DCE" w:rsidRDefault="00297DCE" w:rsidP="00297DCE">
      <w:pPr>
        <w:numPr>
          <w:ilvl w:val="0"/>
          <w:numId w:val="14"/>
        </w:numPr>
        <w:tabs>
          <w:tab w:val="left" w:pos="426"/>
        </w:tabs>
        <w:rPr>
          <w:rFonts w:asciiTheme="minorHAnsi" w:hAnsiTheme="minorHAnsi" w:cstheme="minorHAnsi"/>
        </w:rPr>
      </w:pPr>
      <w:r w:rsidRPr="00297DCE">
        <w:rPr>
          <w:rFonts w:asciiTheme="minorHAnsi" w:hAnsiTheme="minorHAnsi" w:cstheme="minorHAnsi"/>
        </w:rPr>
        <w:t>Assist with the management, monitoring and recording of expenditure.</w:t>
      </w:r>
    </w:p>
    <w:p w:rsidR="00297DCE" w:rsidRPr="00297DCE" w:rsidRDefault="00297DCE" w:rsidP="00297DCE">
      <w:pPr>
        <w:numPr>
          <w:ilvl w:val="0"/>
          <w:numId w:val="14"/>
        </w:numPr>
        <w:tabs>
          <w:tab w:val="left" w:pos="426"/>
        </w:tabs>
        <w:rPr>
          <w:rFonts w:asciiTheme="minorHAnsi" w:hAnsiTheme="minorHAnsi" w:cstheme="minorHAnsi"/>
        </w:rPr>
      </w:pPr>
      <w:r w:rsidRPr="00297DCE">
        <w:rPr>
          <w:rFonts w:asciiTheme="minorHAnsi" w:hAnsiTheme="minorHAnsi" w:cstheme="minorHAnsi"/>
        </w:rPr>
        <w:t>Responsibility of the management of the financial support towards care and maintenance of school buildings.</w:t>
      </w:r>
    </w:p>
    <w:p w:rsidR="00297DCE" w:rsidRPr="00297DCE" w:rsidRDefault="00297DCE" w:rsidP="00297DCE">
      <w:pPr>
        <w:numPr>
          <w:ilvl w:val="0"/>
          <w:numId w:val="14"/>
        </w:numPr>
        <w:tabs>
          <w:tab w:val="left" w:pos="426"/>
        </w:tabs>
        <w:rPr>
          <w:rFonts w:asciiTheme="minorHAnsi" w:hAnsiTheme="minorHAnsi" w:cstheme="minorHAnsi"/>
        </w:rPr>
      </w:pPr>
      <w:r w:rsidRPr="00297DCE">
        <w:rPr>
          <w:rFonts w:asciiTheme="minorHAnsi" w:hAnsiTheme="minorHAnsi" w:cstheme="minorHAnsi"/>
        </w:rPr>
        <w:t>Be responsible for and complete complex returns/surveys.</w:t>
      </w:r>
    </w:p>
    <w:p w:rsidR="0052260F" w:rsidRPr="00297DCE" w:rsidRDefault="0052260F" w:rsidP="00B82921">
      <w:pPr>
        <w:pStyle w:val="ListParagraph"/>
        <w:numPr>
          <w:ilvl w:val="0"/>
          <w:numId w:val="14"/>
        </w:numPr>
        <w:jc w:val="both"/>
        <w:rPr>
          <w:rFonts w:asciiTheme="minorHAnsi" w:hAnsiTheme="minorHAnsi" w:cstheme="minorHAnsi"/>
        </w:rPr>
      </w:pPr>
      <w:r w:rsidRPr="00297DCE">
        <w:rPr>
          <w:rFonts w:asciiTheme="minorHAnsi" w:hAnsiTheme="minorHAnsi" w:cstheme="minorHAnsi"/>
        </w:rPr>
        <w:t>Any other duties commensurate with the grade of the post.</w:t>
      </w:r>
    </w:p>
    <w:p w:rsidR="001A2C64" w:rsidRDefault="001A2C64" w:rsidP="001A2C64">
      <w:pPr>
        <w:jc w:val="both"/>
        <w:rPr>
          <w:rFonts w:ascii="Calibri" w:hAnsi="Calibri" w:cs="Arial"/>
        </w:rPr>
      </w:pPr>
    </w:p>
    <w:p w:rsidR="001A2C64" w:rsidRDefault="001A2C64" w:rsidP="001A2C64">
      <w:pPr>
        <w:jc w:val="both"/>
        <w:rPr>
          <w:rFonts w:ascii="Calibri" w:hAnsi="Calibri" w:cs="Arial"/>
          <w:b/>
          <w:u w:val="single"/>
        </w:rPr>
      </w:pPr>
      <w:r>
        <w:rPr>
          <w:rFonts w:ascii="Calibri" w:hAnsi="Calibri" w:cs="Arial"/>
          <w:b/>
          <w:u w:val="single"/>
        </w:rPr>
        <w:t>About you</w:t>
      </w:r>
    </w:p>
    <w:p w:rsidR="00297DCE" w:rsidRPr="00297DCE" w:rsidRDefault="00297DCE" w:rsidP="00297DCE">
      <w:pPr>
        <w:numPr>
          <w:ilvl w:val="0"/>
          <w:numId w:val="18"/>
        </w:numPr>
        <w:spacing w:before="100" w:beforeAutospacing="1" w:after="100" w:afterAutospacing="1"/>
        <w:ind w:right="146"/>
        <w:rPr>
          <w:rFonts w:asciiTheme="minorHAnsi" w:hAnsiTheme="minorHAnsi" w:cstheme="minorHAnsi"/>
          <w:lang w:eastAsia="en-GB"/>
        </w:rPr>
      </w:pPr>
      <w:r w:rsidRPr="00297DCE">
        <w:rPr>
          <w:rFonts w:asciiTheme="minorHAnsi" w:hAnsiTheme="minorHAnsi" w:cstheme="minorHAnsi"/>
        </w:rPr>
        <w:t>Relevant financial and budget management skills</w:t>
      </w:r>
      <w:r>
        <w:rPr>
          <w:rFonts w:asciiTheme="minorHAnsi" w:hAnsiTheme="minorHAnsi" w:cstheme="minorHAnsi"/>
        </w:rPr>
        <w:t>,</w:t>
      </w:r>
      <w:r w:rsidRPr="00297DCE">
        <w:rPr>
          <w:rFonts w:asciiTheme="minorHAnsi" w:hAnsiTheme="minorHAnsi" w:cstheme="minorHAnsi"/>
        </w:rPr>
        <w:t xml:space="preserve"> and evidence of practical application of these</w:t>
      </w:r>
      <w:r w:rsidRPr="00297DCE">
        <w:rPr>
          <w:rFonts w:asciiTheme="minorHAnsi" w:hAnsiTheme="minorHAnsi" w:cstheme="minorHAnsi"/>
          <w:color w:val="000000"/>
          <w:lang w:eastAsia="en-GB"/>
        </w:rPr>
        <w:t xml:space="preserve">, including </w:t>
      </w:r>
      <w:r>
        <w:rPr>
          <w:rFonts w:asciiTheme="minorHAnsi" w:hAnsiTheme="minorHAnsi" w:cstheme="minorHAnsi"/>
          <w:color w:val="000000"/>
          <w:lang w:eastAsia="en-GB"/>
        </w:rPr>
        <w:t xml:space="preserve">the </w:t>
      </w:r>
      <w:r w:rsidRPr="00297DCE">
        <w:rPr>
          <w:rFonts w:asciiTheme="minorHAnsi" w:hAnsiTheme="minorHAnsi" w:cstheme="minorHAnsi"/>
          <w:color w:val="000000"/>
          <w:lang w:eastAsia="en-GB"/>
        </w:rPr>
        <w:t xml:space="preserve">use of </w:t>
      </w:r>
      <w:r>
        <w:rPr>
          <w:rFonts w:asciiTheme="minorHAnsi" w:hAnsiTheme="minorHAnsi" w:cstheme="minorHAnsi"/>
          <w:color w:val="000000"/>
          <w:lang w:eastAsia="en-GB"/>
        </w:rPr>
        <w:t xml:space="preserve">relevant </w:t>
      </w:r>
      <w:r w:rsidRPr="00297DCE">
        <w:rPr>
          <w:rFonts w:asciiTheme="minorHAnsi" w:hAnsiTheme="minorHAnsi" w:cstheme="minorHAnsi"/>
          <w:color w:val="000000"/>
          <w:lang w:eastAsia="en-GB"/>
        </w:rPr>
        <w:t>systems</w:t>
      </w:r>
    </w:p>
    <w:p w:rsidR="00297DCE" w:rsidRPr="00297DCE" w:rsidRDefault="00297DCE" w:rsidP="00297DCE">
      <w:pPr>
        <w:numPr>
          <w:ilvl w:val="0"/>
          <w:numId w:val="18"/>
        </w:numPr>
        <w:spacing w:before="100" w:beforeAutospacing="1" w:after="100" w:afterAutospacing="1"/>
        <w:rPr>
          <w:rFonts w:asciiTheme="minorHAnsi" w:hAnsiTheme="minorHAnsi" w:cstheme="minorHAnsi"/>
          <w:lang w:eastAsia="en-GB"/>
        </w:rPr>
      </w:pPr>
      <w:r w:rsidRPr="00297DCE">
        <w:rPr>
          <w:rFonts w:asciiTheme="minorHAnsi" w:hAnsiTheme="minorHAnsi" w:cstheme="minorHAnsi"/>
          <w:lang w:eastAsia="en-GB"/>
        </w:rPr>
        <w:t>Relevant finance qualification</w:t>
      </w:r>
    </w:p>
    <w:p w:rsidR="0052260F" w:rsidRPr="0052260F" w:rsidRDefault="006E71DF" w:rsidP="0052260F">
      <w:pPr>
        <w:numPr>
          <w:ilvl w:val="0"/>
          <w:numId w:val="18"/>
        </w:numPr>
        <w:rPr>
          <w:rFonts w:asciiTheme="minorHAnsi" w:hAnsiTheme="minorHAnsi" w:cstheme="minorHAnsi"/>
          <w:i/>
          <w:iCs/>
          <w:color w:val="231F20"/>
          <w:lang w:eastAsia="en-GB"/>
        </w:rPr>
      </w:pPr>
      <w:r>
        <w:rPr>
          <w:rFonts w:asciiTheme="minorHAnsi" w:hAnsiTheme="minorHAnsi" w:cstheme="minorHAnsi"/>
          <w:iCs/>
          <w:color w:val="231F20"/>
          <w:lang w:eastAsia="en-GB"/>
        </w:rPr>
        <w:t>Excellent</w:t>
      </w:r>
      <w:r w:rsidR="0052260F" w:rsidRPr="0052260F">
        <w:rPr>
          <w:rFonts w:asciiTheme="minorHAnsi" w:hAnsiTheme="minorHAnsi" w:cstheme="minorHAnsi"/>
          <w:iCs/>
          <w:color w:val="231F20"/>
          <w:lang w:eastAsia="en-GB"/>
        </w:rPr>
        <w:t xml:space="preserve"> </w:t>
      </w:r>
      <w:proofErr w:type="spellStart"/>
      <w:r w:rsidR="00297DCE">
        <w:rPr>
          <w:rFonts w:asciiTheme="minorHAnsi" w:hAnsiTheme="minorHAnsi" w:cstheme="minorHAnsi"/>
          <w:iCs/>
          <w:color w:val="231F20"/>
          <w:lang w:eastAsia="en-GB"/>
        </w:rPr>
        <w:t>organisational</w:t>
      </w:r>
      <w:proofErr w:type="spellEnd"/>
      <w:r w:rsidR="00297DCE">
        <w:rPr>
          <w:rFonts w:asciiTheme="minorHAnsi" w:hAnsiTheme="minorHAnsi" w:cstheme="minorHAnsi"/>
          <w:iCs/>
          <w:color w:val="231F20"/>
          <w:lang w:eastAsia="en-GB"/>
        </w:rPr>
        <w:t xml:space="preserve"> skills and </w:t>
      </w:r>
      <w:r w:rsidR="0052260F" w:rsidRPr="0052260F">
        <w:rPr>
          <w:rFonts w:asciiTheme="minorHAnsi" w:hAnsiTheme="minorHAnsi" w:cstheme="minorHAnsi"/>
          <w:iCs/>
          <w:color w:val="231F20"/>
          <w:lang w:eastAsia="en-GB"/>
        </w:rPr>
        <w:t xml:space="preserve">standards in quality of work, with the necessary discretion when dealing with sensitive </w:t>
      </w:r>
      <w:r w:rsidR="00297DCE">
        <w:rPr>
          <w:rFonts w:asciiTheme="minorHAnsi" w:hAnsiTheme="minorHAnsi" w:cstheme="minorHAnsi"/>
          <w:iCs/>
          <w:color w:val="231F20"/>
          <w:lang w:eastAsia="en-GB"/>
        </w:rPr>
        <w:t>and confidential data</w:t>
      </w:r>
    </w:p>
    <w:p w:rsidR="0052260F" w:rsidRPr="0052260F" w:rsidRDefault="0052260F" w:rsidP="0052260F">
      <w:pPr>
        <w:numPr>
          <w:ilvl w:val="0"/>
          <w:numId w:val="18"/>
        </w:numPr>
        <w:rPr>
          <w:rFonts w:asciiTheme="minorHAnsi" w:hAnsiTheme="minorHAnsi" w:cstheme="minorHAnsi"/>
          <w:i/>
          <w:iCs/>
          <w:color w:val="231F20"/>
          <w:lang w:eastAsia="en-GB"/>
        </w:rPr>
      </w:pPr>
      <w:r w:rsidRPr="0052260F">
        <w:rPr>
          <w:rFonts w:asciiTheme="minorHAnsi" w:hAnsiTheme="minorHAnsi" w:cstheme="minorHAnsi"/>
          <w:iCs/>
          <w:color w:val="231F20"/>
          <w:lang w:eastAsia="en-GB"/>
        </w:rPr>
        <w:t>Excellent communication skills, with a flexible approach to forming productive relationships with students, parents and colleagues.</w:t>
      </w:r>
    </w:p>
    <w:p w:rsidR="000C5FFB" w:rsidRDefault="000C5FFB" w:rsidP="004A6F00">
      <w:pPr>
        <w:rPr>
          <w:rFonts w:ascii="Calibri" w:hAnsi="Calibri" w:cs="Calibri"/>
          <w:b/>
          <w:u w:val="single"/>
        </w:rPr>
      </w:pPr>
    </w:p>
    <w:p w:rsidR="00B65184" w:rsidRPr="00B65184" w:rsidRDefault="00B65184" w:rsidP="004A6F00">
      <w:pPr>
        <w:rPr>
          <w:rFonts w:ascii="Calibri" w:hAnsi="Calibri" w:cs="Calibri"/>
          <w:b/>
          <w:u w:val="single"/>
        </w:rPr>
      </w:pPr>
      <w:r w:rsidRPr="00B65184">
        <w:rPr>
          <w:rFonts w:ascii="Calibri" w:hAnsi="Calibri" w:cs="Calibri"/>
          <w:b/>
          <w:u w:val="single"/>
        </w:rPr>
        <w:t>About Us</w:t>
      </w:r>
    </w:p>
    <w:p w:rsidR="00B65184" w:rsidRDefault="00B65184" w:rsidP="004A6F00">
      <w:pPr>
        <w:rPr>
          <w:rFonts w:ascii="Calibri" w:hAnsi="Calibri" w:cs="Calibri"/>
          <w:b/>
          <w:u w:val="single"/>
        </w:rPr>
      </w:pP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Our school is a safe place to achieve, have fun and to develop skills towards individual, informed paths as we leave school and</w:t>
      </w:r>
      <w:bookmarkStart w:id="0" w:name="_GoBack"/>
      <w:bookmarkEnd w:id="0"/>
      <w:r w:rsidRPr="00B65184">
        <w:rPr>
          <w:rFonts w:asciiTheme="minorHAnsi" w:hAnsiTheme="minorHAnsi" w:cstheme="minorHAnsi"/>
          <w:color w:val="212529"/>
        </w:rPr>
        <w:t xml:space="preserve"> move forward in life. We learn to make choices for now and the future and to become as independent and self-sufficient as possible taking our place in society as part of Modern Britain. </w:t>
      </w:r>
    </w:p>
    <w:p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lastRenderedPageBreak/>
        <w:t>We do our personal best and celebrate our achievements however large or small. As a team we experience the world and work towards achieving our goals and dreams and being the best we can be.</w:t>
      </w: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rsidR="009023BE" w:rsidRPr="009023BE" w:rsidRDefault="009023BE" w:rsidP="009023BE">
      <w:pPr>
        <w:jc w:val="both"/>
        <w:rPr>
          <w:rFonts w:asciiTheme="minorHAnsi" w:hAnsiTheme="minorHAnsi" w:cstheme="minorHAnsi"/>
          <w:b/>
          <w:bCs/>
        </w:rPr>
      </w:pPr>
    </w:p>
    <w:p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rsidR="009023BE" w:rsidRPr="009023BE" w:rsidRDefault="009023BE" w:rsidP="009023BE">
      <w:pPr>
        <w:jc w:val="both"/>
        <w:rPr>
          <w:rFonts w:asciiTheme="minorHAnsi" w:hAnsiTheme="minorHAnsi" w:cstheme="minorHAnsi"/>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rsidR="009023BE" w:rsidRPr="009023BE" w:rsidRDefault="009023BE" w:rsidP="009023BE">
      <w:pPr>
        <w:autoSpaceDE w:val="0"/>
        <w:autoSpaceDN w:val="0"/>
        <w:adjustRightInd w:val="0"/>
        <w:jc w:val="both"/>
        <w:rPr>
          <w:rFonts w:asciiTheme="minorHAnsi" w:hAnsiTheme="minorHAnsi" w:cstheme="minorHAnsi"/>
          <w:bCs/>
        </w:rPr>
      </w:pPr>
    </w:p>
    <w:p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rsidR="009023BE" w:rsidRPr="009023BE" w:rsidRDefault="009023BE" w:rsidP="009023BE">
      <w:pPr>
        <w:autoSpaceDE w:val="0"/>
        <w:autoSpaceDN w:val="0"/>
        <w:adjustRightInd w:val="0"/>
        <w:jc w:val="both"/>
        <w:rPr>
          <w:rFonts w:asciiTheme="minorHAnsi" w:hAnsiTheme="minorHAnsi" w:cstheme="minorHAnsi"/>
        </w:rPr>
      </w:pPr>
    </w:p>
    <w:p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rsidR="009023BE" w:rsidRPr="009023BE" w:rsidRDefault="009023BE" w:rsidP="009023BE">
      <w:pPr>
        <w:tabs>
          <w:tab w:val="left" w:pos="0"/>
        </w:tabs>
        <w:jc w:val="both"/>
        <w:rPr>
          <w:rFonts w:asciiTheme="minorHAnsi" w:hAnsiTheme="minorHAnsi" w:cstheme="minorHAnsi"/>
        </w:rPr>
      </w:pPr>
    </w:p>
    <w:p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 xml:space="preserve">This job description is correct as at the date given above.  In consultation with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it is liable to variation by management to reflect or anticipate changes to the job.  As a term of employment the </w:t>
      </w:r>
      <w:proofErr w:type="spellStart"/>
      <w:r w:rsidRPr="009023BE">
        <w:rPr>
          <w:rFonts w:asciiTheme="minorHAnsi" w:hAnsiTheme="minorHAnsi" w:cstheme="minorHAnsi"/>
          <w:i/>
        </w:rPr>
        <w:t>postholder</w:t>
      </w:r>
      <w:proofErr w:type="spellEnd"/>
      <w:r w:rsidRPr="009023BE">
        <w:rPr>
          <w:rFonts w:asciiTheme="minorHAnsi" w:hAnsiTheme="minorHAnsi" w:cstheme="minorHAnsi"/>
          <w:i/>
        </w:rPr>
        <w:t xml:space="preserve"> may be required to undertake other duties in this post or, following consultation, any other post in any of the Isle of Wight Council's Directorates.</w:t>
      </w:r>
    </w:p>
    <w:p w:rsidR="009023BE" w:rsidRDefault="009023BE" w:rsidP="009023BE">
      <w:pPr>
        <w:tabs>
          <w:tab w:val="left" w:pos="0"/>
        </w:tabs>
        <w:jc w:val="both"/>
        <w:rPr>
          <w:i/>
          <w:sz w:val="22"/>
        </w:rPr>
      </w:pPr>
    </w:p>
    <w:p w:rsidR="009023BE" w:rsidRDefault="009023BE" w:rsidP="009023BE">
      <w:pPr>
        <w:tabs>
          <w:tab w:val="left" w:pos="0"/>
        </w:tabs>
        <w:jc w:val="both"/>
        <w:rPr>
          <w:i/>
          <w:sz w:val="22"/>
        </w:rPr>
      </w:pPr>
    </w:p>
    <w:p w:rsidR="00D75DAE" w:rsidRDefault="00D75DAE" w:rsidP="00D75DAE">
      <w:pPr>
        <w:rPr>
          <w:rFonts w:ascii="Calibri" w:hAnsi="Calibri" w:cs="Calibri"/>
        </w:rPr>
      </w:pPr>
    </w:p>
    <w:p w:rsidR="00B65184" w:rsidRDefault="00B65184" w:rsidP="00D75DAE">
      <w:pPr>
        <w:rPr>
          <w:rFonts w:ascii="Calibri" w:hAnsi="Calibri" w:cs="Calibri"/>
        </w:rPr>
      </w:pPr>
    </w:p>
    <w:p w:rsidR="00B65184" w:rsidRDefault="00B65184" w:rsidP="00D75DAE">
      <w:pPr>
        <w:rPr>
          <w:rFonts w:ascii="Calibri" w:hAnsi="Calibri" w:cs="Calibri"/>
        </w:rPr>
      </w:pPr>
    </w:p>
    <w:p w:rsidR="006D30CE" w:rsidRPr="004C1031" w:rsidRDefault="00D75DAE">
      <w:pPr>
        <w:rPr>
          <w:rFonts w:ascii="Calibri" w:hAnsi="Calibri" w:cs="Calibri"/>
        </w:rPr>
      </w:pPr>
      <w:r w:rsidRPr="004C1031">
        <w:rPr>
          <w:rFonts w:ascii="Calibri" w:hAnsi="Calibri" w:cs="Calibri"/>
        </w:rPr>
        <w:t xml:space="preserve"> </w:t>
      </w:r>
    </w:p>
    <w:sectPr w:rsidR="006D30CE" w:rsidRPr="004C1031" w:rsidSect="00FD1D1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958AC"/>
    <w:multiLevelType w:val="hybridMultilevel"/>
    <w:tmpl w:val="FBFE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85BC1"/>
    <w:multiLevelType w:val="hybridMultilevel"/>
    <w:tmpl w:val="5390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A2CEA"/>
    <w:multiLevelType w:val="hybridMultilevel"/>
    <w:tmpl w:val="257EB934"/>
    <w:lvl w:ilvl="0" w:tplc="FA263030">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A1F80"/>
    <w:multiLevelType w:val="hybridMultilevel"/>
    <w:tmpl w:val="565A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4393C"/>
    <w:multiLevelType w:val="hybridMultilevel"/>
    <w:tmpl w:val="E3863BD4"/>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2"/>
  </w:num>
  <w:num w:numId="4">
    <w:abstractNumId w:val="8"/>
  </w:num>
  <w:num w:numId="5">
    <w:abstractNumId w:val="0"/>
  </w:num>
  <w:num w:numId="6">
    <w:abstractNumId w:val="19"/>
  </w:num>
  <w:num w:numId="7">
    <w:abstractNumId w:val="18"/>
  </w:num>
  <w:num w:numId="8">
    <w:abstractNumId w:val="9"/>
  </w:num>
  <w:num w:numId="9">
    <w:abstractNumId w:val="13"/>
  </w:num>
  <w:num w:numId="10">
    <w:abstractNumId w:val="16"/>
  </w:num>
  <w:num w:numId="11">
    <w:abstractNumId w:val="4"/>
  </w:num>
  <w:num w:numId="12">
    <w:abstractNumId w:val="15"/>
  </w:num>
  <w:num w:numId="13">
    <w:abstractNumId w:val="7"/>
  </w:num>
  <w:num w:numId="14">
    <w:abstractNumId w:val="3"/>
  </w:num>
  <w:num w:numId="15">
    <w:abstractNumId w:val="10"/>
  </w:num>
  <w:num w:numId="16">
    <w:abstractNumId w:val="11"/>
  </w:num>
  <w:num w:numId="17">
    <w:abstractNumId w:val="20"/>
  </w:num>
  <w:num w:numId="18">
    <w:abstractNumId w:val="12"/>
  </w:num>
  <w:num w:numId="19">
    <w:abstractNumId w:val="17"/>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AE"/>
    <w:rsid w:val="0000174D"/>
    <w:rsid w:val="00035D22"/>
    <w:rsid w:val="00074AD3"/>
    <w:rsid w:val="00082CD6"/>
    <w:rsid w:val="000C0423"/>
    <w:rsid w:val="000C46F2"/>
    <w:rsid w:val="000C5FFB"/>
    <w:rsid w:val="000E4B45"/>
    <w:rsid w:val="00136780"/>
    <w:rsid w:val="0015714A"/>
    <w:rsid w:val="0016376D"/>
    <w:rsid w:val="00193554"/>
    <w:rsid w:val="001A13BA"/>
    <w:rsid w:val="001A28B7"/>
    <w:rsid w:val="001A2C64"/>
    <w:rsid w:val="001B62E1"/>
    <w:rsid w:val="001D691D"/>
    <w:rsid w:val="002051E0"/>
    <w:rsid w:val="00280E90"/>
    <w:rsid w:val="0029646D"/>
    <w:rsid w:val="00297DCE"/>
    <w:rsid w:val="002C37EC"/>
    <w:rsid w:val="002C4E3F"/>
    <w:rsid w:val="00323B88"/>
    <w:rsid w:val="00327772"/>
    <w:rsid w:val="003767D7"/>
    <w:rsid w:val="003B0D5A"/>
    <w:rsid w:val="003D41A6"/>
    <w:rsid w:val="00421E05"/>
    <w:rsid w:val="00447D58"/>
    <w:rsid w:val="0045261C"/>
    <w:rsid w:val="00467585"/>
    <w:rsid w:val="00494DD9"/>
    <w:rsid w:val="004A54A4"/>
    <w:rsid w:val="004A6F00"/>
    <w:rsid w:val="004C1031"/>
    <w:rsid w:val="0051225F"/>
    <w:rsid w:val="005150B4"/>
    <w:rsid w:val="0052260F"/>
    <w:rsid w:val="00593315"/>
    <w:rsid w:val="005D0C92"/>
    <w:rsid w:val="00631E32"/>
    <w:rsid w:val="006A5540"/>
    <w:rsid w:val="006B3776"/>
    <w:rsid w:val="006C4B13"/>
    <w:rsid w:val="006D30CE"/>
    <w:rsid w:val="006E5E5B"/>
    <w:rsid w:val="006E71DF"/>
    <w:rsid w:val="00701F0F"/>
    <w:rsid w:val="00717D34"/>
    <w:rsid w:val="00786279"/>
    <w:rsid w:val="00791231"/>
    <w:rsid w:val="007A101E"/>
    <w:rsid w:val="007C6AE0"/>
    <w:rsid w:val="007E4DC5"/>
    <w:rsid w:val="007E6305"/>
    <w:rsid w:val="007F550D"/>
    <w:rsid w:val="0083046F"/>
    <w:rsid w:val="00874DA9"/>
    <w:rsid w:val="008E03FE"/>
    <w:rsid w:val="009023BE"/>
    <w:rsid w:val="0091156E"/>
    <w:rsid w:val="00934DE6"/>
    <w:rsid w:val="00940758"/>
    <w:rsid w:val="00942FA7"/>
    <w:rsid w:val="0099784F"/>
    <w:rsid w:val="009C03B7"/>
    <w:rsid w:val="009C15E5"/>
    <w:rsid w:val="009C6369"/>
    <w:rsid w:val="00A015F5"/>
    <w:rsid w:val="00A05D28"/>
    <w:rsid w:val="00A12C6C"/>
    <w:rsid w:val="00A44BBB"/>
    <w:rsid w:val="00A66A1F"/>
    <w:rsid w:val="00AC3D4E"/>
    <w:rsid w:val="00B01B37"/>
    <w:rsid w:val="00B1171E"/>
    <w:rsid w:val="00B65184"/>
    <w:rsid w:val="00B66531"/>
    <w:rsid w:val="00B82921"/>
    <w:rsid w:val="00B95231"/>
    <w:rsid w:val="00B95BDB"/>
    <w:rsid w:val="00BB03EF"/>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C15C9"/>
    <w:rsid w:val="00DD760C"/>
    <w:rsid w:val="00E22698"/>
    <w:rsid w:val="00E64975"/>
    <w:rsid w:val="00EB2ECA"/>
    <w:rsid w:val="00EB7BA0"/>
    <w:rsid w:val="00ED3A42"/>
    <w:rsid w:val="00EE6ED2"/>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7D7"/>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A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2C4E3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 w:type="character" w:customStyle="1" w:styleId="Heading1Char">
    <w:name w:val="Heading 1 Char"/>
    <w:basedOn w:val="DefaultParagraphFont"/>
    <w:link w:val="Heading1"/>
    <w:uiPriority w:val="99"/>
    <w:rsid w:val="002C4E3F"/>
    <w:rPr>
      <w:rFonts w:ascii="Times New Roman" w:eastAsia="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2</cp:revision>
  <cp:lastPrinted>2013-07-10T14:19:00Z</cp:lastPrinted>
  <dcterms:created xsi:type="dcterms:W3CDTF">2025-02-10T14:28:00Z</dcterms:created>
  <dcterms:modified xsi:type="dcterms:W3CDTF">2025-02-10T14:28:00Z</dcterms:modified>
</cp:coreProperties>
</file>