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99C8" w14:textId="7DC336BC" w:rsidR="00FC38C4" w:rsidRPr="00E343FD" w:rsidRDefault="00FC38C4" w:rsidP="004020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04D840B" w14:textId="73A80620" w:rsidR="005B7654" w:rsidRDefault="005B7654" w:rsidP="0040205F">
      <w:pPr>
        <w:pStyle w:val="NormalWeb"/>
        <w:spacing w:line="276" w:lineRule="auto"/>
        <w:jc w:val="center"/>
      </w:pPr>
      <w:r>
        <w:rPr>
          <w:noProof/>
        </w:rPr>
        <w:drawing>
          <wp:inline distT="0" distB="0" distL="0" distR="0" wp14:anchorId="4AB86D7F" wp14:editId="5787106A">
            <wp:extent cx="2420816" cy="1358650"/>
            <wp:effectExtent l="0" t="0" r="0" b="0"/>
            <wp:docPr id="3" name="Picture 3" descr="C:\Users\simon.robinson\Cotmanhay Junior School\Cotmanhay MercuryCloud Admin - Documents\General\A. Simon\2024-25\Letters\Cotmanh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.robinson\Cotmanhay Junior School\Cotmanhay MercuryCloud Admin - Documents\General\A. Simon\2024-25\Letters\Cotmanhay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44" cy="13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FA13F" w14:textId="75DB3860" w:rsidR="00E343FD" w:rsidRPr="00E343FD" w:rsidRDefault="00E343FD" w:rsidP="0040205F">
      <w:pPr>
        <w:spacing w:after="0"/>
        <w:jc w:val="center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Job Description</w:t>
      </w:r>
    </w:p>
    <w:p w14:paraId="08A9C4B3" w14:textId="77777777" w:rsidR="00E343FD" w:rsidRPr="00E343FD" w:rsidRDefault="00E343FD" w:rsidP="0040205F">
      <w:pPr>
        <w:spacing w:after="0"/>
        <w:rPr>
          <w:rFonts w:cstheme="minorHAnsi"/>
          <w:b/>
          <w:sz w:val="24"/>
          <w:szCs w:val="24"/>
        </w:rPr>
      </w:pPr>
    </w:p>
    <w:p w14:paraId="442DDB04" w14:textId="6669B8DA" w:rsidR="004A2B29" w:rsidRPr="005B7654" w:rsidRDefault="00E343FD" w:rsidP="0040205F">
      <w:pPr>
        <w:spacing w:after="0"/>
        <w:jc w:val="center"/>
        <w:rPr>
          <w:rFonts w:cstheme="minorHAnsi"/>
          <w:b/>
          <w:sz w:val="24"/>
          <w:szCs w:val="24"/>
        </w:rPr>
      </w:pPr>
      <w:r w:rsidRPr="005B7654">
        <w:rPr>
          <w:rFonts w:cstheme="minorHAnsi"/>
          <w:b/>
          <w:sz w:val="24"/>
          <w:szCs w:val="24"/>
        </w:rPr>
        <w:t>S</w:t>
      </w:r>
      <w:r w:rsidR="004A2B29" w:rsidRPr="005B7654">
        <w:rPr>
          <w:rFonts w:cstheme="minorHAnsi"/>
          <w:b/>
          <w:sz w:val="24"/>
          <w:szCs w:val="24"/>
        </w:rPr>
        <w:t xml:space="preserve">chool Business </w:t>
      </w:r>
      <w:r w:rsidR="004C2546" w:rsidRPr="005B7654">
        <w:rPr>
          <w:rFonts w:cstheme="minorHAnsi"/>
          <w:b/>
          <w:sz w:val="24"/>
          <w:szCs w:val="24"/>
        </w:rPr>
        <w:t>Assistant</w:t>
      </w:r>
    </w:p>
    <w:p w14:paraId="2E380152" w14:textId="77777777" w:rsidR="00352B8C" w:rsidRPr="00E343FD" w:rsidRDefault="00352B8C" w:rsidP="0040205F">
      <w:pPr>
        <w:spacing w:after="0"/>
        <w:rPr>
          <w:rFonts w:cstheme="minorHAnsi"/>
          <w:sz w:val="24"/>
          <w:szCs w:val="24"/>
        </w:rPr>
      </w:pPr>
    </w:p>
    <w:p w14:paraId="44E6C6F6" w14:textId="07156643" w:rsidR="002C4755" w:rsidRPr="005B7654" w:rsidRDefault="004A2B29" w:rsidP="0040205F">
      <w:pPr>
        <w:spacing w:after="0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Roles and Responsibilitie</w:t>
      </w:r>
      <w:r w:rsidR="005B7654">
        <w:rPr>
          <w:rFonts w:cstheme="minorHAnsi"/>
          <w:b/>
          <w:sz w:val="24"/>
          <w:szCs w:val="24"/>
        </w:rPr>
        <w:t>s:</w:t>
      </w:r>
    </w:p>
    <w:p w14:paraId="77B5E784" w14:textId="77777777" w:rsidR="003B4D63" w:rsidRPr="00E343FD" w:rsidRDefault="003B4D63" w:rsidP="0040205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45F6A6A" w14:textId="4E6BE342" w:rsidR="00352B8C" w:rsidRPr="005B7654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Administration and Information Systems</w:t>
      </w:r>
    </w:p>
    <w:p w14:paraId="6B4A3178" w14:textId="77777777" w:rsidR="00E343FD" w:rsidRPr="005B7654" w:rsidRDefault="004C2546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Be responsible for the efficient delivery o</w:t>
      </w:r>
      <w:r w:rsidR="006239AA" w:rsidRPr="005B7654">
        <w:rPr>
          <w:rFonts w:cstheme="minorHAnsi"/>
          <w:sz w:val="24"/>
          <w:szCs w:val="24"/>
        </w:rPr>
        <w:t>f all internal/</w:t>
      </w:r>
      <w:r w:rsidRPr="005B7654">
        <w:rPr>
          <w:rFonts w:cstheme="minorHAnsi"/>
          <w:sz w:val="24"/>
          <w:szCs w:val="24"/>
        </w:rPr>
        <w:t>external mail and relevant electronic mail</w:t>
      </w:r>
    </w:p>
    <w:p w14:paraId="02AA12E6" w14:textId="47143EE4" w:rsidR="00E343FD" w:rsidRPr="005B7654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Management of school inventory tracking</w:t>
      </w:r>
      <w:r w:rsidR="007F7CA6">
        <w:rPr>
          <w:rFonts w:cstheme="minorHAnsi"/>
          <w:sz w:val="24"/>
          <w:szCs w:val="24"/>
        </w:rPr>
        <w:t xml:space="preserve"> system</w:t>
      </w:r>
    </w:p>
    <w:p w14:paraId="0B826756" w14:textId="1642C3AD" w:rsidR="004C2546" w:rsidRPr="005B7654" w:rsidRDefault="00E343FD" w:rsidP="0040205F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Management of school text message system</w:t>
      </w:r>
    </w:p>
    <w:p w14:paraId="453B5BB5" w14:textId="77777777" w:rsidR="00E343FD" w:rsidRPr="005B7654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Management of collecting parental consent for trips, clubs, and other activities via the Microsoft Forms program.</w:t>
      </w:r>
    </w:p>
    <w:p w14:paraId="24C3076A" w14:textId="77777777" w:rsidR="004C2546" w:rsidRPr="005B7654" w:rsidRDefault="004C2546" w:rsidP="0040205F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To be responsible for the efficient operation of all aspects of the pupil management system</w:t>
      </w:r>
    </w:p>
    <w:p w14:paraId="6CA3D39A" w14:textId="3F5DFD8C" w:rsidR="004C2546" w:rsidRPr="005B7654" w:rsidRDefault="007F7CA6" w:rsidP="0040205F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4C2546" w:rsidRPr="005B7654">
        <w:rPr>
          <w:rFonts w:cstheme="minorHAnsi"/>
          <w:sz w:val="24"/>
          <w:szCs w:val="24"/>
        </w:rPr>
        <w:t>nsure the Free School Meal register is kept up-to-date</w:t>
      </w:r>
    </w:p>
    <w:p w14:paraId="108EF3FD" w14:textId="77777777" w:rsidR="0040205F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 xml:space="preserve">Assist with accurate </w:t>
      </w:r>
      <w:r w:rsidR="0040205F">
        <w:rPr>
          <w:rFonts w:cstheme="minorHAnsi"/>
          <w:sz w:val="24"/>
          <w:szCs w:val="24"/>
        </w:rPr>
        <w:t xml:space="preserve">and timely </w:t>
      </w:r>
      <w:r w:rsidRPr="005B7654">
        <w:rPr>
          <w:rFonts w:cstheme="minorHAnsi"/>
          <w:sz w:val="24"/>
          <w:szCs w:val="24"/>
        </w:rPr>
        <w:t xml:space="preserve">population of attendance registers </w:t>
      </w:r>
    </w:p>
    <w:p w14:paraId="4A24BC69" w14:textId="32C9D171" w:rsidR="00E343FD" w:rsidRPr="005B7654" w:rsidRDefault="0040205F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E343FD" w:rsidRPr="005B7654">
        <w:rPr>
          <w:rFonts w:cstheme="minorHAnsi"/>
          <w:sz w:val="24"/>
          <w:szCs w:val="24"/>
        </w:rPr>
        <w:t xml:space="preserve">iaise with kitchen regarding school meal numbers </w:t>
      </w:r>
    </w:p>
    <w:p w14:paraId="68C4CB29" w14:textId="01CE57CB" w:rsidR="00E343FD" w:rsidRPr="005B7654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Assisting first aid lead with pupil medical data tracking, medical letters and new medical system</w:t>
      </w:r>
    </w:p>
    <w:p w14:paraId="63F9ADF5" w14:textId="77777777" w:rsidR="004C2546" w:rsidRPr="00E343FD" w:rsidRDefault="004C2546" w:rsidP="0040205F">
      <w:pPr>
        <w:spacing w:after="0"/>
        <w:jc w:val="both"/>
        <w:rPr>
          <w:rFonts w:cstheme="minorHAnsi"/>
          <w:sz w:val="24"/>
          <w:szCs w:val="24"/>
        </w:rPr>
      </w:pPr>
    </w:p>
    <w:p w14:paraId="7C93894F" w14:textId="77777777" w:rsidR="004C2546" w:rsidRPr="00E343FD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Site Security</w:t>
      </w:r>
    </w:p>
    <w:p w14:paraId="73151CA1" w14:textId="77777777" w:rsidR="0040205F" w:rsidRPr="00E343FD" w:rsidRDefault="0040205F" w:rsidP="0040205F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be responsible for the security of the school reception area</w:t>
      </w:r>
    </w:p>
    <w:p w14:paraId="5239A8EC" w14:textId="77777777" w:rsidR="0040205F" w:rsidRDefault="00E343FD" w:rsidP="0040205F">
      <w:pPr>
        <w:pStyle w:val="ListParagraph"/>
        <w:numPr>
          <w:ilvl w:val="0"/>
          <w:numId w:val="14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First point of contact for all visitors, </w:t>
      </w:r>
      <w:r w:rsidR="0040205F">
        <w:rPr>
          <w:rFonts w:cstheme="minorHAnsi"/>
          <w:sz w:val="24"/>
          <w:szCs w:val="24"/>
        </w:rPr>
        <w:t>and agency workers</w:t>
      </w:r>
    </w:p>
    <w:p w14:paraId="3562F240" w14:textId="5267CCAE" w:rsidR="00E343FD" w:rsidRPr="00E343FD" w:rsidRDefault="0040205F" w:rsidP="0040205F">
      <w:pPr>
        <w:pStyle w:val="ListParagraph"/>
        <w:numPr>
          <w:ilvl w:val="0"/>
          <w:numId w:val="14"/>
        </w:numPr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343FD" w:rsidRPr="00E343FD">
        <w:rPr>
          <w:rFonts w:cstheme="minorHAnsi"/>
          <w:sz w:val="24"/>
          <w:szCs w:val="24"/>
        </w:rPr>
        <w:t>dentification checks and correct sign-in procedures</w:t>
      </w:r>
      <w:r>
        <w:rPr>
          <w:rFonts w:cstheme="minorHAnsi"/>
          <w:sz w:val="24"/>
          <w:szCs w:val="24"/>
        </w:rPr>
        <w:t xml:space="preserve"> via Sign-in app</w:t>
      </w:r>
    </w:p>
    <w:p w14:paraId="47B1CACD" w14:textId="5FB7E2C6" w:rsidR="004C2546" w:rsidRPr="00E343FD" w:rsidRDefault="0040205F" w:rsidP="0040205F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343FD" w:rsidRPr="00E343FD">
        <w:rPr>
          <w:rFonts w:cstheme="minorHAnsi"/>
          <w:sz w:val="24"/>
          <w:szCs w:val="24"/>
        </w:rPr>
        <w:t>upport SBM with population of SCR</w:t>
      </w:r>
    </w:p>
    <w:p w14:paraId="74337885" w14:textId="0A01751C" w:rsidR="00E343FD" w:rsidRPr="00E343FD" w:rsidRDefault="00E343FD" w:rsidP="00236E59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liaise with supply</w:t>
      </w:r>
      <w:r w:rsidR="00236E59">
        <w:rPr>
          <w:rFonts w:cstheme="minorHAnsi"/>
          <w:sz w:val="24"/>
          <w:szCs w:val="24"/>
        </w:rPr>
        <w:t xml:space="preserve"> staff</w:t>
      </w:r>
      <w:r w:rsidR="0040205F">
        <w:rPr>
          <w:rFonts w:cstheme="minorHAnsi"/>
          <w:sz w:val="24"/>
          <w:szCs w:val="24"/>
        </w:rPr>
        <w:t xml:space="preserve"> and other</w:t>
      </w:r>
      <w:r w:rsidRPr="00E343FD">
        <w:rPr>
          <w:rFonts w:cstheme="minorHAnsi"/>
          <w:sz w:val="24"/>
          <w:szCs w:val="24"/>
        </w:rPr>
        <w:t xml:space="preserve"> agencies to ensure DBS checks</w:t>
      </w:r>
      <w:r w:rsidR="0040205F">
        <w:rPr>
          <w:rFonts w:cstheme="minorHAnsi"/>
          <w:sz w:val="24"/>
          <w:szCs w:val="24"/>
        </w:rPr>
        <w:t xml:space="preserve"> and other security/safeguarding checks</w:t>
      </w:r>
      <w:r w:rsidRPr="00E343FD">
        <w:rPr>
          <w:rFonts w:cstheme="minorHAnsi"/>
          <w:sz w:val="24"/>
          <w:szCs w:val="24"/>
        </w:rPr>
        <w:t xml:space="preserve"> are received</w:t>
      </w:r>
    </w:p>
    <w:p w14:paraId="5D31CCF4" w14:textId="77777777" w:rsidR="00E343FD" w:rsidRPr="00E343FD" w:rsidRDefault="00E343FD" w:rsidP="0040205F">
      <w:pPr>
        <w:pStyle w:val="ListParagraph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34BCCDF3" w14:textId="565F596A" w:rsidR="004C2546" w:rsidRPr="0040205F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Financial</w:t>
      </w:r>
    </w:p>
    <w:p w14:paraId="72C3558F" w14:textId="77777777" w:rsidR="00E343FD" w:rsidRPr="0040205F" w:rsidRDefault="00E343FD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 xml:space="preserve">Management of ParentPay school payment system </w:t>
      </w:r>
    </w:p>
    <w:p w14:paraId="4A35BDA4" w14:textId="33522E34" w:rsidR="004C2546" w:rsidRPr="0040205F" w:rsidRDefault="004C2546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ensure all deliveries are correctly received and checked, and follow up any discrepancies</w:t>
      </w:r>
    </w:p>
    <w:p w14:paraId="0AB918AB" w14:textId="77777777" w:rsidR="004C2546" w:rsidRPr="0040205F" w:rsidRDefault="004C2546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collect and bank monies received by the school, including but not limited to school dinner monies, school trip payments, school clubs</w:t>
      </w:r>
    </w:p>
    <w:p w14:paraId="2B30C5FF" w14:textId="4585A323" w:rsidR="004C2546" w:rsidRPr="0040205F" w:rsidRDefault="004C2546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 xml:space="preserve">To </w:t>
      </w:r>
      <w:r w:rsidR="0040205F">
        <w:rPr>
          <w:rFonts w:cstheme="minorHAnsi"/>
          <w:sz w:val="24"/>
          <w:szCs w:val="24"/>
        </w:rPr>
        <w:t>track, manage and pursue</w:t>
      </w:r>
      <w:r w:rsidRPr="0040205F">
        <w:rPr>
          <w:rFonts w:cstheme="minorHAnsi"/>
          <w:sz w:val="24"/>
          <w:szCs w:val="24"/>
        </w:rPr>
        <w:t xml:space="preserve"> outstanding school meal debts</w:t>
      </w:r>
    </w:p>
    <w:p w14:paraId="117B9EB3" w14:textId="77777777" w:rsidR="004C2546" w:rsidRPr="00E343FD" w:rsidRDefault="004C2546" w:rsidP="0040205F">
      <w:pPr>
        <w:spacing w:after="0"/>
        <w:jc w:val="both"/>
        <w:rPr>
          <w:rFonts w:cstheme="minorHAnsi"/>
          <w:sz w:val="24"/>
          <w:szCs w:val="24"/>
        </w:rPr>
      </w:pPr>
    </w:p>
    <w:p w14:paraId="095DE0E9" w14:textId="77777777" w:rsidR="00703D29" w:rsidRDefault="00703D29" w:rsidP="0040205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E840561" w14:textId="1AB41387" w:rsidR="004C2546" w:rsidRPr="00E343FD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lastRenderedPageBreak/>
        <w:t>General Responsibilities</w:t>
      </w:r>
    </w:p>
    <w:p w14:paraId="5D94CEDC" w14:textId="77777777" w:rsidR="004C2546" w:rsidRPr="00E343FD" w:rsidRDefault="004C2546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comply with all financial, safety, data protection, ICT, software, licensing, child protection and equal opportunity requirements and any other relevant guidelines</w:t>
      </w:r>
    </w:p>
    <w:p w14:paraId="30D0A570" w14:textId="77777777" w:rsidR="004C2546" w:rsidRPr="00E343FD" w:rsidRDefault="004C2546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undertake all office, reception and telephone duties as required, acting as a point of contact for the general public, all teaching and support staff and all outside agencies</w:t>
      </w:r>
    </w:p>
    <w:p w14:paraId="5479695E" w14:textId="09826C23" w:rsidR="006239AA" w:rsidRPr="00E343FD" w:rsidRDefault="006239AA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make necessary arrangements for visits/trips throughout the school year, including the hire of transport and liaising with and booking of locations</w:t>
      </w:r>
    </w:p>
    <w:p w14:paraId="7170EAE8" w14:textId="2CCC9478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School </w:t>
      </w:r>
      <w:r w:rsidR="00236E59">
        <w:rPr>
          <w:rFonts w:cstheme="minorHAnsi"/>
          <w:sz w:val="24"/>
          <w:szCs w:val="24"/>
        </w:rPr>
        <w:t>c</w:t>
      </w:r>
      <w:r w:rsidRPr="00E343FD">
        <w:rPr>
          <w:rFonts w:cstheme="minorHAnsi"/>
          <w:sz w:val="24"/>
          <w:szCs w:val="24"/>
        </w:rPr>
        <w:t>alendar population</w:t>
      </w:r>
    </w:p>
    <w:p w14:paraId="68D062DE" w14:textId="77777777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Manage office diary and prioritise tasks with the school business and senior leadership teams </w:t>
      </w:r>
    </w:p>
    <w:p w14:paraId="5E8DED90" w14:textId="6B95B1BC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Population of behaviour tracking spreadsheet</w:t>
      </w:r>
    </w:p>
    <w:p w14:paraId="379E3AF8" w14:textId="278BAEC3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Support SLT with KS1-KS2 transition and track </w:t>
      </w:r>
      <w:r w:rsidR="00236E59">
        <w:rPr>
          <w:rFonts w:cstheme="minorHAnsi"/>
          <w:sz w:val="24"/>
          <w:szCs w:val="24"/>
        </w:rPr>
        <w:t>i</w:t>
      </w:r>
      <w:r w:rsidRPr="00E343FD">
        <w:rPr>
          <w:rFonts w:cstheme="minorHAnsi"/>
          <w:sz w:val="24"/>
          <w:szCs w:val="24"/>
        </w:rPr>
        <w:t>n-year pupils transfers</w:t>
      </w:r>
    </w:p>
    <w:p w14:paraId="6B7B3A1A" w14:textId="32887790" w:rsidR="00E343FD" w:rsidRPr="0040205F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Risk </w:t>
      </w:r>
      <w:r w:rsidR="00236E59">
        <w:rPr>
          <w:rFonts w:cstheme="minorHAnsi"/>
          <w:sz w:val="24"/>
          <w:szCs w:val="24"/>
        </w:rPr>
        <w:t>a</w:t>
      </w:r>
      <w:r w:rsidRPr="00E343FD">
        <w:rPr>
          <w:rFonts w:cstheme="minorHAnsi"/>
          <w:sz w:val="24"/>
          <w:szCs w:val="24"/>
        </w:rPr>
        <w:t>ssessment record keeping</w:t>
      </w:r>
    </w:p>
    <w:p w14:paraId="50CC241F" w14:textId="66F166B5" w:rsidR="006239AA" w:rsidRPr="00E343FD" w:rsidRDefault="006239AA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To be responsible for the ordering, organisation and distribution of </w:t>
      </w:r>
      <w:r w:rsidR="000F2264" w:rsidRPr="00E343FD">
        <w:rPr>
          <w:rFonts w:cstheme="minorHAnsi"/>
          <w:sz w:val="24"/>
          <w:szCs w:val="24"/>
        </w:rPr>
        <w:t>equipment, books and stationery</w:t>
      </w:r>
    </w:p>
    <w:p w14:paraId="67FC80C5" w14:textId="77777777" w:rsidR="0040205F" w:rsidRPr="00E343FD" w:rsidRDefault="0040205F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Management of school policies</w:t>
      </w:r>
    </w:p>
    <w:p w14:paraId="4292A575" w14:textId="2D49B636" w:rsidR="006239AA" w:rsidRDefault="006239AA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To provide support as relevant to the Headteacher and School Business </w:t>
      </w:r>
      <w:r w:rsidR="000F2264" w:rsidRPr="00E343FD">
        <w:rPr>
          <w:rFonts w:cstheme="minorHAnsi"/>
          <w:sz w:val="24"/>
          <w:szCs w:val="24"/>
        </w:rPr>
        <w:t>Manager</w:t>
      </w:r>
      <w:r w:rsidRPr="00E343FD">
        <w:rPr>
          <w:rFonts w:cstheme="minorHAnsi"/>
          <w:sz w:val="24"/>
          <w:szCs w:val="24"/>
        </w:rPr>
        <w:t xml:space="preserve"> and undertake any other reasonable duties as may be agree</w:t>
      </w:r>
      <w:r w:rsidR="000F2264" w:rsidRPr="00E343FD">
        <w:rPr>
          <w:rFonts w:cstheme="minorHAnsi"/>
          <w:sz w:val="24"/>
          <w:szCs w:val="24"/>
        </w:rPr>
        <w:t>d</w:t>
      </w:r>
      <w:r w:rsidRPr="00E343FD">
        <w:rPr>
          <w:rFonts w:cstheme="minorHAnsi"/>
          <w:sz w:val="24"/>
          <w:szCs w:val="24"/>
        </w:rPr>
        <w:t>, which are commensurate with the grading and level of responsibility of the post</w:t>
      </w:r>
    </w:p>
    <w:p w14:paraId="0EE25E70" w14:textId="77777777" w:rsidR="006239AA" w:rsidRPr="00E343FD" w:rsidRDefault="006239AA" w:rsidP="0040205F">
      <w:pPr>
        <w:spacing w:after="0"/>
        <w:jc w:val="both"/>
        <w:rPr>
          <w:rFonts w:cstheme="minorHAnsi"/>
          <w:sz w:val="24"/>
          <w:szCs w:val="24"/>
        </w:rPr>
      </w:pPr>
    </w:p>
    <w:p w14:paraId="1D4D9581" w14:textId="77777777" w:rsidR="00352B8C" w:rsidRPr="00E343FD" w:rsidRDefault="00352B8C" w:rsidP="0040205F">
      <w:pPr>
        <w:pStyle w:val="ListParagraph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3009EAB3" w14:textId="77777777" w:rsidR="00E343FD" w:rsidRPr="00E343FD" w:rsidRDefault="00E343FD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Personal Development</w:t>
      </w:r>
    </w:p>
    <w:p w14:paraId="7B00B3F2" w14:textId="77777777" w:rsidR="00E343FD" w:rsidRPr="0040205F" w:rsidRDefault="00E343FD" w:rsidP="0040205F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take an active role in appraising own work and take responsibility for own professional development in order to ensure continued effectiveness</w:t>
      </w:r>
    </w:p>
    <w:p w14:paraId="650457A1" w14:textId="385F9393" w:rsidR="00E343FD" w:rsidRPr="0040205F" w:rsidRDefault="00E343FD" w:rsidP="0040205F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undertake any necessary training associated with the duties of the post</w:t>
      </w:r>
      <w:r w:rsidR="00236E59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446D2CC9" w14:textId="77777777" w:rsidR="00FA7BCE" w:rsidRPr="00AD7733" w:rsidRDefault="00FA7BCE" w:rsidP="0040205F">
      <w:pPr>
        <w:spacing w:after="0"/>
        <w:rPr>
          <w:rFonts w:ascii="Comic Sans MS" w:hAnsi="Comic Sans MS"/>
        </w:rPr>
      </w:pPr>
    </w:p>
    <w:sectPr w:rsidR="00FA7BCE" w:rsidRPr="00AD7733" w:rsidSect="005D0EE2">
      <w:footerReference w:type="default" r:id="rId12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C124" w14:textId="77777777" w:rsidR="001960D4" w:rsidRDefault="001960D4" w:rsidP="00FC38C4">
      <w:pPr>
        <w:spacing w:after="0" w:line="240" w:lineRule="auto"/>
      </w:pPr>
      <w:r>
        <w:separator/>
      </w:r>
    </w:p>
  </w:endnote>
  <w:endnote w:type="continuationSeparator" w:id="0">
    <w:p w14:paraId="7C68796F" w14:textId="77777777" w:rsidR="001960D4" w:rsidRDefault="001960D4" w:rsidP="00FC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33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F4428" w14:textId="77777777" w:rsidR="00FC38C4" w:rsidRDefault="00FC38C4">
        <w:pPr>
          <w:pStyle w:val="Footer"/>
          <w:jc w:val="center"/>
        </w:pPr>
        <w:r>
          <w:t xml:space="preserve"> </w:t>
        </w:r>
        <w:r w:rsidRPr="00FC38C4">
          <w:rPr>
            <w:rFonts w:ascii="Comic Sans MS" w:hAnsi="Comic Sans MS"/>
            <w:sz w:val="16"/>
            <w:szCs w:val="16"/>
          </w:rPr>
          <w:t xml:space="preserve">Page </w:t>
        </w:r>
        <w:r w:rsidRPr="00FC38C4">
          <w:rPr>
            <w:rFonts w:ascii="Comic Sans MS" w:hAnsi="Comic Sans MS"/>
            <w:sz w:val="16"/>
            <w:szCs w:val="16"/>
          </w:rPr>
          <w:fldChar w:fldCharType="begin"/>
        </w:r>
        <w:r w:rsidRPr="00FC38C4">
          <w:rPr>
            <w:rFonts w:ascii="Comic Sans MS" w:hAnsi="Comic Sans MS"/>
            <w:sz w:val="16"/>
            <w:szCs w:val="16"/>
          </w:rPr>
          <w:instrText xml:space="preserve"> PAGE   \* MERGEFORMAT </w:instrText>
        </w:r>
        <w:r w:rsidRPr="00FC38C4">
          <w:rPr>
            <w:rFonts w:ascii="Comic Sans MS" w:hAnsi="Comic Sans MS"/>
            <w:sz w:val="16"/>
            <w:szCs w:val="16"/>
          </w:rPr>
          <w:fldChar w:fldCharType="separate"/>
        </w:r>
        <w:r w:rsidR="00013B08">
          <w:rPr>
            <w:rFonts w:ascii="Comic Sans MS" w:hAnsi="Comic Sans MS"/>
            <w:noProof/>
            <w:sz w:val="16"/>
            <w:szCs w:val="16"/>
          </w:rPr>
          <w:t>1</w:t>
        </w:r>
        <w:r w:rsidRPr="00FC38C4">
          <w:rPr>
            <w:rFonts w:ascii="Comic Sans MS" w:hAnsi="Comic Sans MS"/>
            <w:noProof/>
            <w:sz w:val="16"/>
            <w:szCs w:val="16"/>
          </w:rPr>
          <w:fldChar w:fldCharType="end"/>
        </w:r>
        <w:r>
          <w:rPr>
            <w:rFonts w:ascii="Comic Sans MS" w:hAnsi="Comic Sans MS"/>
            <w:noProof/>
            <w:sz w:val="16"/>
            <w:szCs w:val="16"/>
          </w:rPr>
          <w:t xml:space="preserve"> of </w:t>
        </w:r>
        <w:r>
          <w:rPr>
            <w:rFonts w:ascii="Comic Sans MS" w:hAnsi="Comic Sans MS"/>
            <w:noProof/>
            <w:sz w:val="16"/>
            <w:szCs w:val="16"/>
          </w:rPr>
          <w:fldChar w:fldCharType="begin"/>
        </w:r>
        <w:r>
          <w:rPr>
            <w:rFonts w:ascii="Comic Sans MS" w:hAnsi="Comic Sans MS"/>
            <w:noProof/>
            <w:sz w:val="16"/>
            <w:szCs w:val="16"/>
          </w:rPr>
          <w:instrText xml:space="preserve"> NUMPAGES  \* Arabic  \* MERGEFORMAT </w:instrText>
        </w:r>
        <w:r>
          <w:rPr>
            <w:rFonts w:ascii="Comic Sans MS" w:hAnsi="Comic Sans MS"/>
            <w:noProof/>
            <w:sz w:val="16"/>
            <w:szCs w:val="16"/>
          </w:rPr>
          <w:fldChar w:fldCharType="separate"/>
        </w:r>
        <w:r w:rsidR="00013B08">
          <w:rPr>
            <w:rFonts w:ascii="Comic Sans MS" w:hAnsi="Comic Sans MS"/>
            <w:noProof/>
            <w:sz w:val="16"/>
            <w:szCs w:val="16"/>
          </w:rPr>
          <w:t>2</w:t>
        </w:r>
        <w:r>
          <w:rPr>
            <w:rFonts w:ascii="Comic Sans MS" w:hAnsi="Comic Sans MS"/>
            <w:noProof/>
            <w:sz w:val="16"/>
            <w:szCs w:val="16"/>
          </w:rPr>
          <w:fldChar w:fldCharType="end"/>
        </w:r>
      </w:p>
    </w:sdtContent>
  </w:sdt>
  <w:p w14:paraId="33066BA1" w14:textId="77777777" w:rsidR="00FC38C4" w:rsidRDefault="00FC3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C2B4" w14:textId="77777777" w:rsidR="001960D4" w:rsidRDefault="001960D4" w:rsidP="00FC38C4">
      <w:pPr>
        <w:spacing w:after="0" w:line="240" w:lineRule="auto"/>
      </w:pPr>
      <w:r>
        <w:separator/>
      </w:r>
    </w:p>
  </w:footnote>
  <w:footnote w:type="continuationSeparator" w:id="0">
    <w:p w14:paraId="13493B40" w14:textId="77777777" w:rsidR="001960D4" w:rsidRDefault="001960D4" w:rsidP="00FC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8C6"/>
    <w:multiLevelType w:val="hybridMultilevel"/>
    <w:tmpl w:val="0B72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17D0"/>
    <w:multiLevelType w:val="hybridMultilevel"/>
    <w:tmpl w:val="71C4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68A"/>
    <w:multiLevelType w:val="hybridMultilevel"/>
    <w:tmpl w:val="0FFE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A90"/>
    <w:multiLevelType w:val="hybridMultilevel"/>
    <w:tmpl w:val="6DC6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2819"/>
    <w:multiLevelType w:val="hybridMultilevel"/>
    <w:tmpl w:val="24AC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F1E03"/>
    <w:multiLevelType w:val="hybridMultilevel"/>
    <w:tmpl w:val="15E8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F5910"/>
    <w:multiLevelType w:val="hybridMultilevel"/>
    <w:tmpl w:val="23CC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C37ED"/>
    <w:multiLevelType w:val="hybridMultilevel"/>
    <w:tmpl w:val="8FFA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277A"/>
    <w:multiLevelType w:val="hybridMultilevel"/>
    <w:tmpl w:val="6206D8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0786"/>
    <w:multiLevelType w:val="hybridMultilevel"/>
    <w:tmpl w:val="7E80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020"/>
    <w:multiLevelType w:val="hybridMultilevel"/>
    <w:tmpl w:val="25826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37A26"/>
    <w:multiLevelType w:val="hybridMultilevel"/>
    <w:tmpl w:val="9328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6F4F"/>
    <w:multiLevelType w:val="hybridMultilevel"/>
    <w:tmpl w:val="E8CC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56990"/>
    <w:multiLevelType w:val="hybridMultilevel"/>
    <w:tmpl w:val="ED42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A1AD8"/>
    <w:multiLevelType w:val="hybridMultilevel"/>
    <w:tmpl w:val="F2D6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23733"/>
    <w:multiLevelType w:val="hybridMultilevel"/>
    <w:tmpl w:val="ABD0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C4"/>
    <w:rsid w:val="00013B08"/>
    <w:rsid w:val="000658B3"/>
    <w:rsid w:val="00077357"/>
    <w:rsid w:val="000F2264"/>
    <w:rsid w:val="001812BC"/>
    <w:rsid w:val="00187952"/>
    <w:rsid w:val="001960D4"/>
    <w:rsid w:val="00236E59"/>
    <w:rsid w:val="002C4755"/>
    <w:rsid w:val="00352B8C"/>
    <w:rsid w:val="003B4D63"/>
    <w:rsid w:val="003C6E52"/>
    <w:rsid w:val="0040205F"/>
    <w:rsid w:val="004A2B29"/>
    <w:rsid w:val="004C2546"/>
    <w:rsid w:val="004C72C4"/>
    <w:rsid w:val="005B7654"/>
    <w:rsid w:val="005D0EE2"/>
    <w:rsid w:val="0060138A"/>
    <w:rsid w:val="006239AA"/>
    <w:rsid w:val="00650809"/>
    <w:rsid w:val="006E4B95"/>
    <w:rsid w:val="00703D29"/>
    <w:rsid w:val="007C34DF"/>
    <w:rsid w:val="007D0A75"/>
    <w:rsid w:val="007F7CA6"/>
    <w:rsid w:val="00801716"/>
    <w:rsid w:val="008945FB"/>
    <w:rsid w:val="00965604"/>
    <w:rsid w:val="00AD7733"/>
    <w:rsid w:val="00C722EA"/>
    <w:rsid w:val="00CE08BD"/>
    <w:rsid w:val="00D65A81"/>
    <w:rsid w:val="00DC5495"/>
    <w:rsid w:val="00E30E2D"/>
    <w:rsid w:val="00E343FD"/>
    <w:rsid w:val="00FA7BCE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40C097"/>
  <w15:docId w15:val="{3EEB4AED-FFB9-4BB6-87E9-59EF1DA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C4"/>
  </w:style>
  <w:style w:type="paragraph" w:styleId="Footer">
    <w:name w:val="footer"/>
    <w:basedOn w:val="Normal"/>
    <w:link w:val="FooterChar"/>
    <w:uiPriority w:val="99"/>
    <w:unhideWhenUsed/>
    <w:rsid w:val="00FC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C4"/>
  </w:style>
  <w:style w:type="paragraph" w:styleId="BalloonText">
    <w:name w:val="Balloon Text"/>
    <w:basedOn w:val="Normal"/>
    <w:link w:val="BalloonTextChar"/>
    <w:uiPriority w:val="99"/>
    <w:semiHidden/>
    <w:unhideWhenUsed/>
    <w:rsid w:val="0001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1BD34F35874C93FD2DE73ADDD939" ma:contentTypeVersion="13" ma:contentTypeDescription="Create a new document." ma:contentTypeScope="" ma:versionID="e15d9af107604cb268473e87387cedbe">
  <xsd:schema xmlns:xsd="http://www.w3.org/2001/XMLSchema" xmlns:xs="http://www.w3.org/2001/XMLSchema" xmlns:p="http://schemas.microsoft.com/office/2006/metadata/properties" xmlns:ns2="6fb001d2-92e2-4d02-911f-a5f0cc5f8b0a" xmlns:ns3="0647ed15-0430-42c0-ae77-f478136109e9" targetNamespace="http://schemas.microsoft.com/office/2006/metadata/properties" ma:root="true" ma:fieldsID="a9b7f76eabad650a85939474de2b829f" ns2:_="" ns3:_="">
    <xsd:import namespace="6fb001d2-92e2-4d02-911f-a5f0cc5f8b0a"/>
    <xsd:import namespace="0647ed15-0430-42c0-ae77-f47813610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01d2-92e2-4d02-911f-a5f0cc5f8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169963-1273-45ff-bb49-9ba32be2e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7ed15-0430-42c0-ae77-f478136109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2c4414-380b-4227-b82e-fe30d5de1579}" ma:internalName="TaxCatchAll" ma:showField="CatchAllData" ma:web="0647ed15-0430-42c0-ae77-f47813610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01d2-92e2-4d02-911f-a5f0cc5f8b0a">
      <Terms xmlns="http://schemas.microsoft.com/office/infopath/2007/PartnerControls"/>
    </lcf76f155ced4ddcb4097134ff3c332f>
    <TaxCatchAll xmlns="0647ed15-0430-42c0-ae77-f478136109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3AC9-14F3-4695-AA80-D9268216E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01d2-92e2-4d02-911f-a5f0cc5f8b0a"/>
    <ds:schemaRef ds:uri="0647ed15-0430-42c0-ae77-f47813610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3829F-74A7-435F-A1FD-00433947A03A}">
  <ds:schemaRefs>
    <ds:schemaRef ds:uri="6fb001d2-92e2-4d02-911f-a5f0cc5f8b0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647ed15-0430-42c0-ae77-f478136109e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5A6FC5-AA20-418D-908F-B843112E4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A238E-318F-4D45-9A66-33043342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Wyles</dc:creator>
  <cp:lastModifiedBy>Sharon Hedley-Fenn</cp:lastModifiedBy>
  <cp:revision>2</cp:revision>
  <cp:lastPrinted>2018-07-05T10:10:00Z</cp:lastPrinted>
  <dcterms:created xsi:type="dcterms:W3CDTF">2025-06-13T09:56:00Z</dcterms:created>
  <dcterms:modified xsi:type="dcterms:W3CDTF">2025-06-13T09:56:00Z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0x01010066501BD34F35874C93FD2DE73ADDD939</vt:lpwstr>
  </property>
  <property fmtid="{D5CDD505-2E9C-101B-9397-08002B2CF9AE}" pid="3" name="Order">
    <vt:r8>5220400</vt:r8>
  </property>
  <property fmtid="{D5CDD505-2E9C-101B-9397-08002B2CF9AE}" pid="4" name="MediaServiceImageTags">
    <vt:lpwstr/>
  </property>
</Properties>
</file>