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5727700</wp:posOffset>
            </wp:positionH>
            <wp:positionV relativeFrom="paragraph">
              <wp:posOffset>-86360</wp:posOffset>
            </wp:positionV>
            <wp:extent cx="1025525" cy="596900"/>
            <wp:effectExtent l="0" t="0" r="3175" b="0"/>
            <wp:wrapNone/>
            <wp:docPr id="1" name="Picture 1" descr="Bevington logo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vington logo 20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sz w:val="22"/>
          <w:szCs w:val="22"/>
        </w:rPr>
        <w:t xml:space="preserve">SCHOOL BUSINESS MANAGER </w:t>
      </w:r>
    </w:p>
    <w:p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PERSON SPECIFICATION</w:t>
      </w:r>
    </w:p>
    <w:p>
      <w:pPr>
        <w:rPr>
          <w:rFonts w:ascii="Calibri" w:hAnsi="Calibri" w:cs="Calibri"/>
          <w:sz w:val="22"/>
          <w:szCs w:val="22"/>
        </w:rPr>
      </w:pPr>
    </w:p>
    <w:tbl>
      <w:tblPr>
        <w:tblW w:w="105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6851"/>
        <w:gridCol w:w="2233"/>
      </w:tblGrid>
      <w:tr>
        <w:tc>
          <w:tcPr>
            <w:tcW w:w="1513" w:type="dxa"/>
            <w:shd w:val="clear" w:color="auto" w:fill="B4C6E7"/>
          </w:tcPr>
          <w:p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CRITERIA</w:t>
            </w:r>
          </w:p>
        </w:tc>
        <w:tc>
          <w:tcPr>
            <w:tcW w:w="6851" w:type="dxa"/>
            <w:shd w:val="clear" w:color="auto" w:fill="B4C6E7"/>
          </w:tcPr>
          <w:p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QUALITIES</w:t>
            </w:r>
          </w:p>
        </w:tc>
        <w:tc>
          <w:tcPr>
            <w:tcW w:w="2233" w:type="dxa"/>
            <w:shd w:val="clear" w:color="auto" w:fill="B4C6E7"/>
          </w:tcPr>
          <w:p>
            <w:pPr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METHOD OF ASSESSMENT</w:t>
            </w:r>
          </w:p>
          <w:p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Application (A) Reference (R) Interview (I) Observation (O)</w:t>
            </w:r>
          </w:p>
        </w:tc>
      </w:tr>
      <w:tr>
        <w:tc>
          <w:tcPr>
            <w:tcW w:w="1513" w:type="dxa"/>
            <w:shd w:val="clear" w:color="auto" w:fill="auto"/>
          </w:tcPr>
          <w:p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Qualifications and Training</w:t>
            </w:r>
          </w:p>
        </w:tc>
        <w:tc>
          <w:tcPr>
            <w:tcW w:w="6851" w:type="dxa"/>
            <w:shd w:val="clear" w:color="auto" w:fill="auto"/>
          </w:tcPr>
          <w:p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degree or equivalent - ideally in accountancy, business management or a related discipline</w:t>
            </w:r>
          </w:p>
          <w:p>
            <w:pPr>
              <w:ind w:left="53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school business management qualification, such as the level 4 diploma in school business management</w:t>
            </w:r>
          </w:p>
          <w:p>
            <w:pPr>
              <w:pStyle w:val="ListParagraph"/>
              <w:spacing w:after="0"/>
              <w:ind w:left="466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>
            <w:pPr>
              <w:pStyle w:val="ListParagraph"/>
              <w:spacing w:after="0"/>
              <w:ind w:left="466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  <w:p>
            <w:pPr>
              <w:pStyle w:val="ListParagraph"/>
              <w:spacing w:after="0"/>
              <w:ind w:left="466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pStyle w:val="ListParagraph"/>
              <w:spacing w:after="0"/>
              <w:ind w:left="466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R</w:t>
            </w:r>
          </w:p>
        </w:tc>
      </w:tr>
      <w:tr>
        <w:tc>
          <w:tcPr>
            <w:tcW w:w="1513" w:type="dxa"/>
            <w:shd w:val="clear" w:color="auto" w:fill="auto"/>
          </w:tcPr>
          <w:p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</w:p>
        </w:tc>
        <w:tc>
          <w:tcPr>
            <w:tcW w:w="6851" w:type="dxa"/>
            <w:shd w:val="clear" w:color="auto" w:fill="auto"/>
          </w:tcPr>
          <w:p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Successful leadership and management experience in a school, or in a relevant field outside education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Involvement in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organisational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self-evaluation and improvement planning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Management of strategic financial plans, budgets, procurement, and financial reporting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Management of HR, Payroll and Health &amp; Safety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Line management experience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leading on and managing change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leading on or contributing to staff development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human resources management</w:t>
            </w:r>
          </w:p>
          <w:p>
            <w:pPr>
              <w:pStyle w:val="ListParagraph"/>
              <w:spacing w:after="0"/>
              <w:ind w:left="466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ind w:left="53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data protection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working effectively with a range of external partners</w:t>
            </w:r>
          </w:p>
          <w:p>
            <w:pPr>
              <w:pStyle w:val="ListParagraph"/>
              <w:spacing w:after="0"/>
              <w:ind w:left="46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3" w:type="dxa"/>
          </w:tcPr>
          <w:p>
            <w:pPr>
              <w:pStyle w:val="ListParagraph"/>
              <w:spacing w:after="0"/>
              <w:ind w:left="466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R I O</w:t>
            </w:r>
          </w:p>
          <w:p>
            <w:pPr>
              <w:pStyle w:val="ListParagraph"/>
              <w:spacing w:after="0"/>
              <w:ind w:left="466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 O</w:t>
            </w: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R I O</w:t>
            </w: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R I O</w:t>
            </w: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 O</w:t>
            </w:r>
          </w:p>
          <w:p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 O</w:t>
            </w: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 O</w:t>
            </w: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 O</w:t>
            </w: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 O</w:t>
            </w: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 O</w:t>
            </w:r>
          </w:p>
        </w:tc>
      </w:tr>
      <w:tr>
        <w:tc>
          <w:tcPr>
            <w:tcW w:w="1513" w:type="dxa"/>
            <w:shd w:val="clear" w:color="auto" w:fill="auto"/>
          </w:tcPr>
          <w:p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Skills and Knowledge</w:t>
            </w:r>
          </w:p>
        </w:tc>
        <w:tc>
          <w:tcPr>
            <w:tcW w:w="6851" w:type="dxa"/>
            <w:shd w:val="clear" w:color="auto" w:fill="auto"/>
          </w:tcPr>
          <w:p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Essential 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Expert knowledge of financial management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school management issues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Knowledge of health and safety requirements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Knowledge and skill in using IT packages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Knowledge of principles of effective procurement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Knowledge of HR processes and relevant legislation</w:t>
            </w:r>
          </w:p>
          <w:p>
            <w:pPr>
              <w:ind w:left="53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ind w:left="53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Previous use of SIMs and FMS would be desirable 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Knowledge of fundraising and income generation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Knowledge of how to implement high reliability into work processes</w:t>
            </w:r>
          </w:p>
          <w:p>
            <w:pPr>
              <w:pStyle w:val="ListParagraph"/>
              <w:spacing w:after="0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R I O</w:t>
            </w: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R I O</w:t>
            </w: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 O</w:t>
            </w: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</w:rPr>
              <w:t xml:space="preserve"> I O</w:t>
            </w: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 O</w:t>
            </w: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 O</w:t>
            </w: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</w:t>
            </w: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</w:t>
            </w: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 O</w:t>
            </w:r>
          </w:p>
        </w:tc>
      </w:tr>
      <w:tr>
        <w:tc>
          <w:tcPr>
            <w:tcW w:w="1513" w:type="dxa"/>
            <w:shd w:val="clear" w:color="auto" w:fill="auto"/>
          </w:tcPr>
          <w:p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Personal Qualities</w:t>
            </w:r>
          </w:p>
          <w:p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51" w:type="dxa"/>
            <w:shd w:val="clear" w:color="auto" w:fill="auto"/>
          </w:tcPr>
          <w:p>
            <w:pPr>
              <w:pStyle w:val="ListParagraph"/>
              <w:spacing w:after="0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Commitment to promoting the ethos and values of the school and getting the best outcomes for all pupils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Commitment to acting with integrity, honesty, loyalty, and fairness to safeguard the assets, financial probity, and reputation of the school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Commitment to safeguarding and equality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Ability to work under pressure and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prioritise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effectively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Strong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organisational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and planning ability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Analytical ability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think strategically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abilities and interpersonal skills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communicate a leadership vision and lead and inspire others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build effective working relationships with staff and stakeholders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Motivation to improve the school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Initiative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External orientation – motivation to understand the wider context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Confidence and a strong sense of personal authority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Adaptability</w:t>
            </w:r>
          </w:p>
          <w:p>
            <w:pPr>
              <w:pStyle w:val="ListParagraph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3" w:type="dxa"/>
          </w:tcPr>
          <w:p>
            <w:pPr>
              <w:pStyle w:val="ListParagraph"/>
              <w:spacing w:after="0"/>
              <w:ind w:left="466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R I</w:t>
            </w:r>
          </w:p>
          <w:p>
            <w:pPr>
              <w:pStyle w:val="ListParagraph"/>
              <w:spacing w:after="0"/>
              <w:ind w:left="466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R I</w:t>
            </w:r>
          </w:p>
          <w:p>
            <w:pPr>
              <w:pStyle w:val="ListParagraph"/>
              <w:spacing w:after="0"/>
              <w:ind w:left="466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pStyle w:val="ListParagraph"/>
              <w:spacing w:after="0"/>
              <w:ind w:left="466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R I</w:t>
            </w: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R I O</w:t>
            </w: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A I O</w:t>
            </w: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 O</w:t>
            </w: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 O</w:t>
            </w: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 O</w:t>
            </w: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 O</w:t>
            </w:r>
          </w:p>
          <w:p>
            <w:pPr>
              <w:pStyle w:val="ListParagraph"/>
              <w:spacing w:after="0"/>
              <w:ind w:left="466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R I O</w:t>
            </w:r>
          </w:p>
          <w:p>
            <w:pPr>
              <w:pStyle w:val="ListParagraph"/>
              <w:spacing w:after="0"/>
              <w:ind w:left="466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 O</w:t>
            </w: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 O</w:t>
            </w: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 O</w:t>
            </w: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 O</w:t>
            </w:r>
          </w:p>
          <w:p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I O</w:t>
            </w:r>
          </w:p>
        </w:tc>
      </w:tr>
    </w:tbl>
    <w:p>
      <w:pPr>
        <w:rPr>
          <w:rFonts w:ascii="Calibri" w:hAnsi="Calibri" w:cs="Calibri"/>
          <w:sz w:val="22"/>
          <w:szCs w:val="22"/>
        </w:rPr>
      </w:pP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This job description may be amended at any time in consultation with the postholder.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>
      <w:pPr>
        <w:rPr>
          <w:rFonts w:ascii="Calibri" w:hAnsi="Calibri" w:cs="Calibri"/>
          <w:sz w:val="22"/>
          <w:szCs w:val="22"/>
        </w:rPr>
      </w:pP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>
      <w:pPr>
        <w:rPr>
          <w:rFonts w:ascii="Calibri" w:hAnsi="Calibri" w:cs="Calibri"/>
          <w:sz w:val="22"/>
          <w:szCs w:val="22"/>
        </w:rPr>
      </w:pPr>
    </w:p>
    <w:p/>
    <w:sectPr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720" w:right="720" w:bottom="720" w:left="720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framePr w:wrap="none" w:vAnchor="text" w:hAnchor="margin" w:xAlign="right" w:y="1"/>
      <w:rPr>
        <w:rStyle w:val="PageNumber"/>
        <w:color w:val="7F7F7F"/>
      </w:rPr>
    </w:pPr>
    <w:r>
      <w:rPr>
        <w:rStyle w:val="PageNumber"/>
        <w:color w:val="7F7F7F"/>
      </w:rPr>
      <w:fldChar w:fldCharType="begin"/>
    </w:r>
    <w:r>
      <w:rPr>
        <w:rStyle w:val="PageNumber"/>
        <w:color w:val="7F7F7F"/>
      </w:rPr>
      <w:instrText xml:space="preserve"> PAGE </w:instrText>
    </w:r>
    <w:r>
      <w:rPr>
        <w:rStyle w:val="PageNumber"/>
        <w:color w:val="7F7F7F"/>
      </w:rPr>
      <w:fldChar w:fldCharType="separate"/>
    </w:r>
    <w:r>
      <w:rPr>
        <w:rStyle w:val="PageNumber"/>
        <w:noProof/>
        <w:color w:val="7F7F7F"/>
      </w:rPr>
      <w:t>1</w:t>
    </w:r>
    <w:r>
      <w:rPr>
        <w:rStyle w:val="PageNumber"/>
        <w:color w:val="7F7F7F"/>
      </w:rPr>
      <w:fldChar w:fldCharType="end"/>
    </w:r>
  </w:p>
  <w:p>
    <w:pPr>
      <w:pStyle w:val="Footer"/>
      <w:ind w:right="360"/>
      <w:rPr>
        <w:color w:val="7F7F7F"/>
        <w:lang w:val="en-GB"/>
      </w:rPr>
    </w:pPr>
    <w:r>
      <w:rPr>
        <w:color w:val="7F7F7F"/>
        <w:lang w:val="en-GB"/>
      </w:rPr>
      <w:t>220115 Bevington SBM JDPD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4445" b="0"/>
          <wp:wrapNone/>
          <wp:docPr id="2" name="Picture 2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/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96862"/>
    <w:multiLevelType w:val="hybridMultilevel"/>
    <w:tmpl w:val="6B3C5B28"/>
    <w:lvl w:ilvl="0" w:tplc="FB720252">
      <w:numFmt w:val="bullet"/>
      <w:lvlText w:val="•"/>
      <w:lvlJc w:val="left"/>
      <w:pPr>
        <w:ind w:left="46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B8C8FBE0-1978-4EAF-84F5-1520BD56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Bevington Primary School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</dc:creator>
  <cp:keywords/>
  <dc:description/>
  <cp:lastModifiedBy>Joanna</cp:lastModifiedBy>
  <cp:revision>2</cp:revision>
  <dcterms:created xsi:type="dcterms:W3CDTF">2022-03-07T13:11:00Z</dcterms:created>
  <dcterms:modified xsi:type="dcterms:W3CDTF">2022-03-07T13:11:00Z</dcterms:modified>
</cp:coreProperties>
</file>