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88" w:rsidRDefault="00547F88" w:rsidP="00547F88">
      <w:pPr>
        <w:pStyle w:val="Default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838"/>
        <w:gridCol w:w="644"/>
        <w:gridCol w:w="536"/>
      </w:tblGrid>
      <w:tr w:rsidR="00547F88" w:rsidRPr="004A5D53" w:rsidTr="00404C73">
        <w:tc>
          <w:tcPr>
            <w:tcW w:w="2160" w:type="dxa"/>
            <w:shd w:val="clear" w:color="auto" w:fill="auto"/>
          </w:tcPr>
          <w:p w:rsidR="00547F88" w:rsidRDefault="00547F88" w:rsidP="00404C7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Name</w:t>
            </w:r>
          </w:p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261" w:type="dxa"/>
            <w:gridSpan w:val="3"/>
            <w:shd w:val="clear" w:color="auto" w:fill="auto"/>
          </w:tcPr>
          <w:p w:rsidR="00547F88" w:rsidRDefault="00547F88" w:rsidP="00404C73">
            <w:pPr>
              <w:jc w:val="both"/>
              <w:rPr>
                <w:b/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/>
                <w:bCs/>
                <w:szCs w:val="24"/>
              </w:rPr>
            </w:pPr>
          </w:p>
          <w:p w:rsidR="00547F88" w:rsidRPr="004A5D53" w:rsidRDefault="00547F88" w:rsidP="00547F88">
            <w:pPr>
              <w:tabs>
                <w:tab w:val="left" w:pos="945"/>
              </w:tabs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</w:p>
        </w:tc>
      </w:tr>
      <w:tr w:rsidR="00547F88" w:rsidRPr="004A5D53" w:rsidTr="00404C73">
        <w:tc>
          <w:tcPr>
            <w:tcW w:w="2160" w:type="dxa"/>
            <w:shd w:val="clear" w:color="auto" w:fill="auto"/>
          </w:tcPr>
          <w:p w:rsidR="00547F88" w:rsidRDefault="00547F88" w:rsidP="00404C7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Job title</w:t>
            </w:r>
          </w:p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261" w:type="dxa"/>
            <w:gridSpan w:val="3"/>
            <w:shd w:val="clear" w:color="auto" w:fill="auto"/>
          </w:tcPr>
          <w:p w:rsidR="00547F88" w:rsidRDefault="00547F88" w:rsidP="00404C73">
            <w:pPr>
              <w:jc w:val="both"/>
              <w:rPr>
                <w:b/>
                <w:bCs/>
                <w:szCs w:val="24"/>
              </w:rPr>
            </w:pPr>
          </w:p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  <w:shd w:val="clear" w:color="auto" w:fill="00CC99"/>
          </w:tcPr>
          <w:p w:rsidR="00547F88" w:rsidRPr="00270B00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270B00">
              <w:rPr>
                <w:b/>
                <w:bCs/>
                <w:szCs w:val="24"/>
              </w:rPr>
              <w:t>SECTION 1 – ORDERS OR OTHER RESTRICTIONS</w:t>
            </w:r>
          </w:p>
          <w:p w:rsidR="00547F88" w:rsidRPr="00270B00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4A5D53">
              <w:rPr>
                <w:b/>
                <w:bCs/>
                <w:szCs w:val="24"/>
              </w:rPr>
              <w:t>Yes</w:t>
            </w: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4A5D53">
              <w:rPr>
                <w:b/>
                <w:bCs/>
                <w:szCs w:val="24"/>
              </w:rPr>
              <w:t>No</w:t>
            </w: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Pr="00270B00" w:rsidRDefault="00547F88" w:rsidP="00404C73">
            <w:pPr>
              <w:jc w:val="both"/>
              <w:rPr>
                <w:bCs/>
                <w:szCs w:val="24"/>
              </w:rPr>
            </w:pPr>
            <w:r w:rsidRPr="00270B00">
              <w:rPr>
                <w:bCs/>
                <w:szCs w:val="24"/>
              </w:rPr>
              <w:t>Have any orders or other determinations related to childcare been made in respect of you?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Pr="00270B00" w:rsidRDefault="00547F88" w:rsidP="00404C73">
            <w:pPr>
              <w:jc w:val="both"/>
              <w:rPr>
                <w:bCs/>
                <w:szCs w:val="24"/>
              </w:rPr>
            </w:pPr>
            <w:r w:rsidRPr="00270B00">
              <w:rPr>
                <w:bCs/>
                <w:szCs w:val="24"/>
              </w:rPr>
              <w:t>Have any orders or other determinations related to childcare been made in respect of a child in your care?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Pr="00270B00" w:rsidRDefault="00547F88" w:rsidP="00404C73">
            <w:pPr>
              <w:jc w:val="both"/>
              <w:rPr>
                <w:bCs/>
                <w:szCs w:val="24"/>
              </w:rPr>
            </w:pPr>
            <w:r w:rsidRPr="00270B00">
              <w:rPr>
                <w:bCs/>
                <w:szCs w:val="24"/>
              </w:rPr>
              <w:t xml:space="preserve">Have any orders or other determinations been made </w:t>
            </w:r>
            <w:r>
              <w:rPr>
                <w:bCs/>
                <w:szCs w:val="24"/>
              </w:rPr>
              <w:t>which prevent</w:t>
            </w:r>
            <w:r w:rsidRPr="00270B00">
              <w:rPr>
                <w:bCs/>
                <w:szCs w:val="24"/>
              </w:rPr>
              <w:t xml:space="preserve"> you from being registered in relation to child care, children’s homes or fostering?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Pr="00270B00" w:rsidRDefault="00547F88" w:rsidP="00404C73">
            <w:pPr>
              <w:jc w:val="both"/>
              <w:rPr>
                <w:bCs/>
                <w:szCs w:val="24"/>
              </w:rPr>
            </w:pPr>
            <w:r w:rsidRPr="00270B00">
              <w:rPr>
                <w:bCs/>
                <w:szCs w:val="24"/>
              </w:rPr>
              <w:t>Are there any other relevant orders, restrictions or prohibitions in respect of you a</w:t>
            </w:r>
            <w:r>
              <w:rPr>
                <w:bCs/>
                <w:szCs w:val="24"/>
              </w:rPr>
              <w:t>s</w:t>
            </w:r>
            <w:r w:rsidRPr="00270B00">
              <w:rPr>
                <w:bCs/>
                <w:szCs w:val="24"/>
              </w:rPr>
              <w:t xml:space="preserve"> set out in </w:t>
            </w:r>
            <w:r>
              <w:rPr>
                <w:bCs/>
                <w:szCs w:val="24"/>
              </w:rPr>
              <w:t xml:space="preserve">table B </w:t>
            </w:r>
            <w:r w:rsidRPr="00270B00">
              <w:rPr>
                <w:bCs/>
                <w:szCs w:val="24"/>
              </w:rPr>
              <w:t xml:space="preserve">of the </w:t>
            </w:r>
            <w:hyperlink r:id="rId5" w:history="1">
              <w:proofErr w:type="spellStart"/>
              <w:r w:rsidRPr="00F6010E">
                <w:rPr>
                  <w:rStyle w:val="Hyperlink"/>
                  <w:bCs/>
                  <w:szCs w:val="24"/>
                </w:rPr>
                <w:t>DfE</w:t>
              </w:r>
              <w:proofErr w:type="spellEnd"/>
              <w:r w:rsidRPr="00F6010E">
                <w:rPr>
                  <w:rStyle w:val="Hyperlink"/>
                  <w:bCs/>
                  <w:szCs w:val="24"/>
                </w:rPr>
                <w:t xml:space="preserve"> guidance</w:t>
              </w:r>
            </w:hyperlink>
            <w:r w:rsidRPr="00270B00">
              <w:rPr>
                <w:bCs/>
                <w:szCs w:val="24"/>
              </w:rPr>
              <w:t>?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44" w:type="dxa"/>
            <w:shd w:val="clear" w:color="auto" w:fill="808080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  <w:shd w:val="clear" w:color="auto" w:fill="808080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  <w:shd w:val="clear" w:color="auto" w:fill="00CC99"/>
          </w:tcPr>
          <w:p w:rsidR="00547F88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270B00">
              <w:rPr>
                <w:b/>
                <w:bCs/>
                <w:szCs w:val="24"/>
              </w:rPr>
              <w:t>SECTION 2 – SPECIFIED AND STATUTORY OFFENCES</w:t>
            </w:r>
          </w:p>
          <w:p w:rsidR="00547F88" w:rsidRPr="00270B00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4A5D53">
              <w:rPr>
                <w:b/>
                <w:bCs/>
                <w:szCs w:val="24"/>
              </w:rPr>
              <w:t>Yes</w:t>
            </w: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4A5D53">
              <w:rPr>
                <w:b/>
                <w:bCs/>
                <w:szCs w:val="24"/>
              </w:rPr>
              <w:t>No</w:t>
            </w: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Have you ever:</w:t>
            </w:r>
          </w:p>
          <w:p w:rsidR="00547F88" w:rsidRPr="00793709" w:rsidRDefault="00547F88" w:rsidP="00547F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been</w:t>
            </w:r>
            <w:r w:rsidRPr="00793709">
              <w:rPr>
                <w:rFonts w:cs="Arial"/>
                <w:lang w:val="en"/>
              </w:rPr>
              <w:t xml:space="preserve"> convicted of a relevant offence</w:t>
            </w:r>
          </w:p>
          <w:p w:rsidR="00547F88" w:rsidRPr="006B5762" w:rsidRDefault="00547F88" w:rsidP="00547F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lang w:val="en"/>
              </w:rPr>
            </w:pPr>
            <w:r w:rsidRPr="006B5762">
              <w:rPr>
                <w:rFonts w:cs="Arial"/>
                <w:lang w:val="en"/>
              </w:rPr>
              <w:t>on or after 6 April 2007, be</w:t>
            </w:r>
            <w:r>
              <w:rPr>
                <w:rFonts w:cs="Arial"/>
                <w:lang w:val="en"/>
              </w:rPr>
              <w:t xml:space="preserve">en </w:t>
            </w:r>
            <w:r w:rsidRPr="006B5762">
              <w:rPr>
                <w:rFonts w:cs="Arial"/>
                <w:lang w:val="en"/>
              </w:rPr>
              <w:t>given a caution for a relevant offence</w:t>
            </w:r>
          </w:p>
          <w:p w:rsidR="00547F88" w:rsidRPr="006B5762" w:rsidRDefault="00547F88" w:rsidP="00547F8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lang w:val="en"/>
              </w:rPr>
            </w:pPr>
            <w:r w:rsidRPr="006B5762">
              <w:rPr>
                <w:rFonts w:cs="Arial"/>
                <w:lang w:val="en"/>
              </w:rPr>
              <w:t>on or after 8 April 2013, be</w:t>
            </w:r>
            <w:r>
              <w:rPr>
                <w:rFonts w:cs="Arial"/>
                <w:lang w:val="en"/>
              </w:rPr>
              <w:t>en</w:t>
            </w:r>
            <w:r w:rsidRPr="006B5762">
              <w:rPr>
                <w:rFonts w:cs="Arial"/>
                <w:lang w:val="en"/>
              </w:rPr>
              <w:t xml:space="preserve"> given a youth caution for a relevant offence</w:t>
            </w:r>
          </w:p>
          <w:p w:rsidR="00547F88" w:rsidRPr="00513730" w:rsidRDefault="00547F88" w:rsidP="00404C73">
            <w:pPr>
              <w:jc w:val="both"/>
              <w:rPr>
                <w:b/>
                <w:bCs/>
                <w:color w:val="FF0000"/>
                <w:szCs w:val="24"/>
              </w:rPr>
            </w:pPr>
            <w:r w:rsidRPr="00513730">
              <w:rPr>
                <w:b/>
                <w:bCs/>
                <w:color w:val="FF0000"/>
                <w:szCs w:val="24"/>
              </w:rPr>
              <w:t xml:space="preserve">Please review the list of offences in table A of the </w:t>
            </w:r>
            <w:hyperlink r:id="rId6" w:history="1">
              <w:proofErr w:type="spellStart"/>
              <w:r w:rsidRPr="00824BCE">
                <w:rPr>
                  <w:rStyle w:val="Hyperlink"/>
                  <w:b/>
                  <w:bCs/>
                  <w:szCs w:val="24"/>
                </w:rPr>
                <w:t>DfE</w:t>
              </w:r>
              <w:proofErr w:type="spellEnd"/>
              <w:r w:rsidRPr="00824BCE">
                <w:rPr>
                  <w:rStyle w:val="Hyperlink"/>
                  <w:b/>
                  <w:bCs/>
                  <w:szCs w:val="24"/>
                </w:rPr>
                <w:t xml:space="preserve"> Guidance</w:t>
              </w:r>
            </w:hyperlink>
            <w:r w:rsidRPr="00513730">
              <w:rPr>
                <w:b/>
                <w:bCs/>
                <w:color w:val="FF0000"/>
                <w:szCs w:val="24"/>
              </w:rPr>
              <w:t xml:space="preserve"> before answering these questions.</w:t>
            </w:r>
          </w:p>
          <w:p w:rsidR="00547F88" w:rsidRPr="00270B00" w:rsidRDefault="00547F88" w:rsidP="00404C73">
            <w:pPr>
              <w:jc w:val="both"/>
              <w:rPr>
                <w:bCs/>
                <w:szCs w:val="24"/>
              </w:rPr>
            </w:pPr>
          </w:p>
        </w:tc>
        <w:tc>
          <w:tcPr>
            <w:tcW w:w="644" w:type="dxa"/>
            <w:shd w:val="clear" w:color="auto" w:fill="808080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  <w:shd w:val="clear" w:color="auto" w:fill="808080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Any offence against or involving a child (i.e. a person under the age of 18)?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e.g. manslaughter, indecency female genital mutilation, kidnapping, human trafficking, theft, GH, ABH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Any violent or sexual offence against an adult?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e.g. domestic violence, GBH, ABH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Any offence under the Sexual Offences Act?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e.g. abuse of trust, rape, indecency, human trafficking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Any other relevant offence, as set out in table A of the </w:t>
            </w:r>
            <w:hyperlink r:id="rId7" w:history="1">
              <w:proofErr w:type="spellStart"/>
              <w:r w:rsidRPr="00F6010E">
                <w:rPr>
                  <w:rStyle w:val="Hyperlink"/>
                  <w:bCs/>
                  <w:szCs w:val="24"/>
                </w:rPr>
                <w:t>DfE</w:t>
              </w:r>
              <w:proofErr w:type="spellEnd"/>
              <w:r w:rsidRPr="00F6010E">
                <w:rPr>
                  <w:rStyle w:val="Hyperlink"/>
                  <w:bCs/>
                  <w:szCs w:val="24"/>
                </w:rPr>
                <w:t xml:space="preserve"> guidance</w:t>
              </w:r>
            </w:hyperlink>
            <w:r>
              <w:rPr>
                <w:bCs/>
                <w:szCs w:val="24"/>
              </w:rPr>
              <w:t>?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e.g. misuse of drugs, terrorism,, malicious communication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Have you ever been cautioned or convicted of any similar offence in another country?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Any offence involving death or bodily injury to a child?</w:t>
            </w: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pStyle w:val="Default"/>
              <w:jc w:val="both"/>
              <w:rPr>
                <w:color w:val="auto"/>
              </w:rPr>
            </w:pPr>
          </w:p>
          <w:p w:rsidR="00547F88" w:rsidRPr="000E0479" w:rsidRDefault="00547F88" w:rsidP="00404C73">
            <w:pPr>
              <w:pStyle w:val="Default"/>
              <w:jc w:val="both"/>
              <w:rPr>
                <w:sz w:val="23"/>
                <w:szCs w:val="23"/>
              </w:rPr>
            </w:pPr>
            <w:r w:rsidRPr="00513730">
              <w:rPr>
                <w:bCs/>
                <w:sz w:val="23"/>
                <w:szCs w:val="23"/>
              </w:rPr>
              <w:t xml:space="preserve">Do you have a conviction or caution for aiding, abetting, counselling, procuring or inciting the commission of an offence or of conspiring or attempting to commit an offence listed in table A of the </w:t>
            </w:r>
            <w:proofErr w:type="spellStart"/>
            <w:r w:rsidRPr="00513730">
              <w:rPr>
                <w:bCs/>
                <w:sz w:val="23"/>
                <w:szCs w:val="23"/>
              </w:rPr>
              <w:t>DfE</w:t>
            </w:r>
            <w:proofErr w:type="spellEnd"/>
            <w:r>
              <w:rPr>
                <w:bCs/>
                <w:sz w:val="23"/>
                <w:szCs w:val="23"/>
              </w:rPr>
              <w:t xml:space="preserve"> guidance</w:t>
            </w:r>
            <w:r w:rsidRPr="00513730">
              <w:rPr>
                <w:bCs/>
                <w:sz w:val="23"/>
                <w:szCs w:val="23"/>
              </w:rPr>
              <w:t>?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*Note that you are </w:t>
            </w:r>
            <w:r w:rsidRPr="00C25AFB">
              <w:rPr>
                <w:bCs/>
                <w:szCs w:val="24"/>
                <w:u w:val="single"/>
              </w:rPr>
              <w:t>not</w:t>
            </w:r>
            <w:r>
              <w:rPr>
                <w:bCs/>
                <w:szCs w:val="24"/>
              </w:rPr>
              <w:t xml:space="preserve"> required to disclose any old or minor cautions or convictions that are ‘protected’ under </w:t>
            </w:r>
            <w:hyperlink r:id="rId8" w:history="1">
              <w:r w:rsidRPr="008E501E">
                <w:rPr>
                  <w:rStyle w:val="Hyperlink"/>
                  <w:bCs/>
                  <w:szCs w:val="24"/>
                </w:rPr>
                <w:t>DBS filtering rules</w:t>
              </w:r>
            </w:hyperlink>
            <w:r>
              <w:rPr>
                <w:bCs/>
                <w:szCs w:val="24"/>
              </w:rPr>
              <w:t>.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</w:tc>
        <w:tc>
          <w:tcPr>
            <w:tcW w:w="644" w:type="dxa"/>
            <w:shd w:val="clear" w:color="auto" w:fill="808080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  <w:shd w:val="clear" w:color="auto" w:fill="808080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9241" w:type="dxa"/>
            <w:gridSpan w:val="2"/>
            <w:shd w:val="clear" w:color="auto" w:fill="00CC99"/>
          </w:tcPr>
          <w:p w:rsidR="00547F88" w:rsidRPr="009264E9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644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36" w:type="dxa"/>
          </w:tcPr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</w:tbl>
    <w:p w:rsidR="00547F88" w:rsidRDefault="00547F88" w:rsidP="00547F8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6849"/>
      </w:tblGrid>
      <w:tr w:rsidR="00547F88" w:rsidRPr="004A5D53" w:rsidTr="00404C73">
        <w:tc>
          <w:tcPr>
            <w:tcW w:w="10421" w:type="dxa"/>
            <w:gridSpan w:val="2"/>
            <w:shd w:val="clear" w:color="auto" w:fill="00CC99"/>
          </w:tcPr>
          <w:p w:rsidR="00547F88" w:rsidRPr="009264E9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9264E9">
              <w:rPr>
                <w:b/>
                <w:bCs/>
                <w:szCs w:val="24"/>
              </w:rPr>
              <w:t xml:space="preserve">SECTION </w:t>
            </w:r>
            <w:r>
              <w:rPr>
                <w:b/>
                <w:bCs/>
                <w:szCs w:val="24"/>
              </w:rPr>
              <w:t>3</w:t>
            </w:r>
            <w:r w:rsidRPr="009264E9">
              <w:rPr>
                <w:b/>
                <w:bCs/>
                <w:szCs w:val="24"/>
              </w:rPr>
              <w:t xml:space="preserve"> – PROVISION OF INFORMATION</w:t>
            </w:r>
          </w:p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1042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 w:rsidRPr="009264E9">
              <w:rPr>
                <w:b/>
                <w:bCs/>
                <w:szCs w:val="24"/>
              </w:rPr>
              <w:t>If you have answered YES to any of the questions above</w:t>
            </w:r>
            <w:r>
              <w:rPr>
                <w:bCs/>
                <w:szCs w:val="24"/>
              </w:rPr>
              <w:t xml:space="preserve">, please provide details as set out below, where you have them.  You may provide this separately if you wish, but in any case you should provide the information to the </w:t>
            </w:r>
            <w:proofErr w:type="spellStart"/>
            <w:r>
              <w:rPr>
                <w:bCs/>
                <w:szCs w:val="24"/>
              </w:rPr>
              <w:t>headteacher</w:t>
            </w:r>
            <w:proofErr w:type="spellEnd"/>
            <w:r>
              <w:rPr>
                <w:bCs/>
                <w:szCs w:val="24"/>
              </w:rPr>
              <w:t xml:space="preserve"> without delay.</w:t>
            </w:r>
          </w:p>
          <w:p w:rsidR="00547F88" w:rsidRPr="004A5D53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1042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Details of the order, restriction, caution, conviction </w:t>
            </w:r>
            <w:proofErr w:type="spellStart"/>
            <w:r>
              <w:rPr>
                <w:bCs/>
                <w:szCs w:val="24"/>
              </w:rPr>
              <w:t>etc</w:t>
            </w:r>
            <w:proofErr w:type="spellEnd"/>
            <w:r>
              <w:rPr>
                <w:bCs/>
                <w:szCs w:val="24"/>
              </w:rPr>
              <w:t>, including dates and relevant court(s), body(</w:t>
            </w:r>
            <w:proofErr w:type="spellStart"/>
            <w:r>
              <w:rPr>
                <w:bCs/>
                <w:szCs w:val="24"/>
              </w:rPr>
              <w:t>ies</w:t>
            </w:r>
            <w:proofErr w:type="spellEnd"/>
            <w:r>
              <w:rPr>
                <w:bCs/>
                <w:szCs w:val="24"/>
              </w:rPr>
              <w:t>):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1042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10421" w:type="dxa"/>
            <w:gridSpan w:val="2"/>
            <w:shd w:val="clear" w:color="auto" w:fill="00CC99"/>
          </w:tcPr>
          <w:p w:rsidR="00547F88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794495">
              <w:rPr>
                <w:b/>
                <w:bCs/>
                <w:szCs w:val="24"/>
              </w:rPr>
              <w:t xml:space="preserve">SECTION </w:t>
            </w:r>
            <w:r>
              <w:rPr>
                <w:b/>
                <w:bCs/>
                <w:szCs w:val="24"/>
              </w:rPr>
              <w:t>4</w:t>
            </w:r>
            <w:r w:rsidRPr="00794495">
              <w:rPr>
                <w:b/>
                <w:bCs/>
                <w:szCs w:val="24"/>
              </w:rPr>
              <w:t xml:space="preserve"> – DECLARATION</w:t>
            </w:r>
          </w:p>
          <w:p w:rsidR="00547F88" w:rsidRPr="00794495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10421" w:type="dxa"/>
            <w:gridSpan w:val="2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 confirm that the information provided on this form is true to the best of my knowledge.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 undertake to inform the </w:t>
            </w:r>
            <w:proofErr w:type="spellStart"/>
            <w:r>
              <w:rPr>
                <w:bCs/>
                <w:szCs w:val="24"/>
              </w:rPr>
              <w:t>headteacher</w:t>
            </w:r>
            <w:proofErr w:type="spellEnd"/>
            <w:r>
              <w:rPr>
                <w:bCs/>
                <w:szCs w:val="24"/>
              </w:rPr>
              <w:t xml:space="preserve"> immediately if any events occur which would potentially lead to my disqualification from providing care to children under the Childcare Disqualification Regulations.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 understand that to make a false declaration will be treated as gross misconduct and could result in summary dismissal.</w:t>
            </w:r>
          </w:p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2340" w:type="dxa"/>
          </w:tcPr>
          <w:p w:rsidR="00547F88" w:rsidRPr="00836034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836034">
              <w:rPr>
                <w:b/>
                <w:bCs/>
                <w:szCs w:val="24"/>
              </w:rPr>
              <w:t xml:space="preserve">Signed </w:t>
            </w:r>
          </w:p>
          <w:p w:rsidR="00547F88" w:rsidRPr="00836034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081" w:type="dxa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</w:tc>
      </w:tr>
      <w:tr w:rsidR="00547F88" w:rsidRPr="004A5D53" w:rsidTr="00404C73">
        <w:tc>
          <w:tcPr>
            <w:tcW w:w="2340" w:type="dxa"/>
          </w:tcPr>
          <w:p w:rsidR="00547F88" w:rsidRPr="00836034" w:rsidRDefault="00547F88" w:rsidP="00404C73">
            <w:pPr>
              <w:jc w:val="both"/>
              <w:rPr>
                <w:b/>
                <w:bCs/>
                <w:szCs w:val="24"/>
              </w:rPr>
            </w:pPr>
            <w:r w:rsidRPr="00836034">
              <w:rPr>
                <w:b/>
                <w:bCs/>
                <w:szCs w:val="24"/>
              </w:rPr>
              <w:t>Dated</w:t>
            </w:r>
          </w:p>
          <w:p w:rsidR="00547F88" w:rsidRPr="00836034" w:rsidRDefault="00547F88" w:rsidP="00404C73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081" w:type="dxa"/>
          </w:tcPr>
          <w:p w:rsidR="00547F88" w:rsidRDefault="00547F88" w:rsidP="00404C73">
            <w:pPr>
              <w:jc w:val="both"/>
              <w:rPr>
                <w:bCs/>
                <w:szCs w:val="24"/>
              </w:rPr>
            </w:pPr>
          </w:p>
        </w:tc>
      </w:tr>
    </w:tbl>
    <w:p w:rsidR="00547F88" w:rsidRDefault="00547F88" w:rsidP="00547F88">
      <w:pPr>
        <w:jc w:val="both"/>
        <w:rPr>
          <w:b/>
          <w:bCs/>
          <w:szCs w:val="24"/>
        </w:rPr>
      </w:pPr>
    </w:p>
    <w:p w:rsidR="00547F88" w:rsidRDefault="00547F88" w:rsidP="00547F88">
      <w:pPr>
        <w:pStyle w:val="Default"/>
        <w:jc w:val="both"/>
      </w:pPr>
    </w:p>
    <w:p w:rsidR="00C90C0D" w:rsidRPr="002B5D8C" w:rsidRDefault="00C90C0D"/>
    <w:sectPr w:rsidR="00C90C0D" w:rsidRPr="002B5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1226"/>
    <w:multiLevelType w:val="multilevel"/>
    <w:tmpl w:val="019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88"/>
    <w:rsid w:val="00244458"/>
    <w:rsid w:val="002B5D8C"/>
    <w:rsid w:val="00496883"/>
    <w:rsid w:val="00547F88"/>
    <w:rsid w:val="007D0DED"/>
    <w:rsid w:val="009561F8"/>
    <w:rsid w:val="00AD6A56"/>
    <w:rsid w:val="00C90C0D"/>
    <w:rsid w:val="00E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F6FA6-8277-4C7A-81A2-719BE5A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F88"/>
    <w:rPr>
      <w:rFonts w:ascii="Arial" w:eastAsia="Times New Roman" w:hAnsi="Arial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character" w:styleId="Hyperlink">
    <w:name w:val="Hyperlink"/>
    <w:uiPriority w:val="99"/>
    <w:unhideWhenUsed/>
    <w:rsid w:val="00547F88"/>
    <w:rPr>
      <w:color w:val="0000FF"/>
      <w:u w:val="single"/>
    </w:rPr>
  </w:style>
  <w:style w:type="paragraph" w:customStyle="1" w:styleId="Default">
    <w:name w:val="Default"/>
    <w:rsid w:val="00547F8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dbs-filtering-guid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disqualification-under-the-childcare-act-2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disqualification-under-the-childcare-act-2006" TargetMode="External"/><Relationship Id="rId5" Type="http://schemas.openxmlformats.org/officeDocument/2006/relationships/hyperlink" Target="https://www.gov.uk/government/publications/disqualification-under-the-childcare-act-20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Witting</dc:creator>
  <cp:keywords/>
  <dc:description/>
  <cp:lastModifiedBy>The Ilsleys Finance</cp:lastModifiedBy>
  <cp:revision>3</cp:revision>
  <dcterms:created xsi:type="dcterms:W3CDTF">2021-12-13T09:45:00Z</dcterms:created>
  <dcterms:modified xsi:type="dcterms:W3CDTF">2021-12-15T09:56:00Z</dcterms:modified>
</cp:coreProperties>
</file>