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BA" w:rsidRDefault="004D46B5">
      <w:r>
        <w:rPr>
          <w:rFonts w:ascii="Arial" w:eastAsia="Times New Roman" w:hAnsi="Arial" w:cs="Arial"/>
          <w:b/>
          <w:noProof/>
          <w:sz w:val="32"/>
          <w:szCs w:val="32"/>
          <w:lang w:eastAsia="en-GB"/>
        </w:rPr>
        <w:drawing>
          <wp:anchor distT="0" distB="0" distL="114300" distR="114300" simplePos="0" relativeHeight="251658240" behindDoc="1" locked="0" layoutInCell="1" allowOverlap="1" wp14:anchorId="767ABE15" wp14:editId="5DDB339F">
            <wp:simplePos x="0" y="0"/>
            <wp:positionH relativeFrom="column">
              <wp:posOffset>5628485</wp:posOffset>
            </wp:positionH>
            <wp:positionV relativeFrom="paragraph">
              <wp:posOffset>1</wp:posOffset>
            </wp:positionV>
            <wp:extent cx="1058065" cy="820420"/>
            <wp:effectExtent l="0" t="0" r="8890" b="0"/>
            <wp:wrapTight wrapText="bothSides">
              <wp:wrapPolygon edited="0">
                <wp:start x="0" y="0"/>
                <wp:lineTo x="0" y="21065"/>
                <wp:lineTo x="21393" y="21065"/>
                <wp:lineTo x="213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46446" t="35744" r="24628" b="36157"/>
                    <a:stretch>
                      <a:fillRect/>
                    </a:stretch>
                  </pic:blipFill>
                  <pic:spPr bwMode="auto">
                    <a:xfrm>
                      <a:off x="0" y="0"/>
                      <a:ext cx="1077105" cy="8351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CBA" w:rsidRPr="00D95434" w:rsidRDefault="004518A0" w:rsidP="006E5CBA">
      <w:pPr>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            </w:t>
      </w:r>
      <w:r w:rsidR="006E5CBA" w:rsidRPr="00D95434">
        <w:rPr>
          <w:rFonts w:ascii="Arial" w:eastAsia="Times New Roman" w:hAnsi="Arial" w:cs="Arial"/>
          <w:b/>
          <w:sz w:val="32"/>
          <w:szCs w:val="32"/>
        </w:rPr>
        <w:t>JOB DESCRIPTION</w:t>
      </w:r>
    </w:p>
    <w:p w:rsidR="004518A0" w:rsidRPr="00D95434" w:rsidRDefault="004518A0" w:rsidP="004518A0">
      <w:pPr>
        <w:spacing w:after="0" w:line="240" w:lineRule="auto"/>
        <w:rPr>
          <w:rFonts w:ascii="Arial" w:eastAsia="Times New Roman" w:hAnsi="Arial" w:cs="Arial"/>
          <w:b/>
        </w:rPr>
      </w:pPr>
    </w:p>
    <w:p w:rsidR="004518A0" w:rsidRPr="00D95434" w:rsidRDefault="004518A0" w:rsidP="004518A0">
      <w:pPr>
        <w:spacing w:after="0" w:line="240" w:lineRule="auto"/>
        <w:rPr>
          <w:rFonts w:ascii="Arial" w:eastAsia="Times New Roman" w:hAnsi="Arial" w:cs="Arial"/>
          <w:b/>
        </w:rPr>
      </w:pPr>
    </w:p>
    <w:tbl>
      <w:tblPr>
        <w:tblStyle w:val="TableGrid"/>
        <w:tblW w:w="10627" w:type="dxa"/>
        <w:tblLook w:val="04A0" w:firstRow="1" w:lastRow="0" w:firstColumn="1" w:lastColumn="0" w:noHBand="0" w:noVBand="1"/>
      </w:tblPr>
      <w:tblGrid>
        <w:gridCol w:w="1980"/>
        <w:gridCol w:w="4323"/>
        <w:gridCol w:w="4324"/>
      </w:tblGrid>
      <w:tr w:rsidR="00556C04" w:rsidRPr="00CC6388" w:rsidTr="006C3151">
        <w:tc>
          <w:tcPr>
            <w:tcW w:w="1980" w:type="dxa"/>
            <w:tcBorders>
              <w:top w:val="single" w:sz="4" w:space="0" w:color="auto"/>
            </w:tcBorders>
          </w:tcPr>
          <w:p w:rsidR="0094192B" w:rsidRPr="00CC6388" w:rsidRDefault="0094192B">
            <w:pPr>
              <w:rPr>
                <w:rFonts w:ascii="Arial" w:hAnsi="Arial" w:cs="Arial"/>
                <w:b/>
              </w:rPr>
            </w:pPr>
          </w:p>
          <w:p w:rsidR="0094192B" w:rsidRPr="00CC6388" w:rsidRDefault="008157CA">
            <w:pPr>
              <w:rPr>
                <w:rFonts w:ascii="Arial" w:hAnsi="Arial" w:cs="Arial"/>
                <w:b/>
              </w:rPr>
            </w:pPr>
            <w:r w:rsidRPr="00CC6388">
              <w:rPr>
                <w:rFonts w:ascii="Arial" w:hAnsi="Arial" w:cs="Arial"/>
                <w:b/>
              </w:rPr>
              <w:t>Job title</w:t>
            </w:r>
          </w:p>
          <w:p w:rsidR="008157CA" w:rsidRPr="00CC6388" w:rsidRDefault="008157CA">
            <w:pPr>
              <w:rPr>
                <w:rFonts w:ascii="Arial" w:hAnsi="Arial" w:cs="Arial"/>
                <w:b/>
              </w:rPr>
            </w:pPr>
          </w:p>
        </w:tc>
        <w:tc>
          <w:tcPr>
            <w:tcW w:w="8647" w:type="dxa"/>
            <w:gridSpan w:val="2"/>
            <w:tcBorders>
              <w:top w:val="single" w:sz="4" w:space="0" w:color="auto"/>
            </w:tcBorders>
          </w:tcPr>
          <w:p w:rsidR="0094192B" w:rsidRPr="00CC6388" w:rsidRDefault="0094192B">
            <w:pPr>
              <w:rPr>
                <w:rFonts w:ascii="Arial" w:hAnsi="Arial" w:cs="Arial"/>
              </w:rPr>
            </w:pPr>
          </w:p>
          <w:p w:rsidR="008157CA" w:rsidRPr="00CC6388" w:rsidRDefault="0075648B" w:rsidP="00B26A19">
            <w:pPr>
              <w:rPr>
                <w:rFonts w:ascii="Arial" w:hAnsi="Arial" w:cs="Arial"/>
              </w:rPr>
            </w:pPr>
            <w:r>
              <w:rPr>
                <w:rFonts w:ascii="Arial" w:hAnsi="Arial" w:cs="Arial"/>
              </w:rPr>
              <w:t xml:space="preserve">School </w:t>
            </w:r>
            <w:bookmarkStart w:id="0" w:name="_GoBack"/>
            <w:bookmarkEnd w:id="0"/>
            <w:r w:rsidR="00CC6388">
              <w:rPr>
                <w:rFonts w:ascii="Arial" w:hAnsi="Arial" w:cs="Arial"/>
              </w:rPr>
              <w:t>Business Manager</w:t>
            </w:r>
          </w:p>
        </w:tc>
      </w:tr>
      <w:tr w:rsidR="006E5CBA" w:rsidRPr="00CC6388" w:rsidTr="006C3151">
        <w:tc>
          <w:tcPr>
            <w:tcW w:w="1980" w:type="dxa"/>
          </w:tcPr>
          <w:p w:rsidR="006E5CBA" w:rsidRPr="00CC6388" w:rsidRDefault="006E5CBA">
            <w:pPr>
              <w:rPr>
                <w:rFonts w:ascii="Arial" w:hAnsi="Arial" w:cs="Arial"/>
                <w:b/>
              </w:rPr>
            </w:pPr>
          </w:p>
          <w:p w:rsidR="006E5CBA" w:rsidRPr="00CC6388" w:rsidRDefault="006E5CBA">
            <w:pPr>
              <w:rPr>
                <w:rFonts w:ascii="Arial" w:hAnsi="Arial" w:cs="Arial"/>
                <w:b/>
              </w:rPr>
            </w:pPr>
            <w:r w:rsidRPr="00CC6388">
              <w:rPr>
                <w:rFonts w:ascii="Arial" w:hAnsi="Arial" w:cs="Arial"/>
                <w:b/>
              </w:rPr>
              <w:t>Post Number</w:t>
            </w:r>
          </w:p>
          <w:p w:rsidR="006E5CBA" w:rsidRPr="00CC6388" w:rsidRDefault="006E5CBA">
            <w:pPr>
              <w:rPr>
                <w:rFonts w:ascii="Arial" w:hAnsi="Arial" w:cs="Arial"/>
                <w:b/>
              </w:rPr>
            </w:pPr>
          </w:p>
        </w:tc>
        <w:tc>
          <w:tcPr>
            <w:tcW w:w="8647" w:type="dxa"/>
            <w:gridSpan w:val="2"/>
          </w:tcPr>
          <w:p w:rsidR="006E5CBA" w:rsidRPr="00CC6388" w:rsidRDefault="006E5CBA">
            <w:pPr>
              <w:rPr>
                <w:rFonts w:ascii="Arial" w:hAnsi="Arial" w:cs="Arial"/>
              </w:rPr>
            </w:pPr>
          </w:p>
          <w:p w:rsidR="006E5CBA" w:rsidRPr="00CC6388" w:rsidRDefault="00CC6388">
            <w:pPr>
              <w:rPr>
                <w:rFonts w:ascii="Arial" w:hAnsi="Arial" w:cs="Arial"/>
              </w:rPr>
            </w:pPr>
            <w:r>
              <w:rPr>
                <w:rFonts w:ascii="Arial" w:hAnsi="Arial" w:cs="Arial"/>
              </w:rPr>
              <w:t>J105</w:t>
            </w:r>
          </w:p>
        </w:tc>
      </w:tr>
      <w:tr w:rsidR="006E5CBA" w:rsidRPr="00CC6388" w:rsidTr="006C3151">
        <w:tc>
          <w:tcPr>
            <w:tcW w:w="1980" w:type="dxa"/>
          </w:tcPr>
          <w:p w:rsidR="006E5CBA" w:rsidRPr="00CC6388" w:rsidRDefault="006E5CBA">
            <w:pPr>
              <w:rPr>
                <w:rFonts w:ascii="Arial" w:hAnsi="Arial" w:cs="Arial"/>
                <w:b/>
              </w:rPr>
            </w:pPr>
          </w:p>
          <w:p w:rsidR="006E5CBA" w:rsidRPr="00CC6388" w:rsidRDefault="006E5CBA">
            <w:pPr>
              <w:rPr>
                <w:rFonts w:ascii="Arial" w:hAnsi="Arial" w:cs="Arial"/>
                <w:b/>
              </w:rPr>
            </w:pPr>
            <w:r w:rsidRPr="00CC6388">
              <w:rPr>
                <w:rFonts w:ascii="Arial" w:hAnsi="Arial" w:cs="Arial"/>
                <w:b/>
              </w:rPr>
              <w:t>Grade</w:t>
            </w:r>
          </w:p>
          <w:p w:rsidR="006E5CBA" w:rsidRPr="00CC6388" w:rsidRDefault="006E5CBA">
            <w:pPr>
              <w:rPr>
                <w:rFonts w:ascii="Arial" w:hAnsi="Arial" w:cs="Arial"/>
                <w:b/>
              </w:rPr>
            </w:pPr>
          </w:p>
        </w:tc>
        <w:tc>
          <w:tcPr>
            <w:tcW w:w="8647" w:type="dxa"/>
            <w:gridSpan w:val="2"/>
          </w:tcPr>
          <w:p w:rsidR="006E5CBA" w:rsidRPr="00CC6388" w:rsidRDefault="006E5CBA">
            <w:pPr>
              <w:rPr>
                <w:rFonts w:ascii="Arial" w:hAnsi="Arial" w:cs="Arial"/>
              </w:rPr>
            </w:pPr>
          </w:p>
          <w:p w:rsidR="006E5CBA" w:rsidRPr="00CC6388" w:rsidRDefault="00B53F47" w:rsidP="00C279E0">
            <w:pPr>
              <w:rPr>
                <w:rFonts w:ascii="Arial" w:hAnsi="Arial" w:cs="Arial"/>
              </w:rPr>
            </w:pPr>
            <w:r w:rsidRPr="00CC6388">
              <w:rPr>
                <w:rFonts w:ascii="Arial" w:hAnsi="Arial" w:cs="Arial"/>
              </w:rPr>
              <w:t xml:space="preserve">NJC </w:t>
            </w:r>
            <w:r w:rsidR="00CC6388">
              <w:rPr>
                <w:rFonts w:ascii="Arial" w:hAnsi="Arial" w:cs="Arial"/>
              </w:rPr>
              <w:t>PO3</w:t>
            </w:r>
          </w:p>
        </w:tc>
      </w:tr>
      <w:tr w:rsidR="006E5CBA" w:rsidRPr="00CC6388" w:rsidTr="00CC6388">
        <w:tc>
          <w:tcPr>
            <w:tcW w:w="1980" w:type="dxa"/>
          </w:tcPr>
          <w:p w:rsidR="006E5CBA" w:rsidRPr="00CC6388" w:rsidRDefault="006E5CBA" w:rsidP="00B26A19">
            <w:pPr>
              <w:rPr>
                <w:rFonts w:ascii="Arial" w:hAnsi="Arial" w:cs="Arial"/>
                <w:b/>
              </w:rPr>
            </w:pPr>
          </w:p>
          <w:p w:rsidR="006E5CBA" w:rsidRPr="00CC6388" w:rsidRDefault="006E5CBA" w:rsidP="00B26A19">
            <w:pPr>
              <w:rPr>
                <w:rFonts w:ascii="Arial" w:hAnsi="Arial" w:cs="Arial"/>
                <w:b/>
              </w:rPr>
            </w:pPr>
            <w:r w:rsidRPr="00CC6388">
              <w:rPr>
                <w:rFonts w:ascii="Arial" w:hAnsi="Arial" w:cs="Arial"/>
                <w:b/>
              </w:rPr>
              <w:t>Accountable to:</w:t>
            </w:r>
          </w:p>
          <w:p w:rsidR="006E5CBA" w:rsidRPr="00CC6388" w:rsidRDefault="006E5CBA" w:rsidP="00B26A19">
            <w:pPr>
              <w:rPr>
                <w:rFonts w:ascii="Arial" w:hAnsi="Arial" w:cs="Arial"/>
                <w:i/>
              </w:rPr>
            </w:pPr>
          </w:p>
        </w:tc>
        <w:tc>
          <w:tcPr>
            <w:tcW w:w="8647" w:type="dxa"/>
            <w:gridSpan w:val="2"/>
            <w:tcBorders>
              <w:bottom w:val="single" w:sz="4" w:space="0" w:color="auto"/>
            </w:tcBorders>
          </w:tcPr>
          <w:p w:rsidR="006E5CBA" w:rsidRPr="00CC6388" w:rsidRDefault="006E5CBA" w:rsidP="00B26A19">
            <w:pPr>
              <w:rPr>
                <w:rFonts w:ascii="Arial" w:hAnsi="Arial" w:cs="Arial"/>
              </w:rPr>
            </w:pPr>
          </w:p>
          <w:p w:rsidR="006E5CBA" w:rsidRPr="00CC6388" w:rsidRDefault="00C279E0" w:rsidP="00B26A19">
            <w:pPr>
              <w:rPr>
                <w:rFonts w:ascii="Arial" w:hAnsi="Arial" w:cs="Arial"/>
              </w:rPr>
            </w:pPr>
            <w:r w:rsidRPr="00CC6388">
              <w:rPr>
                <w:rFonts w:ascii="Arial" w:hAnsi="Arial" w:cs="Arial"/>
              </w:rPr>
              <w:t>Head of School</w:t>
            </w:r>
            <w:r w:rsidR="004E1D95" w:rsidRPr="00CC6388">
              <w:rPr>
                <w:rFonts w:ascii="Arial" w:hAnsi="Arial" w:cs="Arial"/>
              </w:rPr>
              <w:t xml:space="preserve"> </w:t>
            </w:r>
          </w:p>
        </w:tc>
      </w:tr>
      <w:tr w:rsidR="00CC6388" w:rsidRPr="00CC6388" w:rsidTr="00CC6388">
        <w:tc>
          <w:tcPr>
            <w:tcW w:w="1980" w:type="dxa"/>
            <w:tcBorders>
              <w:right w:val="single" w:sz="4" w:space="0" w:color="auto"/>
            </w:tcBorders>
          </w:tcPr>
          <w:p w:rsidR="00CC6388" w:rsidRPr="00CC6388" w:rsidRDefault="00CC6388" w:rsidP="00B26A19">
            <w:pPr>
              <w:rPr>
                <w:rFonts w:ascii="Arial" w:hAnsi="Arial" w:cs="Arial"/>
                <w:b/>
              </w:rPr>
            </w:pPr>
          </w:p>
          <w:p w:rsidR="00CC6388" w:rsidRPr="00CC6388" w:rsidRDefault="00CC6388" w:rsidP="00B26A19">
            <w:pPr>
              <w:rPr>
                <w:rFonts w:ascii="Arial" w:hAnsi="Arial" w:cs="Arial"/>
                <w:b/>
              </w:rPr>
            </w:pPr>
            <w:r w:rsidRPr="00CC6388">
              <w:rPr>
                <w:rFonts w:ascii="Arial" w:hAnsi="Arial" w:cs="Arial"/>
                <w:b/>
              </w:rPr>
              <w:t>Accountable for:</w:t>
            </w:r>
          </w:p>
          <w:p w:rsidR="00CC6388" w:rsidRPr="00CC6388" w:rsidRDefault="00CC6388" w:rsidP="00B26A19">
            <w:pPr>
              <w:rPr>
                <w:rFonts w:ascii="Arial" w:hAnsi="Arial" w:cs="Arial"/>
                <w:i/>
              </w:rPr>
            </w:pPr>
          </w:p>
        </w:tc>
        <w:tc>
          <w:tcPr>
            <w:tcW w:w="4323" w:type="dxa"/>
            <w:tcBorders>
              <w:top w:val="single" w:sz="4" w:space="0" w:color="auto"/>
              <w:left w:val="single" w:sz="4" w:space="0" w:color="auto"/>
              <w:bottom w:val="single" w:sz="4" w:space="0" w:color="auto"/>
              <w:right w:val="nil"/>
            </w:tcBorders>
          </w:tcPr>
          <w:p w:rsidR="00CC6388" w:rsidRPr="00CC6388" w:rsidRDefault="00CC6388" w:rsidP="00B26A19">
            <w:pPr>
              <w:pStyle w:val="ListParagraph"/>
              <w:ind w:left="360"/>
              <w:rPr>
                <w:rFonts w:ascii="Arial" w:hAnsi="Arial" w:cs="Arial"/>
              </w:rPr>
            </w:pPr>
          </w:p>
          <w:p w:rsidR="00CC6388" w:rsidRPr="00CC6388" w:rsidRDefault="00CC6388" w:rsidP="00CC6388">
            <w:pPr>
              <w:pStyle w:val="ListParagraph"/>
              <w:numPr>
                <w:ilvl w:val="0"/>
                <w:numId w:val="48"/>
              </w:numPr>
              <w:rPr>
                <w:rFonts w:ascii="Arial" w:hAnsi="Arial" w:cs="Arial"/>
              </w:rPr>
            </w:pPr>
            <w:r w:rsidRPr="00CC6388">
              <w:rPr>
                <w:rFonts w:ascii="Arial" w:hAnsi="Arial" w:cs="Arial"/>
              </w:rPr>
              <w:t>Facilities Supervisor</w:t>
            </w:r>
          </w:p>
          <w:p w:rsidR="00CC6388" w:rsidRPr="00CC6388" w:rsidRDefault="00CC6388" w:rsidP="00CC6388">
            <w:pPr>
              <w:pStyle w:val="ListParagraph"/>
              <w:numPr>
                <w:ilvl w:val="0"/>
                <w:numId w:val="48"/>
              </w:numPr>
              <w:rPr>
                <w:rFonts w:ascii="Arial" w:hAnsi="Arial" w:cs="Arial"/>
              </w:rPr>
            </w:pPr>
            <w:r w:rsidRPr="00CC6388">
              <w:rPr>
                <w:rFonts w:ascii="Arial" w:hAnsi="Arial" w:cs="Arial"/>
              </w:rPr>
              <w:t>ICT Systems Coordinator</w:t>
            </w:r>
          </w:p>
        </w:tc>
        <w:tc>
          <w:tcPr>
            <w:tcW w:w="4324" w:type="dxa"/>
            <w:tcBorders>
              <w:top w:val="single" w:sz="4" w:space="0" w:color="auto"/>
              <w:left w:val="nil"/>
              <w:bottom w:val="single" w:sz="4" w:space="0" w:color="auto"/>
              <w:right w:val="single" w:sz="4" w:space="0" w:color="auto"/>
            </w:tcBorders>
          </w:tcPr>
          <w:p w:rsidR="00CC6388" w:rsidRDefault="00CC6388" w:rsidP="006E5CBA">
            <w:pPr>
              <w:rPr>
                <w:rFonts w:ascii="Arial" w:hAnsi="Arial" w:cs="Arial"/>
              </w:rPr>
            </w:pPr>
          </w:p>
          <w:p w:rsidR="00CC6388" w:rsidRPr="00CC6388" w:rsidRDefault="00CC6388" w:rsidP="00CC6388">
            <w:pPr>
              <w:pStyle w:val="ListParagraph"/>
              <w:numPr>
                <w:ilvl w:val="0"/>
                <w:numId w:val="48"/>
              </w:numPr>
              <w:rPr>
                <w:rFonts w:ascii="Arial" w:hAnsi="Arial" w:cs="Arial"/>
              </w:rPr>
            </w:pPr>
            <w:r w:rsidRPr="00CC6388">
              <w:rPr>
                <w:rFonts w:ascii="Arial" w:hAnsi="Arial" w:cs="Arial"/>
              </w:rPr>
              <w:t>Admissions Assistant</w:t>
            </w:r>
          </w:p>
          <w:p w:rsidR="00CC6388" w:rsidRPr="00CC6388" w:rsidRDefault="00CC6388" w:rsidP="00CC6388">
            <w:pPr>
              <w:pStyle w:val="ListParagraph"/>
              <w:numPr>
                <w:ilvl w:val="0"/>
                <w:numId w:val="48"/>
              </w:numPr>
              <w:rPr>
                <w:rFonts w:ascii="Arial" w:hAnsi="Arial" w:cs="Arial"/>
              </w:rPr>
            </w:pPr>
            <w:r w:rsidRPr="00CC6388">
              <w:rPr>
                <w:rFonts w:ascii="Arial" w:hAnsi="Arial" w:cs="Arial"/>
              </w:rPr>
              <w:t>Receptionist</w:t>
            </w:r>
          </w:p>
          <w:p w:rsidR="00CC6388" w:rsidRPr="00CC6388" w:rsidRDefault="00CC6388" w:rsidP="00182376">
            <w:pPr>
              <w:rPr>
                <w:rFonts w:ascii="Arial" w:hAnsi="Arial" w:cs="Arial"/>
              </w:rPr>
            </w:pPr>
          </w:p>
        </w:tc>
      </w:tr>
      <w:tr w:rsidR="006E5CBA" w:rsidRPr="00CC6388" w:rsidTr="00CC6388">
        <w:tc>
          <w:tcPr>
            <w:tcW w:w="1980" w:type="dxa"/>
          </w:tcPr>
          <w:p w:rsidR="006E5CBA" w:rsidRPr="00CC6388" w:rsidRDefault="006E5CBA">
            <w:pPr>
              <w:rPr>
                <w:rFonts w:ascii="Arial" w:hAnsi="Arial" w:cs="Arial"/>
                <w:b/>
              </w:rPr>
            </w:pPr>
          </w:p>
          <w:p w:rsidR="006E5CBA" w:rsidRPr="00CC6388" w:rsidRDefault="006E5CBA">
            <w:pPr>
              <w:rPr>
                <w:rFonts w:ascii="Arial" w:hAnsi="Arial" w:cs="Arial"/>
                <w:b/>
              </w:rPr>
            </w:pPr>
            <w:r w:rsidRPr="00CC6388">
              <w:rPr>
                <w:rFonts w:ascii="Arial" w:hAnsi="Arial" w:cs="Arial"/>
                <w:b/>
              </w:rPr>
              <w:t>Job purpose</w:t>
            </w:r>
          </w:p>
          <w:p w:rsidR="006E5CBA" w:rsidRPr="00CC6388" w:rsidRDefault="006E5CBA">
            <w:pPr>
              <w:rPr>
                <w:rFonts w:ascii="Arial" w:hAnsi="Arial" w:cs="Arial"/>
              </w:rPr>
            </w:pPr>
          </w:p>
        </w:tc>
        <w:tc>
          <w:tcPr>
            <w:tcW w:w="8647" w:type="dxa"/>
            <w:gridSpan w:val="2"/>
            <w:tcBorders>
              <w:top w:val="single" w:sz="4" w:space="0" w:color="auto"/>
            </w:tcBorders>
          </w:tcPr>
          <w:p w:rsidR="009A33B0" w:rsidRPr="00CC6388" w:rsidRDefault="009A33B0" w:rsidP="004D46B5">
            <w:pPr>
              <w:rPr>
                <w:rFonts w:ascii="Arial" w:hAnsi="Arial" w:cs="Arial"/>
              </w:rPr>
            </w:pPr>
          </w:p>
          <w:p w:rsidR="00CB77B9" w:rsidRPr="00CC6388" w:rsidRDefault="00CB77B9" w:rsidP="00CB77B9">
            <w:pPr>
              <w:numPr>
                <w:ilvl w:val="0"/>
                <w:numId w:val="36"/>
              </w:numPr>
              <w:ind w:left="0"/>
              <w:contextualSpacing/>
              <w:rPr>
                <w:rFonts w:ascii="Arial" w:hAnsi="Arial" w:cs="Arial"/>
              </w:rPr>
            </w:pPr>
            <w:r w:rsidRPr="00CC6388">
              <w:rPr>
                <w:rFonts w:ascii="Arial" w:hAnsi="Arial" w:cs="Arial"/>
              </w:rPr>
              <w:t>To be responsible for the operation of the business functions of the school</w:t>
            </w:r>
            <w:r w:rsidR="00182376" w:rsidRPr="00CC6388">
              <w:rPr>
                <w:rFonts w:ascii="Arial" w:hAnsi="Arial" w:cs="Arial"/>
              </w:rPr>
              <w:t>, including</w:t>
            </w:r>
            <w:r w:rsidRPr="00CC6388">
              <w:rPr>
                <w:rFonts w:ascii="Arial" w:hAnsi="Arial" w:cs="Arial"/>
              </w:rPr>
              <w:t xml:space="preserve"> health and safety, premises, human resources, </w:t>
            </w:r>
            <w:r w:rsidR="00182376" w:rsidRPr="00CC6388">
              <w:rPr>
                <w:rFonts w:ascii="Arial" w:hAnsi="Arial" w:cs="Arial"/>
              </w:rPr>
              <w:t>IT</w:t>
            </w:r>
            <w:r w:rsidRPr="00CC6388">
              <w:rPr>
                <w:rFonts w:ascii="Arial" w:hAnsi="Arial" w:cs="Arial"/>
              </w:rPr>
              <w:t xml:space="preserve"> and </w:t>
            </w:r>
            <w:r w:rsidR="00182376" w:rsidRPr="00CC6388">
              <w:rPr>
                <w:rFonts w:ascii="Arial" w:hAnsi="Arial" w:cs="Arial"/>
              </w:rPr>
              <w:t xml:space="preserve">the support services </w:t>
            </w:r>
            <w:r w:rsidRPr="00CC6388">
              <w:rPr>
                <w:rFonts w:ascii="Arial" w:hAnsi="Arial" w:cs="Arial"/>
              </w:rPr>
              <w:t>in line with statutory regulations and school policy.</w:t>
            </w:r>
          </w:p>
          <w:p w:rsidR="00CB77B9" w:rsidRPr="00CC6388" w:rsidRDefault="00CB77B9" w:rsidP="00CB77B9">
            <w:pPr>
              <w:numPr>
                <w:ilvl w:val="0"/>
                <w:numId w:val="36"/>
              </w:numPr>
              <w:ind w:left="0"/>
              <w:contextualSpacing/>
              <w:rPr>
                <w:rFonts w:ascii="Arial" w:hAnsi="Arial" w:cs="Arial"/>
              </w:rPr>
            </w:pPr>
          </w:p>
          <w:p w:rsidR="00CB77B9" w:rsidRPr="00CC6388" w:rsidRDefault="00CB77B9" w:rsidP="004D46B5">
            <w:pPr>
              <w:rPr>
                <w:rFonts w:ascii="Arial" w:hAnsi="Arial" w:cs="Arial"/>
              </w:rPr>
            </w:pPr>
            <w:r w:rsidRPr="00CC6388">
              <w:rPr>
                <w:rFonts w:ascii="Arial" w:hAnsi="Arial" w:cs="Arial"/>
              </w:rPr>
              <w:t>The School Business Manager will advise on and implement the day-to-day business support that enables the school to operate effectively and efficiently, and that allows other members of the leadership team to focus on teaching and learning.</w:t>
            </w:r>
          </w:p>
          <w:p w:rsidR="004D46B5" w:rsidRPr="00CC6388" w:rsidRDefault="004D46B5" w:rsidP="00CB77B9">
            <w:pPr>
              <w:rPr>
                <w:rFonts w:ascii="Arial" w:hAnsi="Arial" w:cs="Arial"/>
              </w:rPr>
            </w:pPr>
          </w:p>
        </w:tc>
      </w:tr>
      <w:tr w:rsidR="00F04D1A" w:rsidRPr="00CC6388" w:rsidTr="00CC6388">
        <w:tc>
          <w:tcPr>
            <w:tcW w:w="1980" w:type="dxa"/>
          </w:tcPr>
          <w:p w:rsidR="00F04D1A" w:rsidRPr="00CC6388" w:rsidRDefault="00F04D1A" w:rsidP="00B26A19">
            <w:pPr>
              <w:rPr>
                <w:rFonts w:ascii="Arial" w:hAnsi="Arial" w:cs="Arial"/>
                <w:b/>
              </w:rPr>
            </w:pPr>
          </w:p>
          <w:p w:rsidR="00F04D1A" w:rsidRPr="00CC6388" w:rsidRDefault="00F04D1A" w:rsidP="00B26A19">
            <w:pPr>
              <w:rPr>
                <w:rFonts w:ascii="Arial" w:hAnsi="Arial" w:cs="Arial"/>
                <w:b/>
              </w:rPr>
            </w:pPr>
            <w:r w:rsidRPr="00CC6388">
              <w:rPr>
                <w:rFonts w:ascii="Arial" w:hAnsi="Arial" w:cs="Arial"/>
                <w:b/>
              </w:rPr>
              <w:t>Key accountabilities:</w:t>
            </w:r>
          </w:p>
          <w:p w:rsidR="00F04D1A" w:rsidRPr="00CC6388" w:rsidRDefault="00F04D1A" w:rsidP="00B26A19">
            <w:pPr>
              <w:rPr>
                <w:rFonts w:ascii="Arial" w:hAnsi="Arial" w:cs="Arial"/>
                <w:i/>
              </w:rPr>
            </w:pPr>
          </w:p>
        </w:tc>
        <w:tc>
          <w:tcPr>
            <w:tcW w:w="8647" w:type="dxa"/>
            <w:gridSpan w:val="2"/>
            <w:tcBorders>
              <w:bottom w:val="single" w:sz="4" w:space="0" w:color="auto"/>
            </w:tcBorders>
          </w:tcPr>
          <w:p w:rsidR="00F04D1A" w:rsidRPr="00CC6388" w:rsidRDefault="00F04D1A" w:rsidP="00B26A19">
            <w:pPr>
              <w:pStyle w:val="ListParagraph"/>
              <w:ind w:left="360"/>
              <w:rPr>
                <w:rFonts w:ascii="Arial" w:hAnsi="Arial" w:cs="Arial"/>
              </w:rPr>
            </w:pPr>
          </w:p>
          <w:p w:rsidR="009A33B0" w:rsidRPr="00CC6388" w:rsidRDefault="009A33B0" w:rsidP="00B26A19">
            <w:pPr>
              <w:pStyle w:val="ListParagraph"/>
              <w:numPr>
                <w:ilvl w:val="0"/>
                <w:numId w:val="2"/>
              </w:numPr>
              <w:rPr>
                <w:rFonts w:ascii="Arial" w:hAnsi="Arial" w:cs="Arial"/>
              </w:rPr>
            </w:pPr>
            <w:r w:rsidRPr="00CC6388">
              <w:rPr>
                <w:rFonts w:ascii="Arial" w:hAnsi="Arial" w:cs="Arial"/>
              </w:rPr>
              <w:t xml:space="preserve">To </w:t>
            </w:r>
            <w:r w:rsidR="00A26DAD" w:rsidRPr="00CC6388">
              <w:rPr>
                <w:rFonts w:ascii="Arial" w:hAnsi="Arial" w:cs="Arial"/>
              </w:rPr>
              <w:t xml:space="preserve">manage the recruitment, induction, </w:t>
            </w:r>
            <w:r w:rsidR="00CB77B9" w:rsidRPr="00CC6388">
              <w:rPr>
                <w:rFonts w:ascii="Arial" w:hAnsi="Arial" w:cs="Arial"/>
              </w:rPr>
              <w:t>probation and payroll for The Limes College</w:t>
            </w:r>
            <w:r w:rsidR="00CE3723">
              <w:rPr>
                <w:rFonts w:ascii="Arial" w:hAnsi="Arial" w:cs="Arial"/>
              </w:rPr>
              <w:t>.</w:t>
            </w:r>
          </w:p>
          <w:p w:rsidR="00CB77B9" w:rsidRPr="00CC6388" w:rsidRDefault="00CB77B9" w:rsidP="00CB77B9">
            <w:pPr>
              <w:pStyle w:val="ListParagraph"/>
              <w:numPr>
                <w:ilvl w:val="0"/>
                <w:numId w:val="2"/>
              </w:numPr>
              <w:rPr>
                <w:rFonts w:ascii="Arial" w:hAnsi="Arial" w:cs="Arial"/>
              </w:rPr>
            </w:pPr>
            <w:r w:rsidRPr="00CC6388">
              <w:rPr>
                <w:rFonts w:ascii="Arial" w:hAnsi="Arial" w:cs="Arial"/>
              </w:rPr>
              <w:t xml:space="preserve">In liaison with the finance team, ensure effective financial management and benchmarking meet the </w:t>
            </w:r>
            <w:r w:rsidRPr="00CE3723">
              <w:rPr>
                <w:rFonts w:ascii="Arial" w:hAnsi="Arial" w:cs="Arial"/>
              </w:rPr>
              <w:t>Scho</w:t>
            </w:r>
            <w:r w:rsidR="00CE3723">
              <w:rPr>
                <w:rFonts w:ascii="Arial" w:hAnsi="Arial" w:cs="Arial"/>
              </w:rPr>
              <w:t>ol’s Financial Values Standard.</w:t>
            </w:r>
          </w:p>
          <w:p w:rsidR="00CB77B9" w:rsidRPr="00CC6388" w:rsidRDefault="00CB77B9" w:rsidP="00CB77B9">
            <w:pPr>
              <w:pStyle w:val="ListParagraph"/>
              <w:numPr>
                <w:ilvl w:val="0"/>
                <w:numId w:val="2"/>
              </w:numPr>
              <w:rPr>
                <w:rFonts w:ascii="Arial" w:hAnsi="Arial" w:cs="Arial"/>
              </w:rPr>
            </w:pPr>
            <w:r w:rsidRPr="00CC6388">
              <w:rPr>
                <w:rFonts w:ascii="Arial" w:hAnsi="Arial" w:cs="Arial"/>
              </w:rPr>
              <w:t xml:space="preserve">Line management of the </w:t>
            </w:r>
            <w:r w:rsidR="00182376" w:rsidRPr="00CC6388">
              <w:rPr>
                <w:rFonts w:ascii="Arial" w:hAnsi="Arial" w:cs="Arial"/>
              </w:rPr>
              <w:t>Site Supervisor</w:t>
            </w:r>
            <w:r w:rsidRPr="00CC6388">
              <w:rPr>
                <w:rFonts w:ascii="Arial" w:hAnsi="Arial" w:cs="Arial"/>
              </w:rPr>
              <w:t xml:space="preserve"> to ensure that the estates function is managed effectively and in accordance with the operational needs of the school </w:t>
            </w:r>
            <w:r w:rsidR="00CE3723">
              <w:rPr>
                <w:rFonts w:ascii="Arial" w:hAnsi="Arial" w:cs="Arial"/>
              </w:rPr>
              <w:t>and any regulatory requirements.</w:t>
            </w:r>
          </w:p>
          <w:p w:rsidR="00CB77B9" w:rsidRPr="00CC6388" w:rsidRDefault="00CB77B9" w:rsidP="00CB77B9">
            <w:pPr>
              <w:pStyle w:val="ListParagraph"/>
              <w:numPr>
                <w:ilvl w:val="0"/>
                <w:numId w:val="2"/>
              </w:numPr>
              <w:rPr>
                <w:rFonts w:ascii="Arial" w:hAnsi="Arial" w:cs="Arial"/>
              </w:rPr>
            </w:pPr>
            <w:r w:rsidRPr="00CC6388">
              <w:rPr>
                <w:rFonts w:ascii="Arial" w:hAnsi="Arial" w:cs="Arial"/>
              </w:rPr>
              <w:t>Act as the school’s health and safety lead and be responsible for the management of health and safety within</w:t>
            </w:r>
            <w:r w:rsidR="00CE3723">
              <w:rPr>
                <w:rFonts w:ascii="Arial" w:hAnsi="Arial" w:cs="Arial"/>
              </w:rPr>
              <w:t xml:space="preserve"> the school.</w:t>
            </w:r>
          </w:p>
          <w:p w:rsidR="00182376" w:rsidRDefault="00182376" w:rsidP="00CB77B9">
            <w:pPr>
              <w:pStyle w:val="ListParagraph"/>
              <w:numPr>
                <w:ilvl w:val="0"/>
                <w:numId w:val="2"/>
              </w:numPr>
              <w:rPr>
                <w:rFonts w:ascii="Arial" w:hAnsi="Arial" w:cs="Arial"/>
              </w:rPr>
            </w:pPr>
            <w:r w:rsidRPr="00CC6388">
              <w:rPr>
                <w:rFonts w:ascii="Arial" w:hAnsi="Arial" w:cs="Arial"/>
              </w:rPr>
              <w:t>To oversee the school’s website.</w:t>
            </w:r>
          </w:p>
          <w:p w:rsidR="00CE3723" w:rsidRPr="00CC6388" w:rsidRDefault="00CE3723" w:rsidP="00CB77B9">
            <w:pPr>
              <w:pStyle w:val="ListParagraph"/>
              <w:numPr>
                <w:ilvl w:val="0"/>
                <w:numId w:val="2"/>
              </w:numPr>
              <w:rPr>
                <w:rFonts w:ascii="Arial" w:hAnsi="Arial" w:cs="Arial"/>
              </w:rPr>
            </w:pPr>
            <w:r>
              <w:rPr>
                <w:rFonts w:ascii="Arial" w:hAnsi="Arial" w:cs="Arial"/>
              </w:rPr>
              <w:t>To oversee the cleaning contract.</w:t>
            </w:r>
          </w:p>
          <w:p w:rsidR="00F3355F" w:rsidRPr="00CC6388" w:rsidRDefault="00F3355F" w:rsidP="009A33B0">
            <w:pPr>
              <w:pStyle w:val="ListParagraph"/>
              <w:ind w:left="360"/>
              <w:rPr>
                <w:rFonts w:ascii="Arial" w:hAnsi="Arial" w:cs="Arial"/>
              </w:rPr>
            </w:pPr>
          </w:p>
        </w:tc>
      </w:tr>
      <w:tr w:rsidR="00CC6388" w:rsidRPr="00CC6388" w:rsidTr="00CC6388">
        <w:tc>
          <w:tcPr>
            <w:tcW w:w="1980" w:type="dxa"/>
            <w:tcBorders>
              <w:right w:val="single" w:sz="4" w:space="0" w:color="auto"/>
            </w:tcBorders>
          </w:tcPr>
          <w:p w:rsidR="00CC6388" w:rsidRPr="00CC6388" w:rsidRDefault="00CC6388" w:rsidP="00B26A19">
            <w:pPr>
              <w:rPr>
                <w:rFonts w:ascii="Arial" w:hAnsi="Arial" w:cs="Arial"/>
                <w:b/>
              </w:rPr>
            </w:pPr>
          </w:p>
          <w:p w:rsidR="00CC6388" w:rsidRPr="00CC6388" w:rsidRDefault="00CC6388" w:rsidP="00B26A19">
            <w:pPr>
              <w:rPr>
                <w:rFonts w:ascii="Arial" w:hAnsi="Arial" w:cs="Arial"/>
                <w:b/>
              </w:rPr>
            </w:pPr>
            <w:r w:rsidRPr="00CC6388">
              <w:rPr>
                <w:rFonts w:ascii="Arial" w:hAnsi="Arial" w:cs="Arial"/>
                <w:b/>
              </w:rPr>
              <w:t>Key internal contacts</w:t>
            </w:r>
          </w:p>
          <w:p w:rsidR="00CC6388" w:rsidRPr="00CC6388" w:rsidRDefault="00CC6388" w:rsidP="00B26A19">
            <w:pPr>
              <w:rPr>
                <w:rFonts w:ascii="Arial" w:hAnsi="Arial" w:cs="Arial"/>
                <w:b/>
              </w:rPr>
            </w:pPr>
          </w:p>
        </w:tc>
        <w:tc>
          <w:tcPr>
            <w:tcW w:w="4323" w:type="dxa"/>
            <w:tcBorders>
              <w:top w:val="single" w:sz="4" w:space="0" w:color="auto"/>
              <w:left w:val="single" w:sz="4" w:space="0" w:color="auto"/>
              <w:bottom w:val="single" w:sz="4" w:space="0" w:color="auto"/>
              <w:right w:val="nil"/>
            </w:tcBorders>
          </w:tcPr>
          <w:p w:rsidR="00CC6388" w:rsidRPr="00CC6388" w:rsidRDefault="00CC6388" w:rsidP="00CC6388">
            <w:pPr>
              <w:pStyle w:val="ListParagraph"/>
              <w:rPr>
                <w:rFonts w:ascii="Arial" w:hAnsi="Arial" w:cs="Arial"/>
              </w:rPr>
            </w:pPr>
          </w:p>
          <w:p w:rsidR="00CC6388" w:rsidRPr="00CC6388" w:rsidRDefault="00CC6388" w:rsidP="00CC6388">
            <w:pPr>
              <w:pStyle w:val="ListParagraph"/>
              <w:numPr>
                <w:ilvl w:val="0"/>
                <w:numId w:val="45"/>
              </w:numPr>
              <w:rPr>
                <w:rFonts w:ascii="Arial" w:hAnsi="Arial" w:cs="Arial"/>
              </w:rPr>
            </w:pPr>
            <w:r w:rsidRPr="00CC6388">
              <w:rPr>
                <w:rFonts w:ascii="Arial" w:hAnsi="Arial" w:cs="Arial"/>
              </w:rPr>
              <w:t>Senior Leadership Team</w:t>
            </w:r>
          </w:p>
          <w:p w:rsidR="00CC6388" w:rsidRPr="00CC6388" w:rsidRDefault="00CC6388" w:rsidP="00CC6388">
            <w:pPr>
              <w:pStyle w:val="ListParagraph"/>
              <w:numPr>
                <w:ilvl w:val="0"/>
                <w:numId w:val="45"/>
              </w:numPr>
              <w:rPr>
                <w:rFonts w:ascii="Arial" w:hAnsi="Arial" w:cs="Arial"/>
              </w:rPr>
            </w:pPr>
            <w:r w:rsidRPr="00CC6388">
              <w:rPr>
                <w:rFonts w:ascii="Arial" w:hAnsi="Arial" w:cs="Arial"/>
              </w:rPr>
              <w:t>Chief Financial Officer</w:t>
            </w:r>
          </w:p>
          <w:p w:rsidR="00CC6388" w:rsidRPr="00CC6388" w:rsidRDefault="00CC6388" w:rsidP="00CC6388">
            <w:pPr>
              <w:pStyle w:val="ListParagraph"/>
              <w:numPr>
                <w:ilvl w:val="0"/>
                <w:numId w:val="45"/>
              </w:numPr>
              <w:rPr>
                <w:rFonts w:ascii="Arial" w:hAnsi="Arial" w:cs="Arial"/>
              </w:rPr>
            </w:pPr>
            <w:r w:rsidRPr="00CC6388">
              <w:rPr>
                <w:rFonts w:ascii="Arial" w:hAnsi="Arial" w:cs="Arial"/>
              </w:rPr>
              <w:t>Finance Team</w:t>
            </w:r>
          </w:p>
        </w:tc>
        <w:tc>
          <w:tcPr>
            <w:tcW w:w="4324" w:type="dxa"/>
            <w:tcBorders>
              <w:top w:val="single" w:sz="4" w:space="0" w:color="auto"/>
              <w:left w:val="nil"/>
              <w:bottom w:val="single" w:sz="4" w:space="0" w:color="auto"/>
              <w:right w:val="single" w:sz="4" w:space="0" w:color="auto"/>
            </w:tcBorders>
          </w:tcPr>
          <w:p w:rsidR="00CC6388" w:rsidRPr="00CC6388" w:rsidRDefault="00CC6388" w:rsidP="00CC6388">
            <w:pPr>
              <w:rPr>
                <w:rFonts w:ascii="Arial" w:hAnsi="Arial" w:cs="Arial"/>
              </w:rPr>
            </w:pPr>
          </w:p>
          <w:p w:rsidR="00CC6388" w:rsidRPr="00CC6388" w:rsidRDefault="00CC6388" w:rsidP="00CC6388">
            <w:pPr>
              <w:pStyle w:val="ListParagraph"/>
              <w:numPr>
                <w:ilvl w:val="0"/>
                <w:numId w:val="44"/>
              </w:numPr>
              <w:rPr>
                <w:rFonts w:ascii="Arial" w:hAnsi="Arial" w:cs="Arial"/>
              </w:rPr>
            </w:pPr>
            <w:r w:rsidRPr="00CC6388">
              <w:rPr>
                <w:rFonts w:ascii="Arial" w:hAnsi="Arial" w:cs="Arial"/>
              </w:rPr>
              <w:t>Administrative Team</w:t>
            </w:r>
          </w:p>
          <w:p w:rsidR="00CC6388" w:rsidRPr="00CC6388" w:rsidRDefault="00CC6388" w:rsidP="00CC6388">
            <w:pPr>
              <w:pStyle w:val="ListParagraph"/>
              <w:numPr>
                <w:ilvl w:val="0"/>
                <w:numId w:val="44"/>
              </w:numPr>
              <w:rPr>
                <w:rFonts w:ascii="Arial" w:hAnsi="Arial" w:cs="Arial"/>
              </w:rPr>
            </w:pPr>
            <w:r w:rsidRPr="00CC6388">
              <w:rPr>
                <w:rFonts w:ascii="Arial" w:hAnsi="Arial" w:cs="Arial"/>
              </w:rPr>
              <w:t>Teachers</w:t>
            </w:r>
          </w:p>
          <w:p w:rsidR="00CC6388" w:rsidRPr="00CC6388" w:rsidRDefault="00CC6388" w:rsidP="00CC6388">
            <w:pPr>
              <w:pStyle w:val="ListParagraph"/>
              <w:numPr>
                <w:ilvl w:val="0"/>
                <w:numId w:val="44"/>
              </w:numPr>
              <w:rPr>
                <w:rFonts w:ascii="Arial" w:hAnsi="Arial" w:cs="Arial"/>
              </w:rPr>
            </w:pPr>
            <w:r w:rsidRPr="00CC6388">
              <w:rPr>
                <w:rFonts w:ascii="Arial" w:hAnsi="Arial" w:cs="Arial"/>
              </w:rPr>
              <w:t>Support Staff</w:t>
            </w:r>
          </w:p>
          <w:p w:rsidR="00CC6388" w:rsidRPr="00CC6388" w:rsidRDefault="00CC6388" w:rsidP="00CB77B9">
            <w:pPr>
              <w:pStyle w:val="ListParagraph"/>
              <w:ind w:left="360"/>
              <w:rPr>
                <w:rFonts w:ascii="Arial" w:hAnsi="Arial" w:cs="Arial"/>
              </w:rPr>
            </w:pPr>
          </w:p>
        </w:tc>
      </w:tr>
      <w:tr w:rsidR="00CC6388" w:rsidRPr="00CC6388" w:rsidTr="00CC6388">
        <w:tc>
          <w:tcPr>
            <w:tcW w:w="1980" w:type="dxa"/>
            <w:tcBorders>
              <w:right w:val="single" w:sz="4" w:space="0" w:color="auto"/>
            </w:tcBorders>
          </w:tcPr>
          <w:p w:rsidR="00CC6388" w:rsidRPr="00CC6388" w:rsidRDefault="00CC6388" w:rsidP="00B26A19">
            <w:pPr>
              <w:rPr>
                <w:rFonts w:ascii="Arial" w:hAnsi="Arial" w:cs="Arial"/>
                <w:b/>
              </w:rPr>
            </w:pPr>
          </w:p>
          <w:p w:rsidR="00CC6388" w:rsidRPr="00CC6388" w:rsidRDefault="00CC6388" w:rsidP="00B26A19">
            <w:pPr>
              <w:rPr>
                <w:rFonts w:ascii="Arial" w:hAnsi="Arial" w:cs="Arial"/>
                <w:b/>
              </w:rPr>
            </w:pPr>
            <w:r w:rsidRPr="00CC6388">
              <w:rPr>
                <w:rFonts w:ascii="Arial" w:hAnsi="Arial" w:cs="Arial"/>
                <w:b/>
              </w:rPr>
              <w:t>Key external contacts</w:t>
            </w:r>
          </w:p>
          <w:p w:rsidR="00CC6388" w:rsidRPr="00CC6388" w:rsidRDefault="00CC6388" w:rsidP="00B26A19">
            <w:pPr>
              <w:rPr>
                <w:rFonts w:ascii="Arial" w:hAnsi="Arial" w:cs="Arial"/>
                <w:b/>
              </w:rPr>
            </w:pPr>
          </w:p>
        </w:tc>
        <w:tc>
          <w:tcPr>
            <w:tcW w:w="4323" w:type="dxa"/>
            <w:tcBorders>
              <w:top w:val="single" w:sz="4" w:space="0" w:color="auto"/>
              <w:left w:val="single" w:sz="4" w:space="0" w:color="auto"/>
              <w:bottom w:val="single" w:sz="4" w:space="0" w:color="auto"/>
              <w:right w:val="nil"/>
            </w:tcBorders>
          </w:tcPr>
          <w:p w:rsidR="00CC6388" w:rsidRPr="00CC6388" w:rsidRDefault="00CC6388" w:rsidP="00B26A19">
            <w:pPr>
              <w:rPr>
                <w:rFonts w:ascii="Arial" w:hAnsi="Arial" w:cs="Arial"/>
              </w:rPr>
            </w:pPr>
          </w:p>
          <w:p w:rsidR="00CC6388" w:rsidRPr="00CC6388" w:rsidRDefault="00CC6388" w:rsidP="00CC6388">
            <w:pPr>
              <w:pStyle w:val="ListParagraph"/>
              <w:numPr>
                <w:ilvl w:val="0"/>
                <w:numId w:val="47"/>
              </w:numPr>
              <w:rPr>
                <w:rFonts w:ascii="Arial" w:hAnsi="Arial" w:cs="Arial"/>
              </w:rPr>
            </w:pPr>
            <w:r w:rsidRPr="00CC6388">
              <w:rPr>
                <w:rFonts w:ascii="Arial" w:hAnsi="Arial" w:cs="Arial"/>
              </w:rPr>
              <w:t>Liberata Payroll</w:t>
            </w:r>
          </w:p>
          <w:p w:rsidR="00CC6388" w:rsidRPr="00CC6388" w:rsidRDefault="00CC6388" w:rsidP="00CC6388">
            <w:pPr>
              <w:pStyle w:val="ListParagraph"/>
              <w:numPr>
                <w:ilvl w:val="0"/>
                <w:numId w:val="47"/>
              </w:numPr>
              <w:rPr>
                <w:rFonts w:ascii="Arial" w:hAnsi="Arial" w:cs="Arial"/>
              </w:rPr>
            </w:pPr>
            <w:r w:rsidRPr="00CC6388">
              <w:rPr>
                <w:rFonts w:ascii="Arial" w:hAnsi="Arial" w:cs="Arial"/>
              </w:rPr>
              <w:t>Sutton and Kingston Pensions Team</w:t>
            </w:r>
          </w:p>
          <w:p w:rsidR="00CC6388" w:rsidRDefault="00CC6388" w:rsidP="00CC6388">
            <w:pPr>
              <w:pStyle w:val="ListParagraph"/>
              <w:numPr>
                <w:ilvl w:val="0"/>
                <w:numId w:val="47"/>
              </w:numPr>
              <w:rPr>
                <w:rFonts w:ascii="Arial" w:hAnsi="Arial" w:cs="Arial"/>
              </w:rPr>
            </w:pPr>
            <w:r w:rsidRPr="00CC6388">
              <w:rPr>
                <w:rFonts w:ascii="Arial" w:hAnsi="Arial" w:cs="Arial"/>
              </w:rPr>
              <w:t>Occupational Health</w:t>
            </w:r>
          </w:p>
          <w:p w:rsidR="00CE3723" w:rsidRPr="00CC6388" w:rsidRDefault="00CE3723" w:rsidP="00CC6388">
            <w:pPr>
              <w:pStyle w:val="ListParagraph"/>
              <w:numPr>
                <w:ilvl w:val="0"/>
                <w:numId w:val="47"/>
              </w:numPr>
              <w:rPr>
                <w:rFonts w:ascii="Arial" w:hAnsi="Arial" w:cs="Arial"/>
              </w:rPr>
            </w:pPr>
            <w:r>
              <w:rPr>
                <w:rFonts w:ascii="Arial" w:hAnsi="Arial" w:cs="Arial"/>
              </w:rPr>
              <w:t>Servest/cleaners</w:t>
            </w:r>
          </w:p>
        </w:tc>
        <w:tc>
          <w:tcPr>
            <w:tcW w:w="4324" w:type="dxa"/>
            <w:tcBorders>
              <w:top w:val="single" w:sz="4" w:space="0" w:color="auto"/>
              <w:left w:val="nil"/>
              <w:bottom w:val="single" w:sz="4" w:space="0" w:color="auto"/>
              <w:right w:val="single" w:sz="4" w:space="0" w:color="auto"/>
            </w:tcBorders>
          </w:tcPr>
          <w:p w:rsidR="00CC6388" w:rsidRPr="00CC6388" w:rsidRDefault="00CC6388" w:rsidP="00CC6388">
            <w:pPr>
              <w:rPr>
                <w:rFonts w:ascii="Arial" w:hAnsi="Arial" w:cs="Arial"/>
              </w:rPr>
            </w:pPr>
          </w:p>
          <w:p w:rsidR="00CC6388" w:rsidRPr="00CC6388" w:rsidRDefault="00CC6388" w:rsidP="00CC6388">
            <w:pPr>
              <w:pStyle w:val="ListParagraph"/>
              <w:numPr>
                <w:ilvl w:val="0"/>
                <w:numId w:val="46"/>
              </w:numPr>
              <w:rPr>
                <w:rFonts w:ascii="Arial" w:hAnsi="Arial" w:cs="Arial"/>
              </w:rPr>
            </w:pPr>
            <w:r w:rsidRPr="00CC6388">
              <w:rPr>
                <w:rFonts w:ascii="Arial" w:hAnsi="Arial" w:cs="Arial"/>
              </w:rPr>
              <w:t>Recruitment agencies</w:t>
            </w:r>
          </w:p>
          <w:p w:rsidR="00CC6388" w:rsidRPr="00CC6388" w:rsidRDefault="00CC6388" w:rsidP="00CC6388">
            <w:pPr>
              <w:pStyle w:val="ListParagraph"/>
              <w:numPr>
                <w:ilvl w:val="0"/>
                <w:numId w:val="46"/>
              </w:numPr>
              <w:rPr>
                <w:rFonts w:ascii="Arial" w:hAnsi="Arial" w:cs="Arial"/>
              </w:rPr>
            </w:pPr>
            <w:r w:rsidRPr="00CC6388">
              <w:rPr>
                <w:rFonts w:ascii="Arial" w:hAnsi="Arial" w:cs="Arial"/>
              </w:rPr>
              <w:t>Governing Body</w:t>
            </w:r>
          </w:p>
          <w:p w:rsidR="00CC6388" w:rsidRPr="00CC6388" w:rsidRDefault="00CC6388" w:rsidP="00CC6388">
            <w:pPr>
              <w:pStyle w:val="ListParagraph"/>
              <w:numPr>
                <w:ilvl w:val="0"/>
                <w:numId w:val="46"/>
              </w:numPr>
              <w:rPr>
                <w:rFonts w:ascii="Arial" w:hAnsi="Arial" w:cs="Arial"/>
              </w:rPr>
            </w:pPr>
            <w:r w:rsidRPr="00CC6388">
              <w:rPr>
                <w:rFonts w:ascii="Arial" w:hAnsi="Arial" w:cs="Arial"/>
              </w:rPr>
              <w:t>BRN Project Managers and Contractors</w:t>
            </w:r>
          </w:p>
          <w:p w:rsidR="00CC6388" w:rsidRPr="00CC6388" w:rsidRDefault="00CC6388" w:rsidP="00B26A19">
            <w:pPr>
              <w:rPr>
                <w:rFonts w:ascii="Arial" w:hAnsi="Arial" w:cs="Arial"/>
              </w:rPr>
            </w:pPr>
          </w:p>
        </w:tc>
      </w:tr>
      <w:tr w:rsidR="006E5CBA" w:rsidRPr="00CC6388" w:rsidTr="00CC6388">
        <w:tc>
          <w:tcPr>
            <w:tcW w:w="1980" w:type="dxa"/>
          </w:tcPr>
          <w:p w:rsidR="006E5CBA" w:rsidRPr="00CC6388" w:rsidRDefault="006E5CBA">
            <w:pPr>
              <w:rPr>
                <w:rFonts w:ascii="Arial" w:hAnsi="Arial" w:cs="Arial"/>
                <w:b/>
              </w:rPr>
            </w:pPr>
          </w:p>
          <w:p w:rsidR="006E5CBA" w:rsidRPr="00CC6388" w:rsidRDefault="006E5CBA">
            <w:pPr>
              <w:rPr>
                <w:rFonts w:ascii="Arial" w:hAnsi="Arial" w:cs="Arial"/>
              </w:rPr>
            </w:pPr>
            <w:r w:rsidRPr="00CC6388">
              <w:rPr>
                <w:rFonts w:ascii="Arial" w:hAnsi="Arial" w:cs="Arial"/>
                <w:b/>
              </w:rPr>
              <w:t>Special circumstances</w:t>
            </w:r>
            <w:r w:rsidRPr="00CC6388">
              <w:rPr>
                <w:rFonts w:ascii="Arial" w:hAnsi="Arial" w:cs="Arial"/>
              </w:rPr>
              <w:t>:</w:t>
            </w:r>
          </w:p>
          <w:p w:rsidR="006E5CBA" w:rsidRPr="00CC6388" w:rsidRDefault="006E5CBA">
            <w:pPr>
              <w:rPr>
                <w:rFonts w:ascii="Arial" w:hAnsi="Arial" w:cs="Arial"/>
              </w:rPr>
            </w:pPr>
          </w:p>
        </w:tc>
        <w:tc>
          <w:tcPr>
            <w:tcW w:w="8647" w:type="dxa"/>
            <w:gridSpan w:val="2"/>
            <w:tcBorders>
              <w:top w:val="single" w:sz="4" w:space="0" w:color="auto"/>
            </w:tcBorders>
          </w:tcPr>
          <w:p w:rsidR="006E5CBA" w:rsidRPr="00CC6388" w:rsidRDefault="006E5CBA">
            <w:pPr>
              <w:rPr>
                <w:rFonts w:ascii="Arial" w:hAnsi="Arial" w:cs="Arial"/>
              </w:rPr>
            </w:pPr>
          </w:p>
          <w:p w:rsidR="006E5CBA" w:rsidRPr="00CC6388" w:rsidRDefault="006E5CBA" w:rsidP="00D95434">
            <w:pPr>
              <w:pStyle w:val="ListParagraph"/>
              <w:numPr>
                <w:ilvl w:val="0"/>
                <w:numId w:val="27"/>
              </w:numPr>
              <w:rPr>
                <w:rFonts w:ascii="Arial" w:hAnsi="Arial" w:cs="Arial"/>
              </w:rPr>
            </w:pPr>
            <w:r w:rsidRPr="00CC6388">
              <w:rPr>
                <w:rFonts w:ascii="Arial" w:hAnsi="Arial" w:cs="Arial"/>
              </w:rPr>
              <w:t>Ho</w:t>
            </w:r>
            <w:r w:rsidR="00105D71" w:rsidRPr="00CC6388">
              <w:rPr>
                <w:rFonts w:ascii="Arial" w:hAnsi="Arial" w:cs="Arial"/>
              </w:rPr>
              <w:t>ld a current Enhanced DBS check</w:t>
            </w:r>
          </w:p>
          <w:p w:rsidR="009E1C7C" w:rsidRPr="00CC6388" w:rsidRDefault="009E1C7C" w:rsidP="00D95434">
            <w:pPr>
              <w:pStyle w:val="ListParagraph"/>
              <w:numPr>
                <w:ilvl w:val="0"/>
                <w:numId w:val="27"/>
              </w:numPr>
              <w:rPr>
                <w:rFonts w:ascii="Arial" w:hAnsi="Arial" w:cs="Arial"/>
              </w:rPr>
            </w:pPr>
            <w:r w:rsidRPr="00CC6388">
              <w:rPr>
                <w:rFonts w:ascii="Arial" w:hAnsi="Arial" w:cs="Arial"/>
              </w:rPr>
              <w:t>Hold a current driving license and use</w:t>
            </w:r>
            <w:r w:rsidR="00020080" w:rsidRPr="00CC6388">
              <w:rPr>
                <w:rFonts w:ascii="Arial" w:hAnsi="Arial" w:cs="Arial"/>
              </w:rPr>
              <w:t xml:space="preserve"> of own transport to carry out business on behalf of the </w:t>
            </w:r>
            <w:r w:rsidR="006C3151" w:rsidRPr="00CC6388">
              <w:rPr>
                <w:rFonts w:ascii="Arial" w:hAnsi="Arial" w:cs="Arial"/>
              </w:rPr>
              <w:t>College</w:t>
            </w:r>
            <w:r w:rsidR="00020080" w:rsidRPr="00CC6388">
              <w:rPr>
                <w:rFonts w:ascii="Arial" w:hAnsi="Arial" w:cs="Arial"/>
              </w:rPr>
              <w:t>.</w:t>
            </w:r>
          </w:p>
          <w:p w:rsidR="00C03D1B" w:rsidRPr="00CC6388" w:rsidRDefault="00105D71" w:rsidP="00D95434">
            <w:pPr>
              <w:pStyle w:val="ListParagraph"/>
              <w:numPr>
                <w:ilvl w:val="0"/>
                <w:numId w:val="27"/>
              </w:numPr>
              <w:rPr>
                <w:rFonts w:ascii="Arial" w:hAnsi="Arial" w:cs="Arial"/>
              </w:rPr>
            </w:pPr>
            <w:r w:rsidRPr="00CC6388">
              <w:rPr>
                <w:rFonts w:ascii="Arial" w:hAnsi="Arial" w:cs="Arial"/>
              </w:rPr>
              <w:t>Willing to work beyond conventional hours</w:t>
            </w:r>
            <w:r w:rsidR="004E1D95" w:rsidRPr="00CC6388">
              <w:rPr>
                <w:rFonts w:ascii="Arial" w:hAnsi="Arial" w:cs="Arial"/>
              </w:rPr>
              <w:t xml:space="preserve"> at peak times</w:t>
            </w:r>
            <w:r w:rsidR="00615D71" w:rsidRPr="00CC6388">
              <w:rPr>
                <w:rFonts w:ascii="Arial" w:hAnsi="Arial" w:cs="Arial"/>
              </w:rPr>
              <w:t xml:space="preserve"> (</w:t>
            </w:r>
            <w:r w:rsidR="00182376" w:rsidRPr="00CC6388">
              <w:rPr>
                <w:rFonts w:ascii="Arial" w:hAnsi="Arial" w:cs="Arial"/>
              </w:rPr>
              <w:t>e.g.</w:t>
            </w:r>
            <w:r w:rsidR="00615D71" w:rsidRPr="00CC6388">
              <w:rPr>
                <w:rFonts w:ascii="Arial" w:hAnsi="Arial" w:cs="Arial"/>
              </w:rPr>
              <w:t xml:space="preserve"> Ofsted</w:t>
            </w:r>
            <w:r w:rsidR="009E1C7C" w:rsidRPr="00CC6388">
              <w:rPr>
                <w:rFonts w:ascii="Arial" w:hAnsi="Arial" w:cs="Arial"/>
              </w:rPr>
              <w:t>)</w:t>
            </w:r>
            <w:r w:rsidR="00B906BD">
              <w:rPr>
                <w:rFonts w:ascii="Arial" w:hAnsi="Arial" w:cs="Arial"/>
              </w:rPr>
              <w:t>.</w:t>
            </w:r>
          </w:p>
          <w:p w:rsidR="004E1D95" w:rsidRPr="00CC6388" w:rsidRDefault="004E1D95" w:rsidP="00CE3723">
            <w:pPr>
              <w:pStyle w:val="ListParagraph"/>
              <w:ind w:left="360"/>
              <w:rPr>
                <w:rFonts w:ascii="Arial" w:hAnsi="Arial" w:cs="Arial"/>
              </w:rPr>
            </w:pPr>
          </w:p>
        </w:tc>
      </w:tr>
    </w:tbl>
    <w:p w:rsidR="00A26DD2" w:rsidRPr="00D95434" w:rsidRDefault="00A26DD2">
      <w:pPr>
        <w:rPr>
          <w:rFonts w:ascii="Arial" w:hAnsi="Arial" w:cs="Arial"/>
        </w:rPr>
      </w:pPr>
    </w:p>
    <w:tbl>
      <w:tblPr>
        <w:tblStyle w:val="TableGrid"/>
        <w:tblW w:w="0" w:type="auto"/>
        <w:tblLook w:val="04A0" w:firstRow="1" w:lastRow="0" w:firstColumn="1" w:lastColumn="0" w:noHBand="0" w:noVBand="1"/>
      </w:tblPr>
      <w:tblGrid>
        <w:gridCol w:w="10456"/>
      </w:tblGrid>
      <w:tr w:rsidR="00B26A19" w:rsidRPr="00D95434" w:rsidTr="00B26A19">
        <w:tc>
          <w:tcPr>
            <w:tcW w:w="10456" w:type="dxa"/>
          </w:tcPr>
          <w:p w:rsidR="00B26A19" w:rsidRPr="00D95434" w:rsidRDefault="00B26A19" w:rsidP="0073379F">
            <w:pPr>
              <w:jc w:val="both"/>
              <w:rPr>
                <w:rFonts w:ascii="Arial" w:hAnsi="Arial" w:cs="Arial"/>
                <w:sz w:val="24"/>
                <w:szCs w:val="24"/>
                <w:u w:val="single"/>
              </w:rPr>
            </w:pPr>
          </w:p>
          <w:p w:rsidR="007A5ABF" w:rsidRPr="007A5ABF" w:rsidRDefault="007A5ABF" w:rsidP="0073379F">
            <w:pPr>
              <w:jc w:val="both"/>
              <w:rPr>
                <w:rFonts w:ascii="Arial" w:eastAsia="Times New Roman" w:hAnsi="Arial" w:cs="Arial"/>
                <w:sz w:val="21"/>
                <w:szCs w:val="21"/>
              </w:rPr>
            </w:pPr>
            <w:r w:rsidRPr="007A5ABF">
              <w:rPr>
                <w:rFonts w:ascii="Arial" w:eastAsia="Times New Roman" w:hAnsi="Arial" w:cs="Arial"/>
                <w:sz w:val="21"/>
                <w:szCs w:val="21"/>
              </w:rPr>
              <w:t>This job description describes in general terms the normal duties which the post-holder will be expected to undertake.  However, the job or duties described may vary or be amended from time to time without changing the level of responsibility associated with the post.</w:t>
            </w:r>
          </w:p>
          <w:p w:rsidR="006C3151" w:rsidRDefault="006C3151" w:rsidP="0073379F">
            <w:pPr>
              <w:jc w:val="both"/>
              <w:rPr>
                <w:rFonts w:ascii="Arial" w:hAnsi="Arial" w:cs="Arial"/>
                <w:b/>
                <w:sz w:val="24"/>
                <w:szCs w:val="24"/>
              </w:rPr>
            </w:pPr>
          </w:p>
          <w:p w:rsidR="006C3151" w:rsidRPr="0047507B" w:rsidRDefault="0047507B" w:rsidP="0073379F">
            <w:pPr>
              <w:jc w:val="both"/>
              <w:rPr>
                <w:rFonts w:ascii="Arial" w:eastAsia="Times New Roman" w:hAnsi="Arial" w:cs="Arial"/>
                <w:u w:val="single"/>
              </w:rPr>
            </w:pPr>
            <w:r>
              <w:rPr>
                <w:rFonts w:ascii="Arial" w:eastAsia="Times New Roman" w:hAnsi="Arial" w:cs="Arial"/>
                <w:u w:val="single"/>
              </w:rPr>
              <w:t>Strategic</w:t>
            </w:r>
          </w:p>
          <w:p w:rsidR="006C3151" w:rsidRDefault="006C3151" w:rsidP="0073379F">
            <w:pPr>
              <w:pStyle w:val="ListParagraph"/>
              <w:numPr>
                <w:ilvl w:val="0"/>
                <w:numId w:val="40"/>
              </w:numPr>
              <w:jc w:val="both"/>
              <w:rPr>
                <w:rFonts w:ascii="Arial" w:eastAsia="Times New Roman" w:hAnsi="Arial" w:cs="Arial"/>
                <w:color w:val="000000" w:themeColor="text1"/>
              </w:rPr>
            </w:pPr>
            <w:r w:rsidRPr="006C3151">
              <w:rPr>
                <w:rFonts w:ascii="Arial" w:eastAsia="Times New Roman" w:hAnsi="Arial" w:cs="Arial"/>
                <w:color w:val="000000" w:themeColor="text1"/>
              </w:rPr>
              <w:t>Contribute to the development of the school’s values and visions and communicate these clearly and enthusiastically to al</w:t>
            </w:r>
            <w:r w:rsidR="004B6E67">
              <w:rPr>
                <w:rFonts w:ascii="Arial" w:eastAsia="Times New Roman" w:hAnsi="Arial" w:cs="Arial"/>
                <w:color w:val="000000" w:themeColor="text1"/>
              </w:rPr>
              <w:t>l staff and other stakeholders.</w:t>
            </w:r>
          </w:p>
          <w:p w:rsidR="006C3151" w:rsidRPr="006C3151" w:rsidRDefault="006C3151" w:rsidP="0073379F">
            <w:pPr>
              <w:pStyle w:val="ListParagraph"/>
              <w:numPr>
                <w:ilvl w:val="0"/>
                <w:numId w:val="40"/>
              </w:numPr>
              <w:jc w:val="both"/>
              <w:rPr>
                <w:rFonts w:ascii="Arial" w:eastAsia="Times New Roman" w:hAnsi="Arial" w:cs="Arial"/>
                <w:color w:val="000000" w:themeColor="text1"/>
              </w:rPr>
            </w:pPr>
            <w:r w:rsidRPr="006C3151">
              <w:rPr>
                <w:rFonts w:ascii="Arial" w:eastAsia="Times New Roman" w:hAnsi="Arial" w:cs="Arial"/>
                <w:color w:val="000000" w:themeColor="text1"/>
              </w:rPr>
              <w:t>Develop and deliver the bus</w:t>
            </w:r>
            <w:r w:rsidR="004B6E67">
              <w:rPr>
                <w:rFonts w:ascii="Arial" w:eastAsia="Times New Roman" w:hAnsi="Arial" w:cs="Arial"/>
                <w:color w:val="000000" w:themeColor="text1"/>
              </w:rPr>
              <w:t>iness strategies for the school.</w:t>
            </w:r>
          </w:p>
          <w:p w:rsidR="006C3151" w:rsidRPr="006C3151" w:rsidRDefault="006C3151" w:rsidP="0073379F">
            <w:pPr>
              <w:pStyle w:val="ListParagraph"/>
              <w:numPr>
                <w:ilvl w:val="0"/>
                <w:numId w:val="40"/>
              </w:numPr>
              <w:jc w:val="both"/>
              <w:rPr>
                <w:rFonts w:ascii="Arial" w:eastAsia="Times New Roman" w:hAnsi="Arial" w:cs="Arial"/>
                <w:color w:val="000000" w:themeColor="text1"/>
              </w:rPr>
            </w:pPr>
            <w:r w:rsidRPr="006C3151">
              <w:rPr>
                <w:rFonts w:ascii="Arial" w:eastAsia="Times New Roman" w:hAnsi="Arial" w:cs="Arial"/>
                <w:color w:val="000000" w:themeColor="text1"/>
              </w:rPr>
              <w:t>Provide support to s</w:t>
            </w:r>
            <w:r>
              <w:rPr>
                <w:rFonts w:ascii="Arial" w:eastAsia="Times New Roman" w:hAnsi="Arial" w:cs="Arial"/>
                <w:color w:val="000000" w:themeColor="text1"/>
              </w:rPr>
              <w:t>taff d</w:t>
            </w:r>
            <w:r w:rsidR="004B6E67">
              <w:rPr>
                <w:rFonts w:ascii="Arial" w:eastAsia="Times New Roman" w:hAnsi="Arial" w:cs="Arial"/>
                <w:color w:val="000000" w:themeColor="text1"/>
              </w:rPr>
              <w:t>uring times of change.</w:t>
            </w:r>
          </w:p>
          <w:p w:rsidR="006C3151" w:rsidRPr="007A5ABF" w:rsidRDefault="006C3151" w:rsidP="0073379F">
            <w:pPr>
              <w:numPr>
                <w:ilvl w:val="0"/>
                <w:numId w:val="40"/>
              </w:numPr>
              <w:contextualSpacing/>
              <w:jc w:val="both"/>
              <w:rPr>
                <w:rFonts w:ascii="Arial" w:eastAsia="Times New Roman" w:hAnsi="Arial" w:cs="Arial"/>
                <w:color w:val="000000" w:themeColor="text1"/>
                <w:u w:val="single"/>
              </w:rPr>
            </w:pPr>
            <w:r w:rsidRPr="006C3151">
              <w:rPr>
                <w:rFonts w:ascii="Arial" w:eastAsia="Times New Roman" w:hAnsi="Arial" w:cs="Arial"/>
              </w:rPr>
              <w:t>Prepare and submit reports and returns to Leadership, Governors, Sutton LA, DfE and associated</w:t>
            </w:r>
            <w:r w:rsidR="004B6E67">
              <w:rPr>
                <w:rFonts w:ascii="Arial" w:eastAsia="Times New Roman" w:hAnsi="Arial" w:cs="Arial"/>
              </w:rPr>
              <w:t xml:space="preserve"> agencies, at appropriate times.</w:t>
            </w:r>
          </w:p>
          <w:p w:rsidR="007A5ABF" w:rsidRPr="006C3151" w:rsidRDefault="007A5ABF" w:rsidP="0073379F">
            <w:pPr>
              <w:numPr>
                <w:ilvl w:val="0"/>
                <w:numId w:val="40"/>
              </w:numPr>
              <w:contextualSpacing/>
              <w:jc w:val="both"/>
              <w:rPr>
                <w:rFonts w:ascii="Arial" w:eastAsia="Times New Roman" w:hAnsi="Arial" w:cs="Arial"/>
                <w:color w:val="000000" w:themeColor="text1"/>
                <w:u w:val="single"/>
              </w:rPr>
            </w:pPr>
            <w:r>
              <w:rPr>
                <w:rFonts w:ascii="Arial" w:eastAsia="Times New Roman" w:hAnsi="Arial" w:cs="Arial"/>
              </w:rPr>
              <w:t>Attend the Senior Leadership meeting as required.</w:t>
            </w:r>
          </w:p>
          <w:p w:rsidR="004B6E67" w:rsidRPr="004B6E67" w:rsidRDefault="004B6E67" w:rsidP="0073379F">
            <w:pPr>
              <w:pStyle w:val="Default"/>
              <w:numPr>
                <w:ilvl w:val="0"/>
                <w:numId w:val="50"/>
              </w:numPr>
              <w:jc w:val="both"/>
              <w:rPr>
                <w:sz w:val="22"/>
                <w:szCs w:val="22"/>
              </w:rPr>
            </w:pPr>
            <w:r w:rsidRPr="004B6E67">
              <w:rPr>
                <w:sz w:val="22"/>
                <w:szCs w:val="22"/>
              </w:rPr>
              <w:t xml:space="preserve">Work with the Senior Leadership team to deliver an appropriate programme of professional development for all staff including quality coaching and mentoring, in line with the </w:t>
            </w:r>
            <w:r>
              <w:rPr>
                <w:sz w:val="22"/>
                <w:szCs w:val="22"/>
              </w:rPr>
              <w:t>C</w:t>
            </w:r>
            <w:r w:rsidRPr="004B6E67">
              <w:rPr>
                <w:sz w:val="22"/>
                <w:szCs w:val="22"/>
              </w:rPr>
              <w:t>ollege</w:t>
            </w:r>
            <w:r>
              <w:rPr>
                <w:sz w:val="22"/>
                <w:szCs w:val="22"/>
              </w:rPr>
              <w:t>’s</w:t>
            </w:r>
            <w:r w:rsidRPr="004B6E67">
              <w:rPr>
                <w:sz w:val="22"/>
                <w:szCs w:val="22"/>
              </w:rPr>
              <w:t xml:space="preserve"> improvement plan and </w:t>
            </w:r>
            <w:r>
              <w:rPr>
                <w:sz w:val="22"/>
                <w:szCs w:val="22"/>
              </w:rPr>
              <w:t>performance management.</w:t>
            </w:r>
          </w:p>
          <w:p w:rsidR="004B6E67" w:rsidRPr="004B6E67" w:rsidRDefault="004B6E67" w:rsidP="0073379F">
            <w:pPr>
              <w:pStyle w:val="Default"/>
              <w:numPr>
                <w:ilvl w:val="0"/>
                <w:numId w:val="40"/>
              </w:numPr>
              <w:jc w:val="both"/>
              <w:rPr>
                <w:sz w:val="22"/>
                <w:szCs w:val="22"/>
                <w:lang w:val="en-US"/>
              </w:rPr>
            </w:pPr>
            <w:r w:rsidRPr="004B6E67">
              <w:rPr>
                <w:sz w:val="22"/>
                <w:szCs w:val="22"/>
                <w:lang w:val="en-US"/>
              </w:rPr>
              <w:t>Coordinate INSET for the College in conju</w:t>
            </w:r>
            <w:r>
              <w:rPr>
                <w:sz w:val="22"/>
                <w:szCs w:val="22"/>
                <w:lang w:val="en-US"/>
              </w:rPr>
              <w:t>nction with the Leadership Team.</w:t>
            </w:r>
          </w:p>
          <w:p w:rsidR="006C3151" w:rsidRPr="006C3151" w:rsidRDefault="006C3151" w:rsidP="0073379F">
            <w:pPr>
              <w:numPr>
                <w:ilvl w:val="0"/>
                <w:numId w:val="40"/>
              </w:numPr>
              <w:contextualSpacing/>
              <w:jc w:val="both"/>
              <w:rPr>
                <w:rFonts w:ascii="Arial" w:eastAsia="Times New Roman" w:hAnsi="Arial" w:cs="Arial"/>
                <w:color w:val="000000" w:themeColor="text1"/>
                <w:u w:val="single"/>
              </w:rPr>
            </w:pPr>
            <w:r w:rsidRPr="006C3151">
              <w:rPr>
                <w:rFonts w:ascii="Arial" w:eastAsia="Times New Roman" w:hAnsi="Arial" w:cs="Arial"/>
              </w:rPr>
              <w:t>Convene and chair the termly Health and Safety Committee.</w:t>
            </w:r>
          </w:p>
          <w:p w:rsidR="006C3151" w:rsidRDefault="006C3151" w:rsidP="0073379F">
            <w:pPr>
              <w:contextualSpacing/>
              <w:jc w:val="both"/>
              <w:rPr>
                <w:rFonts w:ascii="Arial" w:eastAsia="Times New Roman" w:hAnsi="Arial" w:cs="Arial"/>
              </w:rPr>
            </w:pPr>
          </w:p>
          <w:p w:rsidR="0073379F" w:rsidRPr="0047507B" w:rsidRDefault="0073379F" w:rsidP="0073379F">
            <w:pPr>
              <w:contextualSpacing/>
              <w:jc w:val="both"/>
              <w:rPr>
                <w:rFonts w:ascii="Arial" w:eastAsia="Times New Roman" w:hAnsi="Arial" w:cs="Arial"/>
                <w:color w:val="000000" w:themeColor="text1"/>
                <w:u w:val="single"/>
              </w:rPr>
            </w:pPr>
            <w:r>
              <w:rPr>
                <w:rFonts w:ascii="Arial" w:eastAsia="Times New Roman" w:hAnsi="Arial" w:cs="Arial"/>
                <w:u w:val="single"/>
              </w:rPr>
              <w:t>Human Resources</w:t>
            </w:r>
          </w:p>
          <w:p w:rsidR="0073379F" w:rsidRDefault="0073379F" w:rsidP="0073379F">
            <w:pPr>
              <w:pStyle w:val="Default"/>
              <w:numPr>
                <w:ilvl w:val="0"/>
                <w:numId w:val="40"/>
              </w:numPr>
              <w:jc w:val="both"/>
              <w:rPr>
                <w:sz w:val="22"/>
                <w:szCs w:val="22"/>
              </w:rPr>
            </w:pPr>
            <w:r>
              <w:rPr>
                <w:sz w:val="22"/>
                <w:szCs w:val="22"/>
              </w:rPr>
              <w:t>Produce agreed job descriptions, person specifications and advertisements for vacant positions as required, including uploading them to e-teach or similar advertising portals.</w:t>
            </w:r>
          </w:p>
          <w:p w:rsidR="0073379F" w:rsidRDefault="0073379F" w:rsidP="0073379F">
            <w:pPr>
              <w:pStyle w:val="Default"/>
              <w:numPr>
                <w:ilvl w:val="0"/>
                <w:numId w:val="40"/>
              </w:numPr>
              <w:jc w:val="both"/>
              <w:rPr>
                <w:sz w:val="22"/>
                <w:szCs w:val="22"/>
              </w:rPr>
            </w:pPr>
            <w:r>
              <w:rPr>
                <w:sz w:val="22"/>
                <w:szCs w:val="22"/>
              </w:rPr>
              <w:t>Be responsible for carrying out the administrative processes relating to recruitment and other staff changes, including seeking references, medical clearances, DBS checks in line with safer recruitment.</w:t>
            </w:r>
          </w:p>
          <w:p w:rsidR="0073379F" w:rsidRDefault="0073379F" w:rsidP="0073379F">
            <w:pPr>
              <w:pStyle w:val="Default"/>
              <w:numPr>
                <w:ilvl w:val="0"/>
                <w:numId w:val="40"/>
              </w:numPr>
              <w:jc w:val="both"/>
              <w:rPr>
                <w:sz w:val="22"/>
                <w:szCs w:val="22"/>
              </w:rPr>
            </w:pPr>
            <w:r w:rsidRPr="004B6E67">
              <w:rPr>
                <w:sz w:val="22"/>
                <w:szCs w:val="22"/>
              </w:rPr>
              <w:t>Oversee the preparation of employment contrac</w:t>
            </w:r>
            <w:r>
              <w:rPr>
                <w:sz w:val="22"/>
                <w:szCs w:val="22"/>
              </w:rPr>
              <w:t>ts within statutory timescale.</w:t>
            </w:r>
          </w:p>
          <w:p w:rsidR="0073379F" w:rsidRPr="004B6E67" w:rsidRDefault="0073379F" w:rsidP="0073379F">
            <w:pPr>
              <w:pStyle w:val="Default"/>
              <w:numPr>
                <w:ilvl w:val="0"/>
                <w:numId w:val="40"/>
              </w:numPr>
              <w:jc w:val="both"/>
              <w:rPr>
                <w:sz w:val="22"/>
                <w:szCs w:val="22"/>
              </w:rPr>
            </w:pPr>
            <w:r w:rsidRPr="004B6E67">
              <w:rPr>
                <w:sz w:val="22"/>
                <w:szCs w:val="22"/>
              </w:rPr>
              <w:t>Coordinate induction programmes with relevant line managers, safeguarding leads and site s</w:t>
            </w:r>
            <w:r>
              <w:rPr>
                <w:sz w:val="22"/>
                <w:szCs w:val="22"/>
              </w:rPr>
              <w:t>taff.</w:t>
            </w:r>
          </w:p>
          <w:p w:rsidR="0073379F" w:rsidRPr="00776520" w:rsidRDefault="0073379F" w:rsidP="0073379F">
            <w:pPr>
              <w:pStyle w:val="Default"/>
              <w:numPr>
                <w:ilvl w:val="0"/>
                <w:numId w:val="40"/>
              </w:numPr>
              <w:jc w:val="both"/>
              <w:rPr>
                <w:sz w:val="22"/>
                <w:szCs w:val="22"/>
              </w:rPr>
            </w:pPr>
            <w:r w:rsidRPr="00776520">
              <w:rPr>
                <w:sz w:val="22"/>
                <w:szCs w:val="22"/>
              </w:rPr>
              <w:t>Monitor probation periods, liaise with line managers and prepare probation letters.</w:t>
            </w:r>
          </w:p>
          <w:p w:rsidR="0073379F" w:rsidRDefault="0073379F" w:rsidP="0073379F">
            <w:pPr>
              <w:pStyle w:val="Default"/>
              <w:numPr>
                <w:ilvl w:val="0"/>
                <w:numId w:val="40"/>
              </w:numPr>
              <w:jc w:val="both"/>
              <w:rPr>
                <w:sz w:val="22"/>
                <w:szCs w:val="22"/>
              </w:rPr>
            </w:pPr>
            <w:r w:rsidRPr="0073379F">
              <w:rPr>
                <w:sz w:val="22"/>
                <w:szCs w:val="22"/>
              </w:rPr>
              <w:t xml:space="preserve">Be the first point of contact for all staff at the school on pay and contract related issues. </w:t>
            </w:r>
          </w:p>
          <w:p w:rsidR="0073379F" w:rsidRPr="0073379F" w:rsidRDefault="0073379F" w:rsidP="0073379F">
            <w:pPr>
              <w:pStyle w:val="Default"/>
              <w:numPr>
                <w:ilvl w:val="0"/>
                <w:numId w:val="40"/>
              </w:numPr>
              <w:jc w:val="both"/>
              <w:rPr>
                <w:sz w:val="22"/>
                <w:szCs w:val="22"/>
              </w:rPr>
            </w:pPr>
            <w:r w:rsidRPr="0073379F">
              <w:rPr>
                <w:sz w:val="22"/>
                <w:szCs w:val="22"/>
              </w:rPr>
              <w:t>Ensure that accurate personnel records, including sickness and other absences are maintained and information are recorded on SIMS and processed on Liberata.</w:t>
            </w:r>
          </w:p>
          <w:p w:rsidR="0073379F" w:rsidRDefault="0073379F" w:rsidP="0073379F">
            <w:pPr>
              <w:pStyle w:val="Default"/>
              <w:numPr>
                <w:ilvl w:val="0"/>
                <w:numId w:val="40"/>
              </w:numPr>
              <w:jc w:val="both"/>
              <w:rPr>
                <w:sz w:val="22"/>
                <w:szCs w:val="22"/>
              </w:rPr>
            </w:pPr>
            <w:r>
              <w:rPr>
                <w:sz w:val="22"/>
                <w:szCs w:val="22"/>
              </w:rPr>
              <w:t>L</w:t>
            </w:r>
            <w:r w:rsidRPr="00776520">
              <w:rPr>
                <w:sz w:val="22"/>
                <w:szCs w:val="22"/>
              </w:rPr>
              <w:t xml:space="preserve">iaise with </w:t>
            </w:r>
            <w:r>
              <w:rPr>
                <w:sz w:val="22"/>
                <w:szCs w:val="22"/>
              </w:rPr>
              <w:t>the Head of HR</w:t>
            </w:r>
            <w:r w:rsidRPr="00776520">
              <w:rPr>
                <w:sz w:val="22"/>
                <w:szCs w:val="22"/>
              </w:rPr>
              <w:t xml:space="preserve"> to acknowledge resign</w:t>
            </w:r>
            <w:r>
              <w:rPr>
                <w:sz w:val="22"/>
                <w:szCs w:val="22"/>
              </w:rPr>
              <w:t>ation letters and exit interview.</w:t>
            </w:r>
          </w:p>
          <w:p w:rsidR="0073379F" w:rsidRDefault="0073379F" w:rsidP="0073379F">
            <w:pPr>
              <w:pStyle w:val="Default"/>
              <w:numPr>
                <w:ilvl w:val="0"/>
                <w:numId w:val="40"/>
              </w:numPr>
              <w:jc w:val="both"/>
              <w:rPr>
                <w:sz w:val="22"/>
                <w:szCs w:val="22"/>
              </w:rPr>
            </w:pPr>
            <w:r>
              <w:rPr>
                <w:sz w:val="22"/>
                <w:szCs w:val="22"/>
              </w:rPr>
              <w:t>M</w:t>
            </w:r>
            <w:r w:rsidRPr="007A5ABF">
              <w:rPr>
                <w:sz w:val="22"/>
                <w:szCs w:val="22"/>
              </w:rPr>
              <w:t xml:space="preserve">ake arrangements for agency cover as and when required within budget constraints and in accordance with the Safeguarding Children and Safer Recruitment in Education Guidance. </w:t>
            </w:r>
          </w:p>
          <w:p w:rsidR="0073379F" w:rsidRDefault="0073379F" w:rsidP="0073379F">
            <w:pPr>
              <w:pStyle w:val="Default"/>
              <w:numPr>
                <w:ilvl w:val="0"/>
                <w:numId w:val="40"/>
              </w:numPr>
              <w:jc w:val="both"/>
              <w:rPr>
                <w:sz w:val="22"/>
                <w:szCs w:val="22"/>
              </w:rPr>
            </w:pPr>
            <w:r>
              <w:rPr>
                <w:sz w:val="22"/>
                <w:szCs w:val="22"/>
              </w:rPr>
              <w:t>Administer performance management for all staff alongside the HR Manager.</w:t>
            </w:r>
          </w:p>
          <w:p w:rsidR="0073379F" w:rsidRPr="004B6E67" w:rsidRDefault="0073379F" w:rsidP="0073379F">
            <w:pPr>
              <w:pStyle w:val="Default"/>
              <w:numPr>
                <w:ilvl w:val="0"/>
                <w:numId w:val="40"/>
              </w:numPr>
              <w:jc w:val="both"/>
              <w:rPr>
                <w:sz w:val="22"/>
                <w:szCs w:val="22"/>
              </w:rPr>
            </w:pPr>
            <w:r w:rsidRPr="00CC6388">
              <w:rPr>
                <w:sz w:val="22"/>
                <w:szCs w:val="22"/>
              </w:rPr>
              <w:t>Provide clerking of meetings linked to HR as required (grievance and disciplinary meetings).</w:t>
            </w:r>
          </w:p>
          <w:p w:rsidR="008D27DF" w:rsidRDefault="008D27DF" w:rsidP="0073379F">
            <w:pPr>
              <w:contextualSpacing/>
              <w:jc w:val="both"/>
              <w:rPr>
                <w:rFonts w:ascii="Arial" w:eastAsia="Times New Roman" w:hAnsi="Arial" w:cs="Arial"/>
                <w:u w:val="single"/>
              </w:rPr>
            </w:pPr>
          </w:p>
          <w:p w:rsidR="008D27DF" w:rsidRPr="008D27DF" w:rsidRDefault="008D27DF" w:rsidP="0073379F">
            <w:pPr>
              <w:pStyle w:val="Default"/>
              <w:jc w:val="both"/>
              <w:rPr>
                <w:sz w:val="22"/>
                <w:szCs w:val="22"/>
                <w:u w:val="single"/>
              </w:rPr>
            </w:pPr>
            <w:r w:rsidRPr="008D27DF">
              <w:rPr>
                <w:sz w:val="22"/>
                <w:szCs w:val="22"/>
                <w:u w:val="single"/>
              </w:rPr>
              <w:t>Administrative Management</w:t>
            </w:r>
          </w:p>
          <w:p w:rsidR="008D27DF" w:rsidRDefault="008D27DF" w:rsidP="0073379F">
            <w:pPr>
              <w:pStyle w:val="Default"/>
              <w:numPr>
                <w:ilvl w:val="0"/>
                <w:numId w:val="40"/>
              </w:numPr>
              <w:jc w:val="both"/>
              <w:rPr>
                <w:sz w:val="22"/>
                <w:szCs w:val="22"/>
              </w:rPr>
            </w:pPr>
            <w:r w:rsidRPr="008D27DF">
              <w:rPr>
                <w:sz w:val="22"/>
                <w:szCs w:val="22"/>
              </w:rPr>
              <w:t>Manage the office team and ensure that all functions are carried out in a timely and efficient manner.</w:t>
            </w:r>
          </w:p>
          <w:p w:rsidR="0047507B" w:rsidRPr="00DE3540" w:rsidRDefault="0073379F" w:rsidP="0073379F">
            <w:pPr>
              <w:pStyle w:val="ListParagraph"/>
              <w:numPr>
                <w:ilvl w:val="0"/>
                <w:numId w:val="40"/>
              </w:numPr>
              <w:spacing w:after="160" w:line="259" w:lineRule="auto"/>
              <w:jc w:val="both"/>
              <w:rPr>
                <w:rFonts w:ascii="Arial" w:hAnsi="Arial" w:cs="Arial"/>
              </w:rPr>
            </w:pPr>
            <w:r>
              <w:rPr>
                <w:rFonts w:ascii="Arial" w:hAnsi="Arial" w:cs="Arial"/>
              </w:rPr>
              <w:t>R</w:t>
            </w:r>
            <w:r w:rsidR="00CE0882">
              <w:rPr>
                <w:rFonts w:ascii="Arial" w:hAnsi="Arial" w:cs="Arial"/>
              </w:rPr>
              <w:t>esponsible for the performance, workload and professional development of each member of the team, including setting performance targets and identifying development opportunities, to enable efficient and effective performance of dut</w:t>
            </w:r>
            <w:r w:rsidR="00481811">
              <w:rPr>
                <w:rFonts w:ascii="Arial" w:hAnsi="Arial" w:cs="Arial"/>
              </w:rPr>
              <w:t>ies.</w:t>
            </w:r>
          </w:p>
          <w:p w:rsidR="0073379F" w:rsidRPr="0073379F" w:rsidRDefault="0047507B" w:rsidP="008D74FF">
            <w:pPr>
              <w:pStyle w:val="ListParagraph"/>
              <w:numPr>
                <w:ilvl w:val="0"/>
                <w:numId w:val="40"/>
              </w:numPr>
              <w:spacing w:after="160" w:line="259" w:lineRule="auto"/>
              <w:jc w:val="both"/>
            </w:pPr>
            <w:r w:rsidRPr="00CC6388">
              <w:rPr>
                <w:rFonts w:ascii="Arial" w:hAnsi="Arial" w:cs="Arial"/>
              </w:rPr>
              <w:t>Undertake sickness review meetings and other rele</w:t>
            </w:r>
            <w:r w:rsidR="00CE0882" w:rsidRPr="00CC6388">
              <w:rPr>
                <w:rFonts w:ascii="Arial" w:hAnsi="Arial" w:cs="Arial"/>
              </w:rPr>
              <w:t>vant meetings</w:t>
            </w:r>
            <w:r w:rsidR="004B6E67">
              <w:rPr>
                <w:rFonts w:ascii="Arial" w:hAnsi="Arial" w:cs="Arial"/>
              </w:rPr>
              <w:t>.</w:t>
            </w:r>
          </w:p>
          <w:p w:rsidR="0073379F" w:rsidRPr="0073379F" w:rsidRDefault="0073379F" w:rsidP="008D74FF">
            <w:pPr>
              <w:pStyle w:val="ListParagraph"/>
              <w:numPr>
                <w:ilvl w:val="0"/>
                <w:numId w:val="40"/>
              </w:numPr>
              <w:spacing w:after="160" w:line="259" w:lineRule="auto"/>
              <w:jc w:val="both"/>
              <w:rPr>
                <w:rFonts w:ascii="Arial" w:hAnsi="Arial" w:cs="Arial"/>
              </w:rPr>
            </w:pPr>
            <w:r w:rsidRPr="0073379F">
              <w:rPr>
                <w:rFonts w:ascii="Arial" w:hAnsi="Arial" w:cs="Arial"/>
              </w:rPr>
              <w:t>Manage the compliance of the General Data Protection Regulation (GDPR) within the school.</w:t>
            </w:r>
          </w:p>
          <w:p w:rsidR="0047507B" w:rsidRPr="00CC6388" w:rsidRDefault="00615DE2" w:rsidP="0073379F">
            <w:pPr>
              <w:pStyle w:val="ListParagraph"/>
              <w:numPr>
                <w:ilvl w:val="0"/>
                <w:numId w:val="40"/>
              </w:numPr>
              <w:jc w:val="both"/>
              <w:rPr>
                <w:rFonts w:ascii="Arial" w:hAnsi="Arial" w:cs="Arial"/>
              </w:rPr>
            </w:pPr>
            <w:r w:rsidRPr="00CC6388">
              <w:rPr>
                <w:rFonts w:ascii="Arial" w:hAnsi="Arial" w:cs="Arial"/>
              </w:rPr>
              <w:t>Continuously assess the office / administration IT solutions used to ensure that they are fit for purp</w:t>
            </w:r>
            <w:r w:rsidR="00481811">
              <w:rPr>
                <w:rFonts w:ascii="Arial" w:hAnsi="Arial" w:cs="Arial"/>
              </w:rPr>
              <w:t>ose and provide value for money.</w:t>
            </w:r>
          </w:p>
          <w:p w:rsidR="007A5ABF" w:rsidRPr="00CC6388" w:rsidRDefault="007A5ABF" w:rsidP="0073379F">
            <w:pPr>
              <w:pStyle w:val="Default"/>
              <w:numPr>
                <w:ilvl w:val="0"/>
                <w:numId w:val="40"/>
              </w:numPr>
              <w:jc w:val="both"/>
              <w:rPr>
                <w:sz w:val="22"/>
                <w:szCs w:val="22"/>
              </w:rPr>
            </w:pPr>
            <w:r w:rsidRPr="00CC6388">
              <w:rPr>
                <w:sz w:val="22"/>
                <w:szCs w:val="22"/>
              </w:rPr>
              <w:t>Develop and refine the use of Inf</w:t>
            </w:r>
            <w:r w:rsidR="004B6E67">
              <w:rPr>
                <w:sz w:val="22"/>
                <w:szCs w:val="22"/>
              </w:rPr>
              <w:t>ormation Technology within the College</w:t>
            </w:r>
            <w:r w:rsidRPr="00CC6388">
              <w:rPr>
                <w:sz w:val="22"/>
                <w:szCs w:val="22"/>
              </w:rPr>
              <w:t>.</w:t>
            </w:r>
          </w:p>
          <w:p w:rsidR="007A5ABF" w:rsidRPr="00CC6388" w:rsidRDefault="007A5ABF" w:rsidP="0073379F">
            <w:pPr>
              <w:pStyle w:val="Default"/>
              <w:numPr>
                <w:ilvl w:val="0"/>
                <w:numId w:val="40"/>
              </w:numPr>
              <w:jc w:val="both"/>
              <w:rPr>
                <w:sz w:val="22"/>
                <w:szCs w:val="22"/>
              </w:rPr>
            </w:pPr>
            <w:r w:rsidRPr="00CC6388">
              <w:rPr>
                <w:sz w:val="22"/>
                <w:szCs w:val="22"/>
              </w:rPr>
              <w:t>Oversee The Limes College website ensuring inform</w:t>
            </w:r>
            <w:r w:rsidR="00481811">
              <w:rPr>
                <w:sz w:val="22"/>
                <w:szCs w:val="22"/>
              </w:rPr>
              <w:t>ation is current and up to date.</w:t>
            </w:r>
          </w:p>
          <w:p w:rsidR="008D27DF" w:rsidRPr="00CC6388" w:rsidRDefault="008D27DF" w:rsidP="0073379F">
            <w:pPr>
              <w:pStyle w:val="Default"/>
              <w:numPr>
                <w:ilvl w:val="0"/>
                <w:numId w:val="40"/>
              </w:numPr>
              <w:jc w:val="both"/>
              <w:rPr>
                <w:sz w:val="22"/>
                <w:szCs w:val="22"/>
              </w:rPr>
            </w:pPr>
            <w:r w:rsidRPr="00CC6388">
              <w:rPr>
                <w:sz w:val="22"/>
                <w:szCs w:val="22"/>
              </w:rPr>
              <w:t>Manage the timely submission of accurate statutory returns to the Local Authority and DFE (school census, workforce census, headcounts and admissions etc).</w:t>
            </w:r>
          </w:p>
          <w:p w:rsidR="008D27DF" w:rsidRPr="00CC6388" w:rsidRDefault="008D27DF" w:rsidP="0073379F">
            <w:pPr>
              <w:pStyle w:val="Default"/>
              <w:numPr>
                <w:ilvl w:val="0"/>
                <w:numId w:val="40"/>
              </w:numPr>
              <w:jc w:val="both"/>
              <w:rPr>
                <w:sz w:val="22"/>
                <w:szCs w:val="22"/>
              </w:rPr>
            </w:pPr>
            <w:r w:rsidRPr="00CC6388">
              <w:rPr>
                <w:sz w:val="22"/>
                <w:szCs w:val="22"/>
              </w:rPr>
              <w:t>Ensure that relevant policies linked to record keeping are kept up to date, reviewed regularly and implemented.</w:t>
            </w:r>
          </w:p>
          <w:p w:rsidR="00DE638D" w:rsidRDefault="00DE638D" w:rsidP="0073379F">
            <w:pPr>
              <w:pStyle w:val="Default"/>
              <w:jc w:val="both"/>
              <w:rPr>
                <w:sz w:val="22"/>
                <w:szCs w:val="22"/>
              </w:rPr>
            </w:pPr>
          </w:p>
          <w:p w:rsidR="00DE638D" w:rsidRPr="00DE3540" w:rsidRDefault="00DE638D" w:rsidP="0073379F">
            <w:pPr>
              <w:pStyle w:val="Default"/>
              <w:jc w:val="both"/>
              <w:rPr>
                <w:sz w:val="22"/>
                <w:szCs w:val="22"/>
                <w:u w:val="single"/>
              </w:rPr>
            </w:pPr>
            <w:r w:rsidRPr="00DE3540">
              <w:rPr>
                <w:sz w:val="22"/>
                <w:szCs w:val="22"/>
                <w:u w:val="single"/>
              </w:rPr>
              <w:t>Safeguarding</w:t>
            </w:r>
          </w:p>
          <w:p w:rsidR="00DE638D" w:rsidRPr="00DE3540" w:rsidRDefault="0073379F" w:rsidP="0073379F">
            <w:pPr>
              <w:pStyle w:val="Default"/>
              <w:numPr>
                <w:ilvl w:val="0"/>
                <w:numId w:val="40"/>
              </w:numPr>
              <w:jc w:val="both"/>
              <w:rPr>
                <w:sz w:val="22"/>
                <w:szCs w:val="22"/>
              </w:rPr>
            </w:pPr>
            <w:r>
              <w:rPr>
                <w:sz w:val="22"/>
                <w:szCs w:val="22"/>
              </w:rPr>
              <w:t>Manage the school’s Single Central R</w:t>
            </w:r>
            <w:r w:rsidR="00DE638D" w:rsidRPr="00DE3540">
              <w:rPr>
                <w:sz w:val="22"/>
                <w:szCs w:val="22"/>
              </w:rPr>
              <w:t xml:space="preserve">ecord </w:t>
            </w:r>
            <w:r>
              <w:rPr>
                <w:sz w:val="22"/>
                <w:szCs w:val="22"/>
              </w:rPr>
              <w:t xml:space="preserve">(SCR) </w:t>
            </w:r>
            <w:r w:rsidR="00DE638D" w:rsidRPr="00DE3540">
              <w:rPr>
                <w:sz w:val="22"/>
                <w:szCs w:val="22"/>
              </w:rPr>
              <w:t>and safeguarding requirements for staff, volunteers, and visitors, ensuring that it is up to date.</w:t>
            </w:r>
          </w:p>
          <w:p w:rsidR="00DE638D" w:rsidRPr="00776520" w:rsidRDefault="00DE638D" w:rsidP="0073379F">
            <w:pPr>
              <w:pStyle w:val="Default"/>
              <w:numPr>
                <w:ilvl w:val="0"/>
                <w:numId w:val="40"/>
              </w:numPr>
              <w:jc w:val="both"/>
              <w:rPr>
                <w:sz w:val="22"/>
                <w:szCs w:val="22"/>
              </w:rPr>
            </w:pPr>
            <w:r w:rsidRPr="00776520">
              <w:rPr>
                <w:sz w:val="22"/>
                <w:szCs w:val="22"/>
              </w:rPr>
              <w:t>Be responsible for ensuring that the relevant checks have been carried out for all staff, volunteers and visitors and relevant documentation has been seen/verified.</w:t>
            </w:r>
          </w:p>
          <w:p w:rsidR="00DE638D" w:rsidRPr="00776520" w:rsidRDefault="004B6E67" w:rsidP="0073379F">
            <w:pPr>
              <w:pStyle w:val="Default"/>
              <w:numPr>
                <w:ilvl w:val="0"/>
                <w:numId w:val="40"/>
              </w:numPr>
              <w:jc w:val="both"/>
              <w:rPr>
                <w:sz w:val="22"/>
                <w:szCs w:val="22"/>
              </w:rPr>
            </w:pPr>
            <w:r>
              <w:rPr>
                <w:sz w:val="22"/>
                <w:szCs w:val="22"/>
              </w:rPr>
              <w:t>In liaison with the Safeguarding Manager,</w:t>
            </w:r>
            <w:r w:rsidR="00DE638D" w:rsidRPr="00776520">
              <w:rPr>
                <w:sz w:val="22"/>
                <w:szCs w:val="22"/>
              </w:rPr>
              <w:t xml:space="preserve"> maintain records of training linked to safeguarding.</w:t>
            </w:r>
          </w:p>
          <w:p w:rsidR="00DE3540" w:rsidRPr="00776520" w:rsidRDefault="00DE3540" w:rsidP="0073379F">
            <w:pPr>
              <w:pStyle w:val="Default"/>
              <w:jc w:val="both"/>
              <w:rPr>
                <w:sz w:val="22"/>
                <w:szCs w:val="22"/>
              </w:rPr>
            </w:pPr>
          </w:p>
          <w:p w:rsidR="00DE638D" w:rsidRPr="00776520" w:rsidRDefault="00DE638D" w:rsidP="0073379F">
            <w:pPr>
              <w:pStyle w:val="Default"/>
              <w:jc w:val="both"/>
              <w:rPr>
                <w:sz w:val="22"/>
                <w:szCs w:val="22"/>
                <w:u w:val="single"/>
              </w:rPr>
            </w:pPr>
            <w:r w:rsidRPr="00776520">
              <w:rPr>
                <w:sz w:val="22"/>
                <w:szCs w:val="22"/>
                <w:u w:val="single"/>
              </w:rPr>
              <w:t>Health and safety management</w:t>
            </w:r>
          </w:p>
          <w:p w:rsidR="00DE638D" w:rsidRPr="00DE3540" w:rsidRDefault="00DE638D" w:rsidP="0073379F">
            <w:pPr>
              <w:pStyle w:val="Default"/>
              <w:numPr>
                <w:ilvl w:val="0"/>
                <w:numId w:val="40"/>
              </w:numPr>
              <w:jc w:val="both"/>
              <w:rPr>
                <w:sz w:val="22"/>
                <w:szCs w:val="22"/>
              </w:rPr>
            </w:pPr>
            <w:r w:rsidRPr="00776520">
              <w:rPr>
                <w:sz w:val="22"/>
                <w:szCs w:val="22"/>
              </w:rPr>
              <w:t>Ensure a safe and secure environment</w:t>
            </w:r>
            <w:r w:rsidRPr="00DE3540">
              <w:rPr>
                <w:sz w:val="22"/>
                <w:szCs w:val="22"/>
              </w:rPr>
              <w:t xml:space="preserve"> for all stakeholders.</w:t>
            </w:r>
          </w:p>
          <w:p w:rsidR="00DE638D" w:rsidRPr="00DE3540" w:rsidRDefault="00DE638D" w:rsidP="0073379F">
            <w:pPr>
              <w:pStyle w:val="Default"/>
              <w:numPr>
                <w:ilvl w:val="0"/>
                <w:numId w:val="40"/>
              </w:numPr>
              <w:jc w:val="both"/>
              <w:rPr>
                <w:sz w:val="22"/>
                <w:szCs w:val="22"/>
              </w:rPr>
            </w:pPr>
            <w:r w:rsidRPr="00DE3540">
              <w:rPr>
                <w:sz w:val="22"/>
                <w:szCs w:val="22"/>
              </w:rPr>
              <w:t>Ensure that the necessary risk assessments are drawn up, for day-to-day activities and for specific events and are regularly reviewed</w:t>
            </w:r>
            <w:r w:rsidR="00481811">
              <w:rPr>
                <w:sz w:val="22"/>
                <w:szCs w:val="22"/>
              </w:rPr>
              <w:t>.</w:t>
            </w:r>
          </w:p>
          <w:p w:rsidR="00DE638D" w:rsidRPr="00DE3540" w:rsidRDefault="00DE638D" w:rsidP="0073379F">
            <w:pPr>
              <w:pStyle w:val="Default"/>
              <w:numPr>
                <w:ilvl w:val="0"/>
                <w:numId w:val="40"/>
              </w:numPr>
              <w:jc w:val="both"/>
              <w:rPr>
                <w:sz w:val="22"/>
                <w:szCs w:val="22"/>
              </w:rPr>
            </w:pPr>
            <w:r w:rsidRPr="00DE3540">
              <w:rPr>
                <w:sz w:val="22"/>
                <w:szCs w:val="22"/>
              </w:rPr>
              <w:t>Formulate, monitor, and implement the school’s health and safety policy to comply with the requirements of the health and safety at work act and other legislations.</w:t>
            </w:r>
          </w:p>
          <w:p w:rsidR="00DE638D" w:rsidRPr="00DE3540" w:rsidRDefault="00DE638D" w:rsidP="0073379F">
            <w:pPr>
              <w:pStyle w:val="Default"/>
              <w:numPr>
                <w:ilvl w:val="0"/>
                <w:numId w:val="40"/>
              </w:numPr>
              <w:jc w:val="both"/>
              <w:rPr>
                <w:sz w:val="22"/>
                <w:szCs w:val="22"/>
              </w:rPr>
            </w:pPr>
            <w:r w:rsidRPr="00DE3540">
              <w:rPr>
                <w:sz w:val="22"/>
                <w:szCs w:val="22"/>
              </w:rPr>
              <w:t>Ensure that the health and safety policy and policies linked to health and safety are always implemented, put into practice and are subject to review and assessment at regular intervals or as situations change.</w:t>
            </w:r>
          </w:p>
          <w:p w:rsidR="00DE638D" w:rsidRPr="00776520" w:rsidRDefault="00DE638D" w:rsidP="0073379F">
            <w:pPr>
              <w:pStyle w:val="Default"/>
              <w:numPr>
                <w:ilvl w:val="0"/>
                <w:numId w:val="40"/>
              </w:numPr>
              <w:jc w:val="both"/>
              <w:rPr>
                <w:sz w:val="22"/>
                <w:szCs w:val="22"/>
              </w:rPr>
            </w:pPr>
            <w:r w:rsidRPr="00776520">
              <w:rPr>
                <w:sz w:val="22"/>
                <w:szCs w:val="22"/>
              </w:rPr>
              <w:t xml:space="preserve">Establish systems of effective monitoring, measuring, and reporting of health and safety issues to the </w:t>
            </w:r>
            <w:r w:rsidR="00776520" w:rsidRPr="00776520">
              <w:rPr>
                <w:sz w:val="22"/>
                <w:szCs w:val="22"/>
              </w:rPr>
              <w:t>Head of School</w:t>
            </w:r>
            <w:r w:rsidRPr="00776520">
              <w:rPr>
                <w:sz w:val="22"/>
                <w:szCs w:val="22"/>
              </w:rPr>
              <w:t>, governors and where appropriate the health and safety executive.</w:t>
            </w:r>
          </w:p>
          <w:p w:rsidR="00DE638D" w:rsidRPr="00776520" w:rsidRDefault="00DE638D" w:rsidP="0073379F">
            <w:pPr>
              <w:pStyle w:val="Default"/>
              <w:numPr>
                <w:ilvl w:val="0"/>
                <w:numId w:val="40"/>
              </w:numPr>
              <w:jc w:val="both"/>
              <w:rPr>
                <w:sz w:val="22"/>
                <w:szCs w:val="22"/>
              </w:rPr>
            </w:pPr>
            <w:r w:rsidRPr="00776520">
              <w:rPr>
                <w:sz w:val="22"/>
                <w:szCs w:val="22"/>
              </w:rPr>
              <w:t>Ensure that there is a maximum level of security, consistent with the ethos of the school.</w:t>
            </w:r>
          </w:p>
          <w:p w:rsidR="00DE638D" w:rsidRDefault="00DE638D" w:rsidP="0073379F">
            <w:pPr>
              <w:pStyle w:val="Default"/>
              <w:numPr>
                <w:ilvl w:val="0"/>
                <w:numId w:val="40"/>
              </w:numPr>
              <w:jc w:val="both"/>
              <w:rPr>
                <w:sz w:val="22"/>
                <w:szCs w:val="22"/>
              </w:rPr>
            </w:pPr>
            <w:r w:rsidRPr="00776520">
              <w:rPr>
                <w:sz w:val="22"/>
                <w:szCs w:val="22"/>
              </w:rPr>
              <w:t>Ensure that necessary training linked to health and safety is completed by the relevant staff and organise this where necessary.</w:t>
            </w:r>
          </w:p>
          <w:p w:rsidR="007A5ABF" w:rsidRPr="00776520" w:rsidRDefault="007A5ABF" w:rsidP="0073379F">
            <w:pPr>
              <w:pStyle w:val="Default"/>
              <w:numPr>
                <w:ilvl w:val="0"/>
                <w:numId w:val="40"/>
              </w:numPr>
              <w:jc w:val="both"/>
              <w:rPr>
                <w:sz w:val="22"/>
                <w:szCs w:val="22"/>
              </w:rPr>
            </w:pPr>
            <w:r>
              <w:rPr>
                <w:sz w:val="22"/>
                <w:szCs w:val="22"/>
              </w:rPr>
              <w:t>Be a named key holder and lock up where necessary.</w:t>
            </w:r>
          </w:p>
          <w:p w:rsidR="00776520" w:rsidRPr="00DE638D" w:rsidRDefault="00776520" w:rsidP="0073379F">
            <w:pPr>
              <w:pStyle w:val="Default"/>
              <w:jc w:val="both"/>
              <w:rPr>
                <w:sz w:val="22"/>
                <w:szCs w:val="22"/>
                <w:highlight w:val="green"/>
              </w:rPr>
            </w:pPr>
          </w:p>
          <w:p w:rsidR="00DE638D" w:rsidRPr="00776520" w:rsidRDefault="00DE638D" w:rsidP="0073379F">
            <w:pPr>
              <w:pStyle w:val="Default"/>
              <w:jc w:val="both"/>
              <w:rPr>
                <w:sz w:val="22"/>
                <w:szCs w:val="22"/>
                <w:u w:val="single"/>
              </w:rPr>
            </w:pPr>
            <w:r w:rsidRPr="00776520">
              <w:rPr>
                <w:sz w:val="22"/>
                <w:szCs w:val="22"/>
                <w:u w:val="single"/>
              </w:rPr>
              <w:t>Facilities and property management</w:t>
            </w:r>
          </w:p>
          <w:p w:rsidR="00DE638D" w:rsidRPr="00776520" w:rsidRDefault="00DE638D" w:rsidP="0073379F">
            <w:pPr>
              <w:pStyle w:val="Default"/>
              <w:numPr>
                <w:ilvl w:val="0"/>
                <w:numId w:val="40"/>
              </w:numPr>
              <w:jc w:val="both"/>
              <w:rPr>
                <w:sz w:val="22"/>
                <w:szCs w:val="22"/>
              </w:rPr>
            </w:pPr>
            <w:r w:rsidRPr="00776520">
              <w:rPr>
                <w:sz w:val="22"/>
                <w:szCs w:val="22"/>
              </w:rPr>
              <w:t>Ensure and oversee the safe maintenance of and operation of all school premises.</w:t>
            </w:r>
          </w:p>
          <w:p w:rsidR="00DE638D" w:rsidRPr="00776520" w:rsidRDefault="00DE638D" w:rsidP="0073379F">
            <w:pPr>
              <w:pStyle w:val="Default"/>
              <w:numPr>
                <w:ilvl w:val="0"/>
                <w:numId w:val="40"/>
              </w:numPr>
              <w:jc w:val="both"/>
              <w:rPr>
                <w:sz w:val="22"/>
                <w:szCs w:val="22"/>
              </w:rPr>
            </w:pPr>
            <w:r w:rsidRPr="00776520">
              <w:rPr>
                <w:sz w:val="22"/>
                <w:szCs w:val="22"/>
              </w:rPr>
              <w:t>Ensure the continuing availability of utilities, site services and equipment.</w:t>
            </w:r>
          </w:p>
          <w:p w:rsidR="00DE638D" w:rsidRPr="00776520" w:rsidRDefault="00DE638D" w:rsidP="0073379F">
            <w:pPr>
              <w:pStyle w:val="Default"/>
              <w:numPr>
                <w:ilvl w:val="0"/>
                <w:numId w:val="40"/>
              </w:numPr>
              <w:jc w:val="both"/>
              <w:rPr>
                <w:sz w:val="22"/>
                <w:szCs w:val="22"/>
              </w:rPr>
            </w:pPr>
            <w:r w:rsidRPr="00776520">
              <w:rPr>
                <w:sz w:val="22"/>
                <w:szCs w:val="22"/>
              </w:rPr>
              <w:t>Lead on and follow sound practices in estate management and grounds maintenance.</w:t>
            </w:r>
          </w:p>
          <w:p w:rsidR="00DE638D" w:rsidRPr="00776520" w:rsidRDefault="00DE638D" w:rsidP="0073379F">
            <w:pPr>
              <w:pStyle w:val="Default"/>
              <w:numPr>
                <w:ilvl w:val="0"/>
                <w:numId w:val="40"/>
              </w:numPr>
              <w:jc w:val="both"/>
              <w:rPr>
                <w:sz w:val="22"/>
                <w:szCs w:val="22"/>
              </w:rPr>
            </w:pPr>
            <w:r w:rsidRPr="00776520">
              <w:rPr>
                <w:sz w:val="22"/>
                <w:szCs w:val="22"/>
              </w:rPr>
              <w:t xml:space="preserve">Manage the </w:t>
            </w:r>
            <w:r w:rsidR="00776520">
              <w:rPr>
                <w:sz w:val="22"/>
                <w:szCs w:val="22"/>
              </w:rPr>
              <w:t>Facilities Manager</w:t>
            </w:r>
            <w:r w:rsidRPr="00776520">
              <w:rPr>
                <w:sz w:val="22"/>
                <w:szCs w:val="22"/>
              </w:rPr>
              <w:t xml:space="preserve"> to ensure that all identified and agreed daily, weekly, monthly, termly, and annual tasks are completed in an efficient and timely manner.</w:t>
            </w:r>
          </w:p>
          <w:p w:rsidR="00DE638D" w:rsidRPr="00776520" w:rsidRDefault="00DE638D" w:rsidP="0073379F">
            <w:pPr>
              <w:pStyle w:val="Default"/>
              <w:numPr>
                <w:ilvl w:val="0"/>
                <w:numId w:val="40"/>
              </w:numPr>
              <w:jc w:val="both"/>
              <w:rPr>
                <w:sz w:val="22"/>
                <w:szCs w:val="22"/>
              </w:rPr>
            </w:pPr>
            <w:r w:rsidRPr="00776520">
              <w:rPr>
                <w:sz w:val="22"/>
                <w:szCs w:val="22"/>
              </w:rPr>
              <w:t>Negotiate, manage, and monitor contracts and tenders for the provision of services.</w:t>
            </w:r>
          </w:p>
          <w:p w:rsidR="00DE638D" w:rsidRPr="00776520" w:rsidRDefault="00DE638D" w:rsidP="0073379F">
            <w:pPr>
              <w:pStyle w:val="Default"/>
              <w:numPr>
                <w:ilvl w:val="0"/>
                <w:numId w:val="40"/>
              </w:numPr>
              <w:jc w:val="both"/>
              <w:rPr>
                <w:sz w:val="22"/>
                <w:szCs w:val="22"/>
              </w:rPr>
            </w:pPr>
            <w:r w:rsidRPr="00776520">
              <w:rPr>
                <w:sz w:val="22"/>
                <w:szCs w:val="22"/>
              </w:rPr>
              <w:t>Undertake a client role with contractors on building contracts/works.</w:t>
            </w:r>
          </w:p>
          <w:p w:rsidR="00DE638D" w:rsidRPr="00776520" w:rsidRDefault="00DE638D" w:rsidP="0073379F">
            <w:pPr>
              <w:pStyle w:val="Default"/>
              <w:numPr>
                <w:ilvl w:val="0"/>
                <w:numId w:val="40"/>
              </w:numPr>
              <w:jc w:val="both"/>
              <w:rPr>
                <w:sz w:val="22"/>
                <w:szCs w:val="22"/>
              </w:rPr>
            </w:pPr>
            <w:r w:rsidRPr="00776520">
              <w:rPr>
                <w:sz w:val="22"/>
                <w:szCs w:val="22"/>
              </w:rPr>
              <w:t xml:space="preserve">Ensure </w:t>
            </w:r>
            <w:r w:rsidR="00776520">
              <w:rPr>
                <w:sz w:val="22"/>
                <w:szCs w:val="22"/>
              </w:rPr>
              <w:t>the cleaning</w:t>
            </w:r>
            <w:r w:rsidRPr="00776520">
              <w:rPr>
                <w:sz w:val="22"/>
                <w:szCs w:val="22"/>
              </w:rPr>
              <w:t xml:space="preserve"> services are monitored and managed effectively to maintain high standards.</w:t>
            </w:r>
          </w:p>
          <w:p w:rsidR="00DE638D" w:rsidRPr="00776520" w:rsidRDefault="00DE638D" w:rsidP="0073379F">
            <w:pPr>
              <w:pStyle w:val="Default"/>
              <w:numPr>
                <w:ilvl w:val="0"/>
                <w:numId w:val="40"/>
              </w:numPr>
              <w:jc w:val="both"/>
              <w:rPr>
                <w:sz w:val="22"/>
                <w:szCs w:val="22"/>
              </w:rPr>
            </w:pPr>
            <w:r w:rsidRPr="00776520">
              <w:rPr>
                <w:sz w:val="22"/>
                <w:szCs w:val="22"/>
              </w:rPr>
              <w:t>Develop proposals for the Headteacher and governors to consider and implement an agreed plan for the ongoing improvement of the school site.</w:t>
            </w:r>
          </w:p>
          <w:p w:rsidR="009E1C7C" w:rsidRDefault="009E1C7C" w:rsidP="0073379F">
            <w:pPr>
              <w:jc w:val="both"/>
              <w:rPr>
                <w:rFonts w:ascii="Arial" w:hAnsi="Arial" w:cs="Arial"/>
                <w:b/>
              </w:rPr>
            </w:pPr>
          </w:p>
          <w:p w:rsidR="0073379F" w:rsidRDefault="0073379F" w:rsidP="0073379F">
            <w:pPr>
              <w:contextualSpacing/>
              <w:jc w:val="both"/>
              <w:rPr>
                <w:rFonts w:ascii="Arial" w:eastAsia="Times New Roman" w:hAnsi="Arial" w:cs="Arial"/>
                <w:u w:val="single"/>
              </w:rPr>
            </w:pPr>
            <w:r w:rsidRPr="006C3151">
              <w:rPr>
                <w:rFonts w:ascii="Arial" w:eastAsia="Times New Roman" w:hAnsi="Arial" w:cs="Arial"/>
                <w:u w:val="single"/>
              </w:rPr>
              <w:t>Finance</w:t>
            </w:r>
            <w:r>
              <w:rPr>
                <w:rFonts w:ascii="Arial" w:eastAsia="Times New Roman" w:hAnsi="Arial" w:cs="Arial"/>
                <w:u w:val="single"/>
              </w:rPr>
              <w:t xml:space="preserve"> and Payroll</w:t>
            </w:r>
          </w:p>
          <w:p w:rsidR="0073379F" w:rsidRDefault="0073379F" w:rsidP="0073379F">
            <w:pPr>
              <w:pStyle w:val="ListParagraph"/>
              <w:numPr>
                <w:ilvl w:val="0"/>
                <w:numId w:val="40"/>
              </w:numPr>
              <w:jc w:val="both"/>
              <w:rPr>
                <w:rFonts w:ascii="Arial" w:eastAsia="Times New Roman" w:hAnsi="Arial" w:cs="Arial"/>
              </w:rPr>
            </w:pPr>
            <w:r w:rsidRPr="00182376">
              <w:rPr>
                <w:rFonts w:ascii="Arial" w:eastAsia="Times New Roman" w:hAnsi="Arial" w:cs="Arial"/>
              </w:rPr>
              <w:t>To work alongside the finance team ensuring effective financial management and benchmarking meet the Sch</w:t>
            </w:r>
            <w:r>
              <w:rPr>
                <w:rFonts w:ascii="Arial" w:eastAsia="Times New Roman" w:hAnsi="Arial" w:cs="Arial"/>
              </w:rPr>
              <w:t>ool’s Financial Values Standard.</w:t>
            </w:r>
          </w:p>
          <w:p w:rsidR="0073379F" w:rsidRPr="00AE4C62" w:rsidRDefault="0073379F" w:rsidP="0073379F">
            <w:pPr>
              <w:pStyle w:val="Default"/>
              <w:numPr>
                <w:ilvl w:val="0"/>
                <w:numId w:val="40"/>
              </w:numPr>
              <w:jc w:val="both"/>
              <w:rPr>
                <w:sz w:val="22"/>
                <w:szCs w:val="22"/>
              </w:rPr>
            </w:pPr>
            <w:r>
              <w:rPr>
                <w:sz w:val="22"/>
                <w:szCs w:val="22"/>
              </w:rPr>
              <w:t>Manage the administration of the payroll services, including checking payroll information, and implementation of pension schemes and other deductions from pay.</w:t>
            </w:r>
          </w:p>
          <w:p w:rsidR="0073379F" w:rsidRPr="00182376" w:rsidRDefault="0073379F" w:rsidP="0073379F">
            <w:pPr>
              <w:pStyle w:val="ListParagraph"/>
              <w:numPr>
                <w:ilvl w:val="0"/>
                <w:numId w:val="40"/>
              </w:numPr>
              <w:jc w:val="both"/>
              <w:rPr>
                <w:rFonts w:ascii="Arial" w:eastAsia="Times New Roman" w:hAnsi="Arial" w:cs="Arial"/>
              </w:rPr>
            </w:pPr>
            <w:r>
              <w:rPr>
                <w:rFonts w:ascii="Arial" w:eastAsia="Times New Roman" w:hAnsi="Arial" w:cs="Arial"/>
              </w:rPr>
              <w:t>Prepare annual salary statements.</w:t>
            </w:r>
          </w:p>
          <w:p w:rsidR="0073379F" w:rsidRDefault="0073379F" w:rsidP="0073379F">
            <w:pPr>
              <w:jc w:val="both"/>
              <w:rPr>
                <w:rFonts w:ascii="Arial" w:hAnsi="Arial" w:cs="Arial"/>
                <w:b/>
              </w:rPr>
            </w:pPr>
          </w:p>
          <w:p w:rsidR="004E1D95" w:rsidRPr="004B6E67" w:rsidRDefault="004E1D95" w:rsidP="0073379F">
            <w:pPr>
              <w:jc w:val="both"/>
              <w:rPr>
                <w:rFonts w:ascii="Arial" w:hAnsi="Arial" w:cs="Arial"/>
                <w:u w:val="single"/>
              </w:rPr>
            </w:pPr>
            <w:r w:rsidRPr="004B6E67">
              <w:rPr>
                <w:rFonts w:ascii="Arial" w:hAnsi="Arial" w:cs="Arial"/>
                <w:u w:val="single"/>
              </w:rPr>
              <w:t>Trust</w:t>
            </w:r>
          </w:p>
          <w:p w:rsidR="004E1D95" w:rsidRPr="00D95434" w:rsidRDefault="004E1D95" w:rsidP="0073379F">
            <w:pPr>
              <w:jc w:val="both"/>
              <w:rPr>
                <w:rFonts w:ascii="Arial" w:hAnsi="Arial" w:cs="Arial"/>
              </w:rPr>
            </w:pPr>
            <w:r w:rsidRPr="00D95434">
              <w:rPr>
                <w:rFonts w:ascii="Arial" w:hAnsi="Arial" w:cs="Arial"/>
              </w:rPr>
              <w:t xml:space="preserve">To share in the day to day running of the </w:t>
            </w:r>
            <w:r w:rsidR="00E81110">
              <w:rPr>
                <w:rFonts w:ascii="Arial" w:hAnsi="Arial" w:cs="Arial"/>
              </w:rPr>
              <w:t>Trust</w:t>
            </w:r>
            <w:r w:rsidRPr="00D95434">
              <w:rPr>
                <w:rFonts w:ascii="Arial" w:hAnsi="Arial" w:cs="Arial"/>
              </w:rPr>
              <w:t>, including:</w:t>
            </w:r>
          </w:p>
          <w:p w:rsidR="004E1D95" w:rsidRPr="00D95434" w:rsidRDefault="004E1D95" w:rsidP="0073379F">
            <w:pPr>
              <w:pStyle w:val="ListParagraph"/>
              <w:numPr>
                <w:ilvl w:val="0"/>
                <w:numId w:val="40"/>
              </w:numPr>
              <w:spacing w:after="160" w:line="259" w:lineRule="auto"/>
              <w:jc w:val="both"/>
              <w:rPr>
                <w:rFonts w:ascii="Arial" w:hAnsi="Arial" w:cs="Arial"/>
              </w:rPr>
            </w:pPr>
            <w:r w:rsidRPr="00D95434">
              <w:rPr>
                <w:rFonts w:ascii="Arial" w:hAnsi="Arial" w:cs="Arial"/>
              </w:rPr>
              <w:t>Promoting the Trust’s core themes of working with vulnerable young people and helping them to flourish.</w:t>
            </w:r>
          </w:p>
          <w:p w:rsidR="004E1D95" w:rsidRPr="00D95434" w:rsidRDefault="004E1D95" w:rsidP="0073379F">
            <w:pPr>
              <w:pStyle w:val="ListParagraph"/>
              <w:numPr>
                <w:ilvl w:val="0"/>
                <w:numId w:val="40"/>
              </w:numPr>
              <w:spacing w:after="160" w:line="259" w:lineRule="auto"/>
              <w:jc w:val="both"/>
              <w:rPr>
                <w:rFonts w:ascii="Arial" w:hAnsi="Arial" w:cs="Arial"/>
              </w:rPr>
            </w:pPr>
            <w:r w:rsidRPr="00D95434">
              <w:rPr>
                <w:rFonts w:ascii="Arial" w:hAnsi="Arial" w:cs="Arial"/>
              </w:rPr>
              <w:t>Promoting the safeguarding and welfare of children and young people.</w:t>
            </w:r>
          </w:p>
          <w:p w:rsidR="004E1D95" w:rsidRPr="00D95434" w:rsidRDefault="004E1D95" w:rsidP="0073379F">
            <w:pPr>
              <w:pStyle w:val="ListParagraph"/>
              <w:numPr>
                <w:ilvl w:val="0"/>
                <w:numId w:val="40"/>
              </w:numPr>
              <w:spacing w:after="160" w:line="259" w:lineRule="auto"/>
              <w:jc w:val="both"/>
              <w:rPr>
                <w:rFonts w:ascii="Arial" w:hAnsi="Arial" w:cs="Arial"/>
              </w:rPr>
            </w:pPr>
            <w:r w:rsidRPr="00D95434">
              <w:rPr>
                <w:rFonts w:ascii="Arial" w:hAnsi="Arial" w:cs="Arial"/>
              </w:rPr>
              <w:t>Complying with the Trust’s policies and procedures (eg equal opportunities and health and safety.</w:t>
            </w:r>
          </w:p>
          <w:p w:rsidR="004E1D95" w:rsidRPr="00D95434" w:rsidRDefault="004E1D95" w:rsidP="0073379F">
            <w:pPr>
              <w:pStyle w:val="ListParagraph"/>
              <w:numPr>
                <w:ilvl w:val="0"/>
                <w:numId w:val="40"/>
              </w:numPr>
              <w:spacing w:after="160" w:line="259" w:lineRule="auto"/>
              <w:jc w:val="both"/>
              <w:rPr>
                <w:rFonts w:ascii="Arial" w:hAnsi="Arial" w:cs="Arial"/>
              </w:rPr>
            </w:pPr>
            <w:r w:rsidRPr="00D95434">
              <w:rPr>
                <w:rFonts w:ascii="Arial" w:hAnsi="Arial" w:cs="Arial"/>
              </w:rPr>
              <w:t>Ensuring high standards of behaviour and dress are maintained.</w:t>
            </w:r>
          </w:p>
          <w:p w:rsidR="004E1D95" w:rsidRPr="004B6E67" w:rsidRDefault="004E1D95" w:rsidP="0073379F">
            <w:pPr>
              <w:jc w:val="both"/>
              <w:rPr>
                <w:rFonts w:ascii="Arial" w:hAnsi="Arial" w:cs="Arial"/>
                <w:u w:val="single"/>
              </w:rPr>
            </w:pPr>
            <w:r w:rsidRPr="004B6E67">
              <w:rPr>
                <w:rFonts w:ascii="Arial" w:hAnsi="Arial" w:cs="Arial"/>
                <w:u w:val="single"/>
              </w:rPr>
              <w:t>Additional Duties</w:t>
            </w:r>
          </w:p>
          <w:p w:rsidR="004E1D95" w:rsidRPr="00D95434" w:rsidRDefault="004E1D95" w:rsidP="0073379F">
            <w:pPr>
              <w:jc w:val="both"/>
              <w:rPr>
                <w:rFonts w:ascii="Arial" w:hAnsi="Arial" w:cs="Arial"/>
              </w:rPr>
            </w:pPr>
            <w:r w:rsidRPr="00D95434">
              <w:rPr>
                <w:rFonts w:ascii="Arial" w:hAnsi="Arial" w:cs="Arial"/>
              </w:rPr>
              <w:t>You may be required to carry out additional duties, as the Executive Principal may reasonably request, which are commensurate with the post.</w:t>
            </w:r>
          </w:p>
          <w:p w:rsidR="00A5106E" w:rsidRDefault="00A5106E" w:rsidP="0073379F">
            <w:pPr>
              <w:jc w:val="both"/>
              <w:rPr>
                <w:rFonts w:ascii="Arial" w:hAnsi="Arial" w:cs="Arial"/>
                <w:sz w:val="24"/>
                <w:szCs w:val="24"/>
              </w:rPr>
            </w:pPr>
          </w:p>
          <w:p w:rsidR="004B6E67" w:rsidRPr="009E1C7C" w:rsidRDefault="004B6E67" w:rsidP="0073379F">
            <w:pPr>
              <w:jc w:val="both"/>
              <w:rPr>
                <w:rFonts w:ascii="Arial" w:hAnsi="Arial" w:cs="Arial"/>
                <w:sz w:val="24"/>
                <w:szCs w:val="24"/>
              </w:rPr>
            </w:pPr>
          </w:p>
        </w:tc>
      </w:tr>
    </w:tbl>
    <w:p w:rsidR="00316EAB" w:rsidRDefault="00316EAB">
      <w:pPr>
        <w:rPr>
          <w:rFonts w:ascii="Arial" w:hAnsi="Arial" w:cs="Arial"/>
        </w:rPr>
      </w:pPr>
    </w:p>
    <w:p w:rsidR="0073379F" w:rsidRDefault="0073379F">
      <w:pPr>
        <w:rPr>
          <w:rFonts w:ascii="Arial" w:hAnsi="Arial" w:cs="Arial"/>
        </w:rPr>
      </w:pPr>
    </w:p>
    <w:p w:rsidR="0073379F" w:rsidRDefault="0073379F">
      <w:pPr>
        <w:rPr>
          <w:rFonts w:ascii="Arial" w:hAnsi="Arial" w:cs="Arial"/>
        </w:rPr>
      </w:pPr>
    </w:p>
    <w:p w:rsidR="0073379F" w:rsidRDefault="0073379F">
      <w:pPr>
        <w:rPr>
          <w:rFonts w:ascii="Arial" w:hAnsi="Arial" w:cs="Arial"/>
        </w:rPr>
      </w:pPr>
    </w:p>
    <w:p w:rsidR="0073379F" w:rsidRDefault="0073379F">
      <w:pPr>
        <w:rPr>
          <w:rFonts w:ascii="Arial" w:hAnsi="Arial" w:cs="Arial"/>
        </w:rPr>
      </w:pPr>
    </w:p>
    <w:p w:rsidR="0073379F" w:rsidRDefault="0073379F">
      <w:pPr>
        <w:rPr>
          <w:rFonts w:ascii="Arial" w:hAnsi="Arial" w:cs="Arial"/>
        </w:rPr>
      </w:pPr>
    </w:p>
    <w:tbl>
      <w:tblPr>
        <w:tblStyle w:val="TableGrid"/>
        <w:tblW w:w="0" w:type="auto"/>
        <w:tblLook w:val="04A0" w:firstRow="1" w:lastRow="0" w:firstColumn="1" w:lastColumn="0" w:noHBand="0" w:noVBand="1"/>
      </w:tblPr>
      <w:tblGrid>
        <w:gridCol w:w="10456"/>
      </w:tblGrid>
      <w:tr w:rsidR="0073379F" w:rsidTr="0073379F">
        <w:tc>
          <w:tcPr>
            <w:tcW w:w="10456" w:type="dxa"/>
          </w:tcPr>
          <w:p w:rsidR="0073379F" w:rsidRPr="00D95434" w:rsidRDefault="0073379F" w:rsidP="0073379F">
            <w:pPr>
              <w:jc w:val="both"/>
              <w:rPr>
                <w:rFonts w:ascii="Arial" w:hAnsi="Arial" w:cs="Arial"/>
              </w:rPr>
            </w:pPr>
          </w:p>
          <w:p w:rsidR="0073379F" w:rsidRPr="004B6E67" w:rsidRDefault="0073379F" w:rsidP="0073379F">
            <w:pPr>
              <w:jc w:val="both"/>
              <w:rPr>
                <w:rFonts w:ascii="Arial" w:hAnsi="Arial" w:cs="Arial"/>
                <w:u w:val="single"/>
              </w:rPr>
            </w:pPr>
            <w:r w:rsidRPr="004B6E67">
              <w:rPr>
                <w:rFonts w:ascii="Arial" w:hAnsi="Arial" w:cs="Arial"/>
                <w:u w:val="single"/>
              </w:rPr>
              <w:t>Review</w:t>
            </w:r>
          </w:p>
          <w:p w:rsidR="0073379F" w:rsidRPr="00D95434" w:rsidRDefault="0073379F" w:rsidP="0073379F">
            <w:pPr>
              <w:jc w:val="both"/>
              <w:rPr>
                <w:rFonts w:ascii="Arial" w:hAnsi="Arial" w:cs="Arial"/>
              </w:rPr>
            </w:pPr>
          </w:p>
          <w:p w:rsidR="0073379F" w:rsidRPr="00D95434" w:rsidRDefault="0073379F" w:rsidP="0073379F">
            <w:pPr>
              <w:jc w:val="both"/>
              <w:rPr>
                <w:rFonts w:ascii="Arial" w:hAnsi="Arial" w:cs="Arial"/>
              </w:rPr>
            </w:pPr>
            <w:r w:rsidRPr="00D95434">
              <w:rPr>
                <w:rFonts w:ascii="Arial" w:hAnsi="Arial" w:cs="Arial"/>
              </w:rPr>
              <w:t xml:space="preserve">This job description will be reviewed regularly and may be subject to amendment and modification, following consultation with the post-holder.  It is not a comprehensive statement of procedures and tasks; however, it sets out the main expectations of the </w:t>
            </w:r>
            <w:r>
              <w:rPr>
                <w:rFonts w:ascii="Arial" w:hAnsi="Arial" w:cs="Arial"/>
              </w:rPr>
              <w:t>Trust</w:t>
            </w:r>
            <w:r w:rsidRPr="00D95434">
              <w:rPr>
                <w:rFonts w:ascii="Arial" w:hAnsi="Arial" w:cs="Arial"/>
              </w:rPr>
              <w:t xml:space="preserve"> in relation to the post-holder’s professional responsibilities and duties.</w:t>
            </w:r>
          </w:p>
          <w:p w:rsidR="0073379F" w:rsidRPr="00D95434" w:rsidRDefault="0073379F" w:rsidP="0073379F">
            <w:pPr>
              <w:jc w:val="both"/>
              <w:rPr>
                <w:rFonts w:ascii="Arial" w:hAnsi="Arial" w:cs="Arial"/>
              </w:rPr>
            </w:pPr>
          </w:p>
          <w:p w:rsidR="0073379F" w:rsidRPr="00D95434" w:rsidRDefault="0073379F" w:rsidP="0073379F">
            <w:pPr>
              <w:jc w:val="both"/>
              <w:rPr>
                <w:rFonts w:ascii="Arial" w:hAnsi="Arial" w:cs="Arial"/>
              </w:rPr>
            </w:pPr>
            <w:r w:rsidRPr="00D95434">
              <w:rPr>
                <w:rFonts w:ascii="Arial" w:hAnsi="Arial" w:cs="Arial"/>
              </w:rPr>
              <w:t>I confirm that I understand and agree the duties of this job description.</w:t>
            </w:r>
          </w:p>
          <w:p w:rsidR="0073379F" w:rsidRPr="00D95434" w:rsidRDefault="0073379F" w:rsidP="0073379F">
            <w:pPr>
              <w:jc w:val="both"/>
              <w:rPr>
                <w:rFonts w:ascii="Arial" w:hAnsi="Arial" w:cs="Arial"/>
              </w:rPr>
            </w:pPr>
          </w:p>
          <w:p w:rsidR="0073379F" w:rsidRPr="00D95434" w:rsidRDefault="0073379F" w:rsidP="0073379F">
            <w:pPr>
              <w:jc w:val="both"/>
              <w:rPr>
                <w:rFonts w:ascii="Arial" w:hAnsi="Arial" w:cs="Arial"/>
              </w:rPr>
            </w:pPr>
            <w:r w:rsidRPr="00D95434">
              <w:rPr>
                <w:rFonts w:ascii="Arial" w:hAnsi="Arial" w:cs="Arial"/>
              </w:rPr>
              <w:t>Signature:</w:t>
            </w:r>
            <w:r w:rsidRPr="00D95434">
              <w:rPr>
                <w:rFonts w:ascii="Arial" w:hAnsi="Arial" w:cs="Arial"/>
              </w:rPr>
              <w:tab/>
            </w:r>
            <w:r w:rsidRPr="00D95434">
              <w:rPr>
                <w:rFonts w:ascii="Arial" w:hAnsi="Arial" w:cs="Arial"/>
              </w:rPr>
              <w:tab/>
            </w:r>
            <w:r w:rsidRPr="00D95434">
              <w:rPr>
                <w:rFonts w:ascii="Arial" w:hAnsi="Arial" w:cs="Arial"/>
              </w:rPr>
              <w:tab/>
            </w:r>
            <w:r w:rsidRPr="00D95434">
              <w:rPr>
                <w:rFonts w:ascii="Arial" w:hAnsi="Arial" w:cs="Arial"/>
              </w:rPr>
              <w:tab/>
            </w:r>
            <w:r w:rsidRPr="00D95434">
              <w:rPr>
                <w:rFonts w:ascii="Arial" w:hAnsi="Arial" w:cs="Arial"/>
              </w:rPr>
              <w:tab/>
            </w:r>
            <w:r w:rsidRPr="00D95434">
              <w:rPr>
                <w:rFonts w:ascii="Arial" w:hAnsi="Arial" w:cs="Arial"/>
              </w:rPr>
              <w:tab/>
            </w:r>
          </w:p>
          <w:p w:rsidR="0073379F" w:rsidRPr="00D95434" w:rsidRDefault="0073379F" w:rsidP="0073379F">
            <w:pPr>
              <w:jc w:val="both"/>
              <w:rPr>
                <w:rFonts w:ascii="Arial" w:hAnsi="Arial" w:cs="Arial"/>
              </w:rPr>
            </w:pPr>
          </w:p>
          <w:p w:rsidR="0073379F" w:rsidRPr="00D95434" w:rsidRDefault="0073379F" w:rsidP="0073379F">
            <w:pPr>
              <w:jc w:val="both"/>
              <w:rPr>
                <w:rFonts w:ascii="Arial" w:hAnsi="Arial" w:cs="Arial"/>
              </w:rPr>
            </w:pPr>
          </w:p>
          <w:p w:rsidR="0073379F" w:rsidRPr="00D95434" w:rsidRDefault="0073379F" w:rsidP="0073379F">
            <w:pPr>
              <w:jc w:val="both"/>
              <w:rPr>
                <w:rFonts w:ascii="Arial" w:hAnsi="Arial" w:cs="Arial"/>
              </w:rPr>
            </w:pPr>
            <w:r w:rsidRPr="00D95434">
              <w:rPr>
                <w:rFonts w:ascii="Arial" w:hAnsi="Arial" w:cs="Arial"/>
              </w:rPr>
              <w:t>Print name:</w:t>
            </w:r>
          </w:p>
          <w:p w:rsidR="0073379F" w:rsidRPr="00D95434" w:rsidRDefault="0073379F" w:rsidP="0073379F">
            <w:pPr>
              <w:jc w:val="both"/>
              <w:rPr>
                <w:rFonts w:ascii="Arial" w:hAnsi="Arial" w:cs="Arial"/>
              </w:rPr>
            </w:pPr>
          </w:p>
          <w:p w:rsidR="0073379F" w:rsidRPr="00D95434" w:rsidRDefault="0073379F" w:rsidP="0073379F">
            <w:pPr>
              <w:jc w:val="both"/>
              <w:rPr>
                <w:rFonts w:ascii="Arial" w:hAnsi="Arial" w:cs="Arial"/>
              </w:rPr>
            </w:pPr>
          </w:p>
          <w:p w:rsidR="0073379F" w:rsidRPr="00D95434" w:rsidRDefault="0073379F" w:rsidP="0073379F">
            <w:pPr>
              <w:jc w:val="both"/>
              <w:rPr>
                <w:rFonts w:ascii="Arial" w:hAnsi="Arial" w:cs="Arial"/>
              </w:rPr>
            </w:pPr>
            <w:r w:rsidRPr="00D95434">
              <w:rPr>
                <w:rFonts w:ascii="Arial" w:hAnsi="Arial" w:cs="Arial"/>
              </w:rPr>
              <w:t>Date:</w:t>
            </w:r>
          </w:p>
          <w:p w:rsidR="0073379F" w:rsidRPr="00D95434" w:rsidRDefault="0073379F" w:rsidP="0073379F">
            <w:pPr>
              <w:jc w:val="both"/>
              <w:rPr>
                <w:rFonts w:ascii="Arial" w:hAnsi="Arial" w:cs="Arial"/>
              </w:rPr>
            </w:pPr>
          </w:p>
          <w:p w:rsidR="0073379F" w:rsidRPr="00D95434" w:rsidRDefault="0073379F" w:rsidP="0073379F">
            <w:pPr>
              <w:jc w:val="both"/>
              <w:rPr>
                <w:rFonts w:ascii="Arial" w:hAnsi="Arial" w:cs="Arial"/>
              </w:rPr>
            </w:pPr>
          </w:p>
          <w:p w:rsidR="0073379F" w:rsidRPr="00D95434" w:rsidRDefault="0073379F" w:rsidP="0073379F">
            <w:pPr>
              <w:jc w:val="both"/>
              <w:rPr>
                <w:rFonts w:ascii="Arial" w:hAnsi="Arial" w:cs="Arial"/>
              </w:rPr>
            </w:pPr>
            <w:r w:rsidRPr="00D95434">
              <w:rPr>
                <w:rFonts w:ascii="Arial" w:hAnsi="Arial" w:cs="Arial"/>
              </w:rPr>
              <w:t>Manager’s signature:</w:t>
            </w:r>
          </w:p>
          <w:p w:rsidR="0073379F" w:rsidRPr="00D95434" w:rsidRDefault="0073379F" w:rsidP="0073379F">
            <w:pPr>
              <w:jc w:val="both"/>
              <w:rPr>
                <w:rFonts w:ascii="Arial" w:hAnsi="Arial" w:cs="Arial"/>
              </w:rPr>
            </w:pPr>
          </w:p>
          <w:p w:rsidR="0073379F" w:rsidRPr="00D95434" w:rsidRDefault="0073379F" w:rsidP="0073379F">
            <w:pPr>
              <w:jc w:val="both"/>
              <w:rPr>
                <w:rFonts w:ascii="Arial" w:hAnsi="Arial" w:cs="Arial"/>
              </w:rPr>
            </w:pPr>
          </w:p>
          <w:p w:rsidR="0073379F" w:rsidRPr="00D95434" w:rsidRDefault="0073379F" w:rsidP="0073379F">
            <w:pPr>
              <w:jc w:val="both"/>
              <w:rPr>
                <w:rFonts w:ascii="Arial" w:hAnsi="Arial" w:cs="Arial"/>
              </w:rPr>
            </w:pPr>
            <w:r w:rsidRPr="00D95434">
              <w:rPr>
                <w:rFonts w:ascii="Arial" w:hAnsi="Arial" w:cs="Arial"/>
              </w:rPr>
              <w:t>Print name:</w:t>
            </w:r>
          </w:p>
          <w:p w:rsidR="0073379F" w:rsidRPr="00D95434" w:rsidRDefault="0073379F" w:rsidP="0073379F">
            <w:pPr>
              <w:jc w:val="both"/>
              <w:rPr>
                <w:rFonts w:ascii="Arial" w:hAnsi="Arial" w:cs="Arial"/>
              </w:rPr>
            </w:pPr>
          </w:p>
          <w:p w:rsidR="0073379F" w:rsidRPr="00D95434" w:rsidRDefault="0073379F" w:rsidP="0073379F">
            <w:pPr>
              <w:jc w:val="both"/>
              <w:rPr>
                <w:rFonts w:ascii="Arial" w:hAnsi="Arial" w:cs="Arial"/>
              </w:rPr>
            </w:pPr>
          </w:p>
          <w:p w:rsidR="0073379F" w:rsidRPr="00D95434" w:rsidRDefault="0073379F" w:rsidP="0073379F">
            <w:pPr>
              <w:jc w:val="both"/>
              <w:rPr>
                <w:rFonts w:ascii="Arial" w:hAnsi="Arial" w:cs="Arial"/>
              </w:rPr>
            </w:pPr>
            <w:r w:rsidRPr="00D95434">
              <w:rPr>
                <w:rFonts w:ascii="Arial" w:hAnsi="Arial" w:cs="Arial"/>
              </w:rPr>
              <w:t>Date:</w:t>
            </w:r>
          </w:p>
          <w:p w:rsidR="0073379F" w:rsidRPr="00D95434" w:rsidRDefault="0073379F" w:rsidP="0073379F">
            <w:pPr>
              <w:jc w:val="both"/>
              <w:rPr>
                <w:rFonts w:ascii="Arial" w:hAnsi="Arial" w:cs="Arial"/>
              </w:rPr>
            </w:pPr>
          </w:p>
          <w:p w:rsidR="0073379F" w:rsidRDefault="0073379F">
            <w:pPr>
              <w:rPr>
                <w:rFonts w:ascii="Arial" w:hAnsi="Arial" w:cs="Arial"/>
              </w:rPr>
            </w:pPr>
          </w:p>
        </w:tc>
      </w:tr>
    </w:tbl>
    <w:p w:rsidR="00316EAB" w:rsidRDefault="00316EAB">
      <w:pPr>
        <w:rPr>
          <w:rFonts w:ascii="Arial" w:hAnsi="Arial" w:cs="Arial"/>
        </w:rPr>
      </w:pPr>
      <w:r>
        <w:rPr>
          <w:rFonts w:ascii="Arial" w:hAnsi="Arial" w:cs="Arial"/>
        </w:rPr>
        <w:br w:type="page"/>
      </w:r>
    </w:p>
    <w:p w:rsidR="00EB413E" w:rsidRPr="00D95434" w:rsidRDefault="00EB413E" w:rsidP="00EB413E">
      <w:pPr>
        <w:jc w:val="center"/>
        <w:rPr>
          <w:rFonts w:ascii="Arial" w:hAnsi="Arial" w:cs="Arial"/>
          <w:b/>
          <w:sz w:val="32"/>
          <w:szCs w:val="32"/>
        </w:rPr>
      </w:pPr>
      <w:r w:rsidRPr="00D95434">
        <w:rPr>
          <w:rFonts w:ascii="Arial" w:hAnsi="Arial" w:cs="Arial"/>
          <w:b/>
          <w:sz w:val="28"/>
          <w:szCs w:val="28"/>
        </w:rPr>
        <w:lastRenderedPageBreak/>
        <w:t xml:space="preserve">            </w:t>
      </w:r>
      <w:r w:rsidRPr="00D95434">
        <w:rPr>
          <w:rFonts w:ascii="Arial" w:hAnsi="Arial" w:cs="Arial"/>
          <w:b/>
          <w:sz w:val="32"/>
          <w:szCs w:val="32"/>
        </w:rPr>
        <w:t>PERSONAL SPECIFICATION</w:t>
      </w:r>
    </w:p>
    <w:tbl>
      <w:tblPr>
        <w:tblpPr w:leftFromText="180" w:rightFromText="180" w:vertAnchor="text" w:horzAnchor="margin" w:tblpY="114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494"/>
        <w:gridCol w:w="1560"/>
        <w:gridCol w:w="1451"/>
      </w:tblGrid>
      <w:tr w:rsidR="00EB413E" w:rsidRPr="00D95434" w:rsidTr="00172923">
        <w:trPr>
          <w:trHeight w:hRule="exact" w:val="567"/>
        </w:trPr>
        <w:tc>
          <w:tcPr>
            <w:tcW w:w="1985" w:type="dxa"/>
            <w:shd w:val="clear" w:color="auto" w:fill="auto"/>
          </w:tcPr>
          <w:p w:rsidR="00EB413E" w:rsidRPr="00D95434" w:rsidRDefault="00EB413E" w:rsidP="00EB413E">
            <w:pPr>
              <w:spacing w:after="0" w:line="240" w:lineRule="auto"/>
              <w:jc w:val="center"/>
              <w:rPr>
                <w:rFonts w:ascii="Arial" w:eastAsia="Times New Roman" w:hAnsi="Arial" w:cs="Arial"/>
                <w:b/>
                <w:sz w:val="20"/>
                <w:szCs w:val="20"/>
              </w:rPr>
            </w:pPr>
          </w:p>
        </w:tc>
        <w:tc>
          <w:tcPr>
            <w:tcW w:w="5494" w:type="dxa"/>
          </w:tcPr>
          <w:p w:rsidR="00EB413E" w:rsidRPr="00D95434" w:rsidRDefault="00EB413E" w:rsidP="00EB413E">
            <w:pPr>
              <w:spacing w:after="0" w:line="240" w:lineRule="auto"/>
              <w:jc w:val="center"/>
              <w:rPr>
                <w:rFonts w:ascii="Arial" w:eastAsia="Times New Roman" w:hAnsi="Arial" w:cs="Arial"/>
                <w:b/>
                <w:sz w:val="20"/>
                <w:szCs w:val="20"/>
              </w:rPr>
            </w:pPr>
          </w:p>
        </w:tc>
        <w:tc>
          <w:tcPr>
            <w:tcW w:w="1560" w:type="dxa"/>
            <w:shd w:val="clear" w:color="auto" w:fill="auto"/>
            <w:vAlign w:val="center"/>
          </w:tcPr>
          <w:p w:rsidR="00EB413E" w:rsidRPr="00D95434" w:rsidRDefault="00EB413E" w:rsidP="00172923">
            <w:pPr>
              <w:spacing w:after="0" w:line="240" w:lineRule="auto"/>
              <w:jc w:val="center"/>
              <w:rPr>
                <w:rFonts w:ascii="Arial" w:eastAsia="Times New Roman" w:hAnsi="Arial" w:cs="Arial"/>
                <w:b/>
                <w:sz w:val="20"/>
                <w:szCs w:val="20"/>
              </w:rPr>
            </w:pPr>
            <w:r w:rsidRPr="00D95434">
              <w:rPr>
                <w:rFonts w:ascii="Arial" w:eastAsia="Times New Roman" w:hAnsi="Arial" w:cs="Arial"/>
                <w:b/>
                <w:sz w:val="20"/>
                <w:szCs w:val="20"/>
              </w:rPr>
              <w:t>Essential</w:t>
            </w:r>
          </w:p>
        </w:tc>
        <w:tc>
          <w:tcPr>
            <w:tcW w:w="1451" w:type="dxa"/>
            <w:shd w:val="clear" w:color="auto" w:fill="auto"/>
            <w:vAlign w:val="center"/>
          </w:tcPr>
          <w:p w:rsidR="00EB413E" w:rsidRPr="00D95434" w:rsidRDefault="00EB413E" w:rsidP="00172923">
            <w:pPr>
              <w:spacing w:after="0" w:line="240" w:lineRule="auto"/>
              <w:jc w:val="center"/>
              <w:rPr>
                <w:rFonts w:ascii="Arial" w:eastAsia="Times New Roman" w:hAnsi="Arial" w:cs="Arial"/>
                <w:b/>
                <w:sz w:val="20"/>
                <w:szCs w:val="20"/>
              </w:rPr>
            </w:pPr>
            <w:r w:rsidRPr="00D95434">
              <w:rPr>
                <w:rFonts w:ascii="Arial" w:eastAsia="Times New Roman" w:hAnsi="Arial" w:cs="Arial"/>
                <w:b/>
                <w:sz w:val="20"/>
                <w:szCs w:val="20"/>
              </w:rPr>
              <w:t>Desirable</w:t>
            </w:r>
          </w:p>
        </w:tc>
      </w:tr>
      <w:tr w:rsidR="00D37233" w:rsidRPr="00D95434" w:rsidTr="00A26DD2">
        <w:trPr>
          <w:trHeight w:hRule="exact" w:val="723"/>
        </w:trPr>
        <w:tc>
          <w:tcPr>
            <w:tcW w:w="1985" w:type="dxa"/>
            <w:vMerge w:val="restart"/>
            <w:shd w:val="clear" w:color="auto" w:fill="auto"/>
            <w:vAlign w:val="center"/>
          </w:tcPr>
          <w:p w:rsidR="00D37233" w:rsidRPr="00D95434" w:rsidRDefault="00D37233" w:rsidP="00EB413E">
            <w:pPr>
              <w:spacing w:after="0" w:line="240" w:lineRule="auto"/>
              <w:jc w:val="center"/>
              <w:rPr>
                <w:rFonts w:ascii="Arial" w:eastAsia="Times New Roman" w:hAnsi="Arial" w:cs="Arial"/>
                <w:b/>
                <w:sz w:val="20"/>
                <w:szCs w:val="20"/>
              </w:rPr>
            </w:pPr>
            <w:r w:rsidRPr="00D95434">
              <w:rPr>
                <w:rFonts w:ascii="Arial" w:eastAsia="Times New Roman" w:hAnsi="Arial" w:cs="Arial"/>
                <w:b/>
                <w:sz w:val="20"/>
                <w:szCs w:val="20"/>
              </w:rPr>
              <w:t>Qualifications and Experience</w:t>
            </w:r>
          </w:p>
        </w:tc>
        <w:tc>
          <w:tcPr>
            <w:tcW w:w="5494" w:type="dxa"/>
            <w:vAlign w:val="center"/>
          </w:tcPr>
          <w:p w:rsidR="001B3760" w:rsidRPr="001B3760" w:rsidRDefault="001B3760" w:rsidP="001B3760">
            <w:pPr>
              <w:spacing w:after="0" w:line="240" w:lineRule="auto"/>
              <w:rPr>
                <w:rFonts w:ascii="Arial" w:eastAsia="Times New Roman" w:hAnsi="Arial" w:cs="Arial"/>
                <w:sz w:val="20"/>
                <w:szCs w:val="20"/>
              </w:rPr>
            </w:pPr>
            <w:r w:rsidRPr="001B3760">
              <w:rPr>
                <w:rFonts w:ascii="Arial" w:eastAsia="Times New Roman" w:hAnsi="Arial" w:cs="Arial"/>
                <w:sz w:val="20"/>
                <w:szCs w:val="20"/>
              </w:rPr>
              <w:t xml:space="preserve">School Business Manager specific qualification </w:t>
            </w:r>
          </w:p>
          <w:p w:rsidR="00D37233" w:rsidRPr="00D95434" w:rsidRDefault="001B3760" w:rsidP="001B3760">
            <w:pPr>
              <w:spacing w:after="0" w:line="240" w:lineRule="auto"/>
              <w:rPr>
                <w:rFonts w:ascii="Arial" w:eastAsia="Times New Roman" w:hAnsi="Arial" w:cs="Arial"/>
                <w:sz w:val="20"/>
                <w:szCs w:val="20"/>
              </w:rPr>
            </w:pPr>
            <w:r w:rsidRPr="001B3760">
              <w:rPr>
                <w:rFonts w:ascii="Arial" w:eastAsia="Times New Roman" w:hAnsi="Arial" w:cs="Arial"/>
                <w:sz w:val="20"/>
                <w:szCs w:val="20"/>
              </w:rPr>
              <w:t>e.g.  Level 4 Diploma in School Business Management (CSBM)</w:t>
            </w:r>
            <w:r>
              <w:rPr>
                <w:rFonts w:ascii="Arial" w:eastAsia="Times New Roman" w:hAnsi="Arial" w:cs="Arial"/>
                <w:sz w:val="20"/>
                <w:szCs w:val="20"/>
              </w:rPr>
              <w:t>.</w:t>
            </w:r>
          </w:p>
        </w:tc>
        <w:tc>
          <w:tcPr>
            <w:tcW w:w="1560" w:type="dxa"/>
            <w:shd w:val="clear" w:color="auto" w:fill="auto"/>
            <w:vAlign w:val="center"/>
          </w:tcPr>
          <w:p w:rsidR="00D37233" w:rsidRPr="00D95434" w:rsidRDefault="00D37233" w:rsidP="00172923">
            <w:pPr>
              <w:spacing w:after="0" w:line="240" w:lineRule="auto"/>
              <w:jc w:val="center"/>
              <w:rPr>
                <w:rFonts w:ascii="Arial" w:eastAsia="Times New Roman" w:hAnsi="Arial" w:cs="Arial"/>
                <w:sz w:val="20"/>
                <w:szCs w:val="20"/>
              </w:rPr>
            </w:pPr>
          </w:p>
        </w:tc>
        <w:tc>
          <w:tcPr>
            <w:tcW w:w="1451" w:type="dxa"/>
            <w:shd w:val="clear" w:color="auto" w:fill="auto"/>
            <w:vAlign w:val="center"/>
          </w:tcPr>
          <w:p w:rsidR="00D37233" w:rsidRPr="00D95434" w:rsidRDefault="001B3760" w:rsidP="00172923">
            <w:pPr>
              <w:spacing w:after="0" w:line="240" w:lineRule="auto"/>
              <w:jc w:val="center"/>
              <w:rPr>
                <w:rFonts w:ascii="Arial" w:eastAsia="Times New Roman" w:hAnsi="Arial" w:cs="Arial"/>
                <w:sz w:val="20"/>
                <w:szCs w:val="20"/>
              </w:rPr>
            </w:pPr>
            <w:r w:rsidRPr="00D95434">
              <w:rPr>
                <w:rFonts w:ascii="Arial" w:eastAsia="Times New Roman" w:hAnsi="Arial" w:cs="Arial"/>
                <w:sz w:val="20"/>
                <w:szCs w:val="20"/>
              </w:rPr>
              <w:sym w:font="Wingdings 2" w:char="F050"/>
            </w:r>
          </w:p>
        </w:tc>
      </w:tr>
      <w:tr w:rsidR="001B3760" w:rsidRPr="00D95434" w:rsidTr="00172923">
        <w:trPr>
          <w:trHeight w:hRule="exact" w:val="845"/>
        </w:trPr>
        <w:tc>
          <w:tcPr>
            <w:tcW w:w="1985" w:type="dxa"/>
            <w:vMerge/>
            <w:shd w:val="clear" w:color="auto" w:fill="auto"/>
            <w:vAlign w:val="center"/>
          </w:tcPr>
          <w:p w:rsidR="001B3760" w:rsidRPr="00D95434" w:rsidRDefault="001B3760" w:rsidP="00EB413E">
            <w:pPr>
              <w:spacing w:after="0" w:line="240" w:lineRule="auto"/>
              <w:jc w:val="center"/>
              <w:rPr>
                <w:rFonts w:ascii="Arial" w:eastAsia="Times New Roman" w:hAnsi="Arial" w:cs="Arial"/>
                <w:b/>
                <w:sz w:val="20"/>
                <w:szCs w:val="20"/>
              </w:rPr>
            </w:pPr>
          </w:p>
        </w:tc>
        <w:tc>
          <w:tcPr>
            <w:tcW w:w="5494" w:type="dxa"/>
            <w:vAlign w:val="center"/>
          </w:tcPr>
          <w:p w:rsidR="001B3760" w:rsidRDefault="001B3760" w:rsidP="00316EAB">
            <w:pPr>
              <w:spacing w:after="0" w:line="240" w:lineRule="auto"/>
              <w:rPr>
                <w:rFonts w:ascii="Arial" w:eastAsia="Times New Roman" w:hAnsi="Arial" w:cs="Arial"/>
                <w:sz w:val="20"/>
                <w:szCs w:val="20"/>
              </w:rPr>
            </w:pPr>
            <w:r>
              <w:rPr>
                <w:rFonts w:ascii="Arial" w:eastAsia="Times New Roman" w:hAnsi="Arial" w:cs="Arial"/>
                <w:sz w:val="20"/>
                <w:szCs w:val="20"/>
              </w:rPr>
              <w:t>R</w:t>
            </w:r>
            <w:r w:rsidRPr="001B3760">
              <w:rPr>
                <w:rFonts w:ascii="Arial" w:eastAsia="Times New Roman" w:hAnsi="Arial" w:cs="Arial"/>
                <w:sz w:val="20"/>
                <w:szCs w:val="20"/>
              </w:rPr>
              <w:t>ecognised management/business degree or equivalent rel</w:t>
            </w:r>
            <w:r w:rsidR="0073379F">
              <w:rPr>
                <w:rFonts w:ascii="Arial" w:eastAsia="Times New Roman" w:hAnsi="Arial" w:cs="Arial"/>
                <w:sz w:val="20"/>
                <w:szCs w:val="20"/>
              </w:rPr>
              <w:t>ated professional qualifications.</w:t>
            </w:r>
          </w:p>
        </w:tc>
        <w:tc>
          <w:tcPr>
            <w:tcW w:w="1560" w:type="dxa"/>
            <w:shd w:val="clear" w:color="auto" w:fill="auto"/>
            <w:vAlign w:val="center"/>
          </w:tcPr>
          <w:p w:rsidR="001B3760" w:rsidRPr="00D95434" w:rsidRDefault="001B3760" w:rsidP="00172923">
            <w:pPr>
              <w:spacing w:after="0" w:line="240" w:lineRule="auto"/>
              <w:jc w:val="center"/>
              <w:rPr>
                <w:rFonts w:ascii="Arial" w:eastAsia="Times New Roman" w:hAnsi="Arial" w:cs="Arial"/>
                <w:sz w:val="20"/>
                <w:szCs w:val="20"/>
              </w:rPr>
            </w:pPr>
            <w:r w:rsidRPr="00D95434">
              <w:rPr>
                <w:rFonts w:ascii="Arial" w:eastAsia="Times New Roman" w:hAnsi="Arial" w:cs="Arial"/>
                <w:sz w:val="20"/>
                <w:szCs w:val="20"/>
              </w:rPr>
              <w:sym w:font="Wingdings 2" w:char="F050"/>
            </w:r>
          </w:p>
        </w:tc>
        <w:tc>
          <w:tcPr>
            <w:tcW w:w="1451" w:type="dxa"/>
            <w:shd w:val="clear" w:color="auto" w:fill="auto"/>
            <w:vAlign w:val="center"/>
          </w:tcPr>
          <w:p w:rsidR="001B3760" w:rsidRPr="00D95434" w:rsidRDefault="001B3760" w:rsidP="00172923">
            <w:pPr>
              <w:spacing w:after="0" w:line="240" w:lineRule="auto"/>
              <w:jc w:val="center"/>
              <w:rPr>
                <w:rFonts w:ascii="Arial" w:eastAsia="Times New Roman" w:hAnsi="Arial" w:cs="Arial"/>
                <w:sz w:val="20"/>
                <w:szCs w:val="20"/>
              </w:rPr>
            </w:pPr>
          </w:p>
        </w:tc>
      </w:tr>
      <w:tr w:rsidR="001B3760" w:rsidRPr="00D95434" w:rsidTr="00172923">
        <w:trPr>
          <w:trHeight w:hRule="exact" w:val="845"/>
        </w:trPr>
        <w:tc>
          <w:tcPr>
            <w:tcW w:w="1985" w:type="dxa"/>
            <w:vMerge/>
            <w:shd w:val="clear" w:color="auto" w:fill="auto"/>
            <w:vAlign w:val="center"/>
          </w:tcPr>
          <w:p w:rsidR="001B3760" w:rsidRPr="00D95434" w:rsidRDefault="001B3760" w:rsidP="00EB413E">
            <w:pPr>
              <w:spacing w:after="0" w:line="240" w:lineRule="auto"/>
              <w:jc w:val="center"/>
              <w:rPr>
                <w:rFonts w:ascii="Arial" w:eastAsia="Times New Roman" w:hAnsi="Arial" w:cs="Arial"/>
                <w:b/>
                <w:sz w:val="20"/>
                <w:szCs w:val="20"/>
              </w:rPr>
            </w:pPr>
          </w:p>
        </w:tc>
        <w:tc>
          <w:tcPr>
            <w:tcW w:w="5494" w:type="dxa"/>
            <w:vAlign w:val="center"/>
          </w:tcPr>
          <w:p w:rsidR="001B3760" w:rsidRDefault="001B3760" w:rsidP="00316EAB">
            <w:pPr>
              <w:spacing w:after="0" w:line="240" w:lineRule="auto"/>
              <w:rPr>
                <w:rFonts w:ascii="Arial" w:eastAsia="Times New Roman" w:hAnsi="Arial" w:cs="Arial"/>
                <w:sz w:val="20"/>
                <w:szCs w:val="20"/>
              </w:rPr>
            </w:pPr>
            <w:r w:rsidRPr="001B3760">
              <w:rPr>
                <w:rFonts w:ascii="Arial" w:eastAsia="Times New Roman" w:hAnsi="Arial" w:cs="Arial"/>
                <w:sz w:val="20"/>
                <w:szCs w:val="20"/>
              </w:rPr>
              <w:t>Experience of working in an educational environment.</w:t>
            </w:r>
          </w:p>
        </w:tc>
        <w:tc>
          <w:tcPr>
            <w:tcW w:w="1560" w:type="dxa"/>
            <w:shd w:val="clear" w:color="auto" w:fill="auto"/>
            <w:vAlign w:val="center"/>
          </w:tcPr>
          <w:p w:rsidR="001B3760" w:rsidRPr="00D95434" w:rsidRDefault="001B3760" w:rsidP="00172923">
            <w:pPr>
              <w:spacing w:after="0" w:line="240" w:lineRule="auto"/>
              <w:jc w:val="center"/>
              <w:rPr>
                <w:rFonts w:ascii="Arial" w:eastAsia="Times New Roman" w:hAnsi="Arial" w:cs="Arial"/>
                <w:sz w:val="20"/>
                <w:szCs w:val="20"/>
              </w:rPr>
            </w:pPr>
          </w:p>
        </w:tc>
        <w:tc>
          <w:tcPr>
            <w:tcW w:w="1451" w:type="dxa"/>
            <w:shd w:val="clear" w:color="auto" w:fill="auto"/>
            <w:vAlign w:val="center"/>
          </w:tcPr>
          <w:p w:rsidR="001B3760" w:rsidRPr="00D95434" w:rsidRDefault="00AC2199" w:rsidP="00172923">
            <w:pPr>
              <w:spacing w:after="0" w:line="240" w:lineRule="auto"/>
              <w:jc w:val="center"/>
              <w:rPr>
                <w:rFonts w:ascii="Arial" w:eastAsia="Times New Roman" w:hAnsi="Arial" w:cs="Arial"/>
                <w:sz w:val="20"/>
                <w:szCs w:val="20"/>
              </w:rPr>
            </w:pPr>
            <w:r w:rsidRPr="00D95434">
              <w:rPr>
                <w:rFonts w:ascii="Arial" w:eastAsia="Times New Roman" w:hAnsi="Arial" w:cs="Arial"/>
                <w:sz w:val="20"/>
                <w:szCs w:val="20"/>
              </w:rPr>
              <w:sym w:font="Wingdings 2" w:char="F050"/>
            </w:r>
          </w:p>
        </w:tc>
      </w:tr>
      <w:tr w:rsidR="00D37233" w:rsidRPr="00D95434" w:rsidTr="00172923">
        <w:trPr>
          <w:trHeight w:hRule="exact" w:val="845"/>
        </w:trPr>
        <w:tc>
          <w:tcPr>
            <w:tcW w:w="1985" w:type="dxa"/>
            <w:vMerge/>
            <w:shd w:val="clear" w:color="auto" w:fill="auto"/>
            <w:vAlign w:val="center"/>
          </w:tcPr>
          <w:p w:rsidR="00D37233" w:rsidRPr="00D95434" w:rsidRDefault="00D37233" w:rsidP="00EB413E">
            <w:pPr>
              <w:spacing w:after="0" w:line="240" w:lineRule="auto"/>
              <w:jc w:val="center"/>
              <w:rPr>
                <w:rFonts w:ascii="Arial" w:eastAsia="Times New Roman" w:hAnsi="Arial" w:cs="Arial"/>
                <w:b/>
                <w:sz w:val="20"/>
                <w:szCs w:val="20"/>
              </w:rPr>
            </w:pPr>
          </w:p>
        </w:tc>
        <w:tc>
          <w:tcPr>
            <w:tcW w:w="5494" w:type="dxa"/>
            <w:vAlign w:val="center"/>
          </w:tcPr>
          <w:p w:rsidR="00D37233" w:rsidRPr="00D95434" w:rsidRDefault="004B6E67" w:rsidP="00316EAB">
            <w:pPr>
              <w:spacing w:after="0" w:line="240" w:lineRule="auto"/>
              <w:rPr>
                <w:rFonts w:ascii="Arial" w:eastAsia="Times New Roman" w:hAnsi="Arial" w:cs="Arial"/>
                <w:sz w:val="20"/>
                <w:szCs w:val="20"/>
              </w:rPr>
            </w:pPr>
            <w:r w:rsidRPr="004B6E67">
              <w:rPr>
                <w:rFonts w:ascii="Arial" w:eastAsia="Times New Roman" w:hAnsi="Arial" w:cs="Arial"/>
                <w:sz w:val="20"/>
                <w:szCs w:val="20"/>
              </w:rPr>
              <w:t>Experience of managing staff development, performance and capability.</w:t>
            </w:r>
          </w:p>
        </w:tc>
        <w:tc>
          <w:tcPr>
            <w:tcW w:w="1560" w:type="dxa"/>
            <w:shd w:val="clear" w:color="auto" w:fill="auto"/>
            <w:vAlign w:val="center"/>
          </w:tcPr>
          <w:p w:rsidR="00D37233" w:rsidRPr="00D95434" w:rsidRDefault="00AC2199" w:rsidP="00172923">
            <w:pPr>
              <w:spacing w:after="0" w:line="240" w:lineRule="auto"/>
              <w:jc w:val="center"/>
              <w:rPr>
                <w:rFonts w:ascii="Arial" w:eastAsia="Times New Roman" w:hAnsi="Arial" w:cs="Arial"/>
                <w:sz w:val="20"/>
                <w:szCs w:val="20"/>
              </w:rPr>
            </w:pPr>
            <w:r w:rsidRPr="00D95434">
              <w:rPr>
                <w:rFonts w:ascii="Arial" w:eastAsia="Times New Roman" w:hAnsi="Arial" w:cs="Arial"/>
                <w:sz w:val="20"/>
                <w:szCs w:val="20"/>
              </w:rPr>
              <w:sym w:font="Wingdings 2" w:char="F050"/>
            </w:r>
          </w:p>
        </w:tc>
        <w:tc>
          <w:tcPr>
            <w:tcW w:w="1451" w:type="dxa"/>
            <w:shd w:val="clear" w:color="auto" w:fill="auto"/>
            <w:vAlign w:val="center"/>
          </w:tcPr>
          <w:p w:rsidR="00D37233" w:rsidRPr="00D95434" w:rsidRDefault="00D37233" w:rsidP="00172923">
            <w:pPr>
              <w:spacing w:after="0" w:line="240" w:lineRule="auto"/>
              <w:jc w:val="center"/>
              <w:rPr>
                <w:rFonts w:ascii="Arial" w:eastAsia="Times New Roman" w:hAnsi="Arial" w:cs="Arial"/>
                <w:sz w:val="20"/>
                <w:szCs w:val="20"/>
              </w:rPr>
            </w:pPr>
          </w:p>
        </w:tc>
      </w:tr>
      <w:tr w:rsidR="00EB413E" w:rsidRPr="00D95434" w:rsidTr="00172923">
        <w:trPr>
          <w:trHeight w:hRule="exact" w:val="149"/>
        </w:trPr>
        <w:tc>
          <w:tcPr>
            <w:tcW w:w="1985" w:type="dxa"/>
            <w:tcBorders>
              <w:top w:val="single" w:sz="4" w:space="0" w:color="auto"/>
              <w:left w:val="single" w:sz="4" w:space="0" w:color="auto"/>
            </w:tcBorders>
            <w:shd w:val="pct12" w:color="auto" w:fill="auto"/>
          </w:tcPr>
          <w:p w:rsidR="00EB413E" w:rsidRPr="00D95434" w:rsidRDefault="00EB413E" w:rsidP="00EB413E">
            <w:pPr>
              <w:spacing w:after="0" w:line="240" w:lineRule="auto"/>
              <w:ind w:firstLine="720"/>
              <w:rPr>
                <w:rFonts w:ascii="Arial" w:eastAsia="Times New Roman" w:hAnsi="Arial" w:cs="Arial"/>
                <w:b/>
                <w:sz w:val="20"/>
                <w:szCs w:val="20"/>
              </w:rPr>
            </w:pPr>
          </w:p>
        </w:tc>
        <w:tc>
          <w:tcPr>
            <w:tcW w:w="5494" w:type="dxa"/>
            <w:shd w:val="pct12" w:color="auto" w:fill="auto"/>
            <w:vAlign w:val="center"/>
          </w:tcPr>
          <w:p w:rsidR="00EB413E" w:rsidRPr="00D95434" w:rsidRDefault="00EB413E" w:rsidP="00172923">
            <w:pPr>
              <w:spacing w:after="0" w:line="240" w:lineRule="auto"/>
              <w:rPr>
                <w:rFonts w:ascii="Arial" w:eastAsia="Times New Roman" w:hAnsi="Arial" w:cs="Arial"/>
                <w:sz w:val="20"/>
                <w:szCs w:val="20"/>
              </w:rPr>
            </w:pPr>
          </w:p>
        </w:tc>
        <w:tc>
          <w:tcPr>
            <w:tcW w:w="1560" w:type="dxa"/>
            <w:tcBorders>
              <w:bottom w:val="single" w:sz="4" w:space="0" w:color="auto"/>
            </w:tcBorders>
            <w:shd w:val="pct12" w:color="auto" w:fill="auto"/>
            <w:vAlign w:val="center"/>
          </w:tcPr>
          <w:p w:rsidR="00EB413E" w:rsidRPr="00D95434" w:rsidRDefault="00EB413E" w:rsidP="00172923">
            <w:pPr>
              <w:spacing w:after="0" w:line="240" w:lineRule="auto"/>
              <w:jc w:val="center"/>
              <w:rPr>
                <w:rFonts w:ascii="Arial" w:eastAsia="Times New Roman" w:hAnsi="Arial" w:cs="Arial"/>
                <w:sz w:val="20"/>
                <w:szCs w:val="20"/>
              </w:rPr>
            </w:pPr>
          </w:p>
        </w:tc>
        <w:tc>
          <w:tcPr>
            <w:tcW w:w="1451" w:type="dxa"/>
            <w:tcBorders>
              <w:bottom w:val="single" w:sz="4" w:space="0" w:color="auto"/>
            </w:tcBorders>
            <w:shd w:val="pct12" w:color="auto" w:fill="auto"/>
            <w:vAlign w:val="center"/>
          </w:tcPr>
          <w:p w:rsidR="00EB413E" w:rsidRPr="00D95434" w:rsidRDefault="00EB413E" w:rsidP="00172923">
            <w:pPr>
              <w:spacing w:after="0" w:line="240" w:lineRule="auto"/>
              <w:jc w:val="center"/>
              <w:rPr>
                <w:rFonts w:ascii="Arial" w:eastAsia="Times New Roman" w:hAnsi="Arial" w:cs="Arial"/>
                <w:sz w:val="20"/>
                <w:szCs w:val="20"/>
              </w:rPr>
            </w:pPr>
          </w:p>
        </w:tc>
      </w:tr>
      <w:tr w:rsidR="008B0FF1" w:rsidRPr="00D95434" w:rsidTr="00172923">
        <w:trPr>
          <w:trHeight w:hRule="exact" w:val="697"/>
        </w:trPr>
        <w:tc>
          <w:tcPr>
            <w:tcW w:w="1985" w:type="dxa"/>
            <w:vMerge w:val="restart"/>
            <w:tcBorders>
              <w:left w:val="single" w:sz="4" w:space="0" w:color="auto"/>
            </w:tcBorders>
            <w:shd w:val="clear" w:color="auto" w:fill="auto"/>
            <w:vAlign w:val="center"/>
          </w:tcPr>
          <w:p w:rsidR="008B0FF1" w:rsidRPr="00D95434" w:rsidRDefault="008B0FF1" w:rsidP="00EB413E">
            <w:pPr>
              <w:spacing w:after="0" w:line="240" w:lineRule="auto"/>
              <w:jc w:val="center"/>
              <w:rPr>
                <w:rFonts w:ascii="Arial" w:eastAsia="Times New Roman" w:hAnsi="Arial" w:cs="Arial"/>
                <w:b/>
                <w:sz w:val="20"/>
                <w:szCs w:val="20"/>
              </w:rPr>
            </w:pPr>
            <w:r w:rsidRPr="00D95434">
              <w:rPr>
                <w:rFonts w:ascii="Arial" w:eastAsia="Times New Roman" w:hAnsi="Arial" w:cs="Arial"/>
                <w:b/>
                <w:sz w:val="20"/>
                <w:szCs w:val="20"/>
              </w:rPr>
              <w:t>Skills and Abilities</w:t>
            </w:r>
          </w:p>
        </w:tc>
        <w:tc>
          <w:tcPr>
            <w:tcW w:w="5494" w:type="dxa"/>
            <w:vAlign w:val="center"/>
          </w:tcPr>
          <w:p w:rsidR="008B0FF1" w:rsidRPr="00D95434" w:rsidRDefault="008B0FF1" w:rsidP="00172923">
            <w:pPr>
              <w:spacing w:after="0" w:line="240" w:lineRule="auto"/>
              <w:rPr>
                <w:rFonts w:ascii="Arial" w:hAnsi="Arial" w:cs="Arial"/>
                <w:sz w:val="20"/>
                <w:szCs w:val="20"/>
              </w:rPr>
            </w:pPr>
            <w:r w:rsidRPr="00D95434">
              <w:rPr>
                <w:rFonts w:ascii="Arial" w:hAnsi="Arial" w:cs="Arial"/>
                <w:sz w:val="20"/>
                <w:szCs w:val="20"/>
              </w:rPr>
              <w:t>Ability to monitor and analyse information and present it in an appr</w:t>
            </w:r>
            <w:r w:rsidR="00A26DD2" w:rsidRPr="00D95434">
              <w:rPr>
                <w:rFonts w:ascii="Arial" w:hAnsi="Arial" w:cs="Arial"/>
                <w:sz w:val="20"/>
                <w:szCs w:val="20"/>
              </w:rPr>
              <w:t>opriate format for other users.</w:t>
            </w:r>
          </w:p>
        </w:tc>
        <w:tc>
          <w:tcPr>
            <w:tcW w:w="1560" w:type="dxa"/>
            <w:tcBorders>
              <w:bottom w:val="single" w:sz="4" w:space="0" w:color="auto"/>
            </w:tcBorders>
            <w:shd w:val="clear" w:color="auto" w:fill="auto"/>
            <w:vAlign w:val="center"/>
          </w:tcPr>
          <w:p w:rsidR="008B0FF1" w:rsidRPr="00D95434" w:rsidRDefault="008B0FF1" w:rsidP="00172923">
            <w:pPr>
              <w:spacing w:after="0" w:line="240" w:lineRule="auto"/>
              <w:jc w:val="center"/>
              <w:rPr>
                <w:rFonts w:ascii="Arial" w:eastAsia="Times New Roman" w:hAnsi="Arial" w:cs="Arial"/>
                <w:sz w:val="20"/>
                <w:szCs w:val="20"/>
              </w:rPr>
            </w:pPr>
            <w:r w:rsidRPr="00D95434">
              <w:rPr>
                <w:rFonts w:ascii="Arial" w:eastAsia="Times New Roman" w:hAnsi="Arial" w:cs="Arial"/>
                <w:sz w:val="20"/>
                <w:szCs w:val="20"/>
              </w:rPr>
              <w:sym w:font="Wingdings 2" w:char="F050"/>
            </w:r>
          </w:p>
        </w:tc>
        <w:tc>
          <w:tcPr>
            <w:tcW w:w="1451" w:type="dxa"/>
            <w:tcBorders>
              <w:bottom w:val="single" w:sz="4" w:space="0" w:color="auto"/>
            </w:tcBorders>
            <w:shd w:val="clear" w:color="auto" w:fill="auto"/>
            <w:vAlign w:val="center"/>
          </w:tcPr>
          <w:p w:rsidR="008B0FF1" w:rsidRPr="00D95434" w:rsidRDefault="008B0FF1" w:rsidP="00172923">
            <w:pPr>
              <w:spacing w:after="0" w:line="240" w:lineRule="auto"/>
              <w:jc w:val="center"/>
              <w:rPr>
                <w:rFonts w:ascii="Arial" w:eastAsia="Times New Roman" w:hAnsi="Arial" w:cs="Arial"/>
                <w:sz w:val="20"/>
                <w:szCs w:val="20"/>
              </w:rPr>
            </w:pPr>
          </w:p>
        </w:tc>
      </w:tr>
      <w:tr w:rsidR="008B0FF1" w:rsidRPr="00D95434" w:rsidTr="00172923">
        <w:trPr>
          <w:trHeight w:hRule="exact" w:val="697"/>
        </w:trPr>
        <w:tc>
          <w:tcPr>
            <w:tcW w:w="1985" w:type="dxa"/>
            <w:vMerge/>
            <w:tcBorders>
              <w:left w:val="single" w:sz="4" w:space="0" w:color="auto"/>
            </w:tcBorders>
            <w:shd w:val="clear" w:color="auto" w:fill="auto"/>
            <w:vAlign w:val="center"/>
          </w:tcPr>
          <w:p w:rsidR="008B0FF1" w:rsidRPr="00D95434" w:rsidRDefault="008B0FF1" w:rsidP="00EB413E">
            <w:pPr>
              <w:spacing w:after="0" w:line="240" w:lineRule="auto"/>
              <w:jc w:val="center"/>
              <w:rPr>
                <w:rFonts w:ascii="Arial" w:eastAsia="Times New Roman" w:hAnsi="Arial" w:cs="Arial"/>
                <w:b/>
                <w:sz w:val="20"/>
                <w:szCs w:val="20"/>
              </w:rPr>
            </w:pPr>
          </w:p>
        </w:tc>
        <w:tc>
          <w:tcPr>
            <w:tcW w:w="5494" w:type="dxa"/>
            <w:vAlign w:val="center"/>
          </w:tcPr>
          <w:p w:rsidR="008B0FF1" w:rsidRPr="00D95434" w:rsidRDefault="008B0FF1" w:rsidP="00172923">
            <w:pPr>
              <w:spacing w:after="0" w:line="240" w:lineRule="auto"/>
              <w:rPr>
                <w:rFonts w:ascii="Arial" w:hAnsi="Arial" w:cs="Arial"/>
                <w:sz w:val="20"/>
                <w:szCs w:val="20"/>
              </w:rPr>
            </w:pPr>
            <w:r w:rsidRPr="00D95434">
              <w:rPr>
                <w:rFonts w:ascii="Arial" w:hAnsi="Arial" w:cs="Arial"/>
                <w:sz w:val="20"/>
                <w:szCs w:val="20"/>
              </w:rPr>
              <w:t>Ability to liaise, motivate and negotiate confidently at a senior level.</w:t>
            </w:r>
          </w:p>
        </w:tc>
        <w:tc>
          <w:tcPr>
            <w:tcW w:w="1560" w:type="dxa"/>
            <w:tcBorders>
              <w:bottom w:val="single" w:sz="4" w:space="0" w:color="auto"/>
            </w:tcBorders>
            <w:shd w:val="clear" w:color="auto" w:fill="auto"/>
            <w:vAlign w:val="center"/>
          </w:tcPr>
          <w:p w:rsidR="008B0FF1" w:rsidRPr="00D95434" w:rsidRDefault="00172923" w:rsidP="00172923">
            <w:pPr>
              <w:spacing w:after="0" w:line="240" w:lineRule="auto"/>
              <w:jc w:val="center"/>
              <w:rPr>
                <w:rFonts w:ascii="Arial" w:eastAsia="Times New Roman" w:hAnsi="Arial" w:cs="Arial"/>
                <w:sz w:val="20"/>
                <w:szCs w:val="20"/>
              </w:rPr>
            </w:pPr>
            <w:r w:rsidRPr="00D95434">
              <w:rPr>
                <w:rFonts w:ascii="Arial" w:eastAsia="Times New Roman" w:hAnsi="Arial" w:cs="Arial"/>
                <w:sz w:val="20"/>
                <w:szCs w:val="20"/>
              </w:rPr>
              <w:sym w:font="Wingdings 2" w:char="F050"/>
            </w:r>
          </w:p>
        </w:tc>
        <w:tc>
          <w:tcPr>
            <w:tcW w:w="1451" w:type="dxa"/>
            <w:tcBorders>
              <w:bottom w:val="single" w:sz="4" w:space="0" w:color="auto"/>
            </w:tcBorders>
            <w:shd w:val="clear" w:color="auto" w:fill="auto"/>
            <w:vAlign w:val="center"/>
          </w:tcPr>
          <w:p w:rsidR="008B0FF1" w:rsidRPr="00D95434" w:rsidRDefault="008B0FF1" w:rsidP="00172923">
            <w:pPr>
              <w:spacing w:after="0" w:line="240" w:lineRule="auto"/>
              <w:jc w:val="center"/>
              <w:rPr>
                <w:rFonts w:ascii="Arial" w:eastAsia="Times New Roman" w:hAnsi="Arial" w:cs="Arial"/>
                <w:sz w:val="20"/>
                <w:szCs w:val="20"/>
              </w:rPr>
            </w:pPr>
          </w:p>
        </w:tc>
      </w:tr>
      <w:tr w:rsidR="008B0FF1" w:rsidRPr="00D95434" w:rsidTr="00172923">
        <w:trPr>
          <w:trHeight w:hRule="exact" w:val="697"/>
        </w:trPr>
        <w:tc>
          <w:tcPr>
            <w:tcW w:w="1985" w:type="dxa"/>
            <w:vMerge/>
            <w:tcBorders>
              <w:left w:val="single" w:sz="4" w:space="0" w:color="auto"/>
            </w:tcBorders>
            <w:shd w:val="clear" w:color="auto" w:fill="auto"/>
            <w:vAlign w:val="center"/>
          </w:tcPr>
          <w:p w:rsidR="008B0FF1" w:rsidRPr="00D95434" w:rsidRDefault="008B0FF1" w:rsidP="00EB413E">
            <w:pPr>
              <w:spacing w:after="0" w:line="240" w:lineRule="auto"/>
              <w:jc w:val="center"/>
              <w:rPr>
                <w:rFonts w:ascii="Arial" w:eastAsia="Times New Roman" w:hAnsi="Arial" w:cs="Arial"/>
                <w:b/>
                <w:sz w:val="20"/>
                <w:szCs w:val="20"/>
              </w:rPr>
            </w:pPr>
          </w:p>
        </w:tc>
        <w:tc>
          <w:tcPr>
            <w:tcW w:w="5494" w:type="dxa"/>
            <w:vAlign w:val="center"/>
          </w:tcPr>
          <w:p w:rsidR="008B0FF1" w:rsidRPr="00D95434" w:rsidRDefault="008B0FF1" w:rsidP="00172923">
            <w:pPr>
              <w:spacing w:after="0" w:line="240" w:lineRule="auto"/>
              <w:rPr>
                <w:rFonts w:ascii="Arial" w:hAnsi="Arial" w:cs="Arial"/>
                <w:sz w:val="20"/>
                <w:szCs w:val="20"/>
              </w:rPr>
            </w:pPr>
            <w:r w:rsidRPr="00D95434">
              <w:rPr>
                <w:rFonts w:ascii="Arial" w:hAnsi="Arial" w:cs="Arial"/>
                <w:sz w:val="20"/>
                <w:szCs w:val="20"/>
              </w:rPr>
              <w:t>Ability to build and form working relationships with stakeholders and to work as a member of a team.</w:t>
            </w:r>
          </w:p>
        </w:tc>
        <w:tc>
          <w:tcPr>
            <w:tcW w:w="1560" w:type="dxa"/>
            <w:tcBorders>
              <w:bottom w:val="single" w:sz="4" w:space="0" w:color="auto"/>
            </w:tcBorders>
            <w:shd w:val="clear" w:color="auto" w:fill="auto"/>
            <w:vAlign w:val="center"/>
          </w:tcPr>
          <w:p w:rsidR="008B0FF1" w:rsidRPr="00D95434" w:rsidRDefault="00172923" w:rsidP="00172923">
            <w:pPr>
              <w:spacing w:after="0" w:line="240" w:lineRule="auto"/>
              <w:jc w:val="center"/>
              <w:rPr>
                <w:rFonts w:ascii="Arial" w:eastAsia="Times New Roman" w:hAnsi="Arial" w:cs="Arial"/>
                <w:sz w:val="20"/>
                <w:szCs w:val="20"/>
              </w:rPr>
            </w:pPr>
            <w:r w:rsidRPr="00D95434">
              <w:rPr>
                <w:rFonts w:ascii="Arial" w:eastAsia="Times New Roman" w:hAnsi="Arial" w:cs="Arial"/>
                <w:sz w:val="20"/>
                <w:szCs w:val="20"/>
              </w:rPr>
              <w:sym w:font="Wingdings 2" w:char="F050"/>
            </w:r>
          </w:p>
        </w:tc>
        <w:tc>
          <w:tcPr>
            <w:tcW w:w="1451" w:type="dxa"/>
            <w:tcBorders>
              <w:bottom w:val="single" w:sz="4" w:space="0" w:color="auto"/>
            </w:tcBorders>
            <w:shd w:val="clear" w:color="auto" w:fill="auto"/>
            <w:vAlign w:val="center"/>
          </w:tcPr>
          <w:p w:rsidR="008B0FF1" w:rsidRPr="00D95434" w:rsidRDefault="008B0FF1" w:rsidP="00172923">
            <w:pPr>
              <w:spacing w:after="0" w:line="240" w:lineRule="auto"/>
              <w:jc w:val="center"/>
              <w:rPr>
                <w:rFonts w:ascii="Arial" w:eastAsia="Times New Roman" w:hAnsi="Arial" w:cs="Arial"/>
                <w:sz w:val="20"/>
                <w:szCs w:val="20"/>
              </w:rPr>
            </w:pPr>
          </w:p>
        </w:tc>
      </w:tr>
      <w:tr w:rsidR="008B0FF1" w:rsidRPr="00D95434" w:rsidTr="00172923">
        <w:trPr>
          <w:trHeight w:hRule="exact" w:val="697"/>
        </w:trPr>
        <w:tc>
          <w:tcPr>
            <w:tcW w:w="1985" w:type="dxa"/>
            <w:vMerge/>
            <w:tcBorders>
              <w:left w:val="single" w:sz="4" w:space="0" w:color="auto"/>
            </w:tcBorders>
            <w:shd w:val="clear" w:color="auto" w:fill="auto"/>
            <w:vAlign w:val="center"/>
          </w:tcPr>
          <w:p w:rsidR="008B0FF1" w:rsidRPr="00D95434" w:rsidRDefault="008B0FF1" w:rsidP="00EB413E">
            <w:pPr>
              <w:spacing w:after="0" w:line="240" w:lineRule="auto"/>
              <w:jc w:val="center"/>
              <w:rPr>
                <w:rFonts w:ascii="Arial" w:eastAsia="Times New Roman" w:hAnsi="Arial" w:cs="Arial"/>
                <w:b/>
                <w:sz w:val="20"/>
                <w:szCs w:val="20"/>
              </w:rPr>
            </w:pPr>
          </w:p>
        </w:tc>
        <w:tc>
          <w:tcPr>
            <w:tcW w:w="5494" w:type="dxa"/>
            <w:vAlign w:val="center"/>
          </w:tcPr>
          <w:p w:rsidR="008B0FF1" w:rsidRPr="00D95434" w:rsidRDefault="008B0FF1" w:rsidP="00172923">
            <w:pPr>
              <w:spacing w:after="0" w:line="240" w:lineRule="auto"/>
              <w:rPr>
                <w:rFonts w:ascii="Arial" w:hAnsi="Arial" w:cs="Arial"/>
                <w:sz w:val="20"/>
                <w:szCs w:val="20"/>
              </w:rPr>
            </w:pPr>
            <w:r w:rsidRPr="00D95434">
              <w:rPr>
                <w:rFonts w:ascii="Arial" w:hAnsi="Arial" w:cs="Arial"/>
                <w:sz w:val="20"/>
                <w:szCs w:val="20"/>
              </w:rPr>
              <w:t>Excellent standard of numeracy and literacy skills.</w:t>
            </w:r>
          </w:p>
        </w:tc>
        <w:tc>
          <w:tcPr>
            <w:tcW w:w="1560" w:type="dxa"/>
            <w:tcBorders>
              <w:bottom w:val="single" w:sz="4" w:space="0" w:color="auto"/>
            </w:tcBorders>
            <w:shd w:val="clear" w:color="auto" w:fill="auto"/>
            <w:vAlign w:val="center"/>
          </w:tcPr>
          <w:p w:rsidR="008B0FF1" w:rsidRPr="00D95434" w:rsidRDefault="00172923" w:rsidP="00172923">
            <w:pPr>
              <w:spacing w:after="0" w:line="240" w:lineRule="auto"/>
              <w:jc w:val="center"/>
              <w:rPr>
                <w:rFonts w:ascii="Arial" w:eastAsia="Times New Roman" w:hAnsi="Arial" w:cs="Arial"/>
                <w:sz w:val="20"/>
                <w:szCs w:val="20"/>
              </w:rPr>
            </w:pPr>
            <w:r w:rsidRPr="00D95434">
              <w:rPr>
                <w:rFonts w:ascii="Arial" w:eastAsia="Times New Roman" w:hAnsi="Arial" w:cs="Arial"/>
                <w:sz w:val="20"/>
                <w:szCs w:val="20"/>
              </w:rPr>
              <w:sym w:font="Wingdings 2" w:char="F050"/>
            </w:r>
          </w:p>
        </w:tc>
        <w:tc>
          <w:tcPr>
            <w:tcW w:w="1451" w:type="dxa"/>
            <w:tcBorders>
              <w:bottom w:val="single" w:sz="4" w:space="0" w:color="auto"/>
            </w:tcBorders>
            <w:shd w:val="clear" w:color="auto" w:fill="auto"/>
            <w:vAlign w:val="center"/>
          </w:tcPr>
          <w:p w:rsidR="008B0FF1" w:rsidRPr="00D95434" w:rsidRDefault="008B0FF1" w:rsidP="00172923">
            <w:pPr>
              <w:spacing w:after="0" w:line="240" w:lineRule="auto"/>
              <w:jc w:val="center"/>
              <w:rPr>
                <w:rFonts w:ascii="Arial" w:eastAsia="Times New Roman" w:hAnsi="Arial" w:cs="Arial"/>
                <w:sz w:val="20"/>
                <w:szCs w:val="20"/>
              </w:rPr>
            </w:pPr>
          </w:p>
        </w:tc>
      </w:tr>
      <w:tr w:rsidR="008B0FF1" w:rsidRPr="00D95434" w:rsidTr="00172923">
        <w:trPr>
          <w:trHeight w:hRule="exact" w:val="697"/>
        </w:trPr>
        <w:tc>
          <w:tcPr>
            <w:tcW w:w="1985" w:type="dxa"/>
            <w:vMerge/>
            <w:tcBorders>
              <w:left w:val="single" w:sz="4" w:space="0" w:color="auto"/>
            </w:tcBorders>
            <w:shd w:val="clear" w:color="auto" w:fill="auto"/>
            <w:vAlign w:val="center"/>
          </w:tcPr>
          <w:p w:rsidR="008B0FF1" w:rsidRPr="00D95434" w:rsidRDefault="008B0FF1" w:rsidP="00EB413E">
            <w:pPr>
              <w:spacing w:after="0" w:line="240" w:lineRule="auto"/>
              <w:jc w:val="center"/>
              <w:rPr>
                <w:rFonts w:ascii="Arial" w:eastAsia="Times New Roman" w:hAnsi="Arial" w:cs="Arial"/>
                <w:b/>
                <w:sz w:val="20"/>
                <w:szCs w:val="20"/>
              </w:rPr>
            </w:pPr>
          </w:p>
        </w:tc>
        <w:tc>
          <w:tcPr>
            <w:tcW w:w="5494" w:type="dxa"/>
            <w:vAlign w:val="center"/>
          </w:tcPr>
          <w:p w:rsidR="008B0FF1" w:rsidRPr="00D95434" w:rsidRDefault="008B0FF1" w:rsidP="00172923">
            <w:pPr>
              <w:spacing w:after="0" w:line="240" w:lineRule="auto"/>
              <w:rPr>
                <w:rFonts w:ascii="Arial" w:hAnsi="Arial" w:cs="Arial"/>
                <w:sz w:val="20"/>
                <w:szCs w:val="20"/>
              </w:rPr>
            </w:pPr>
            <w:r w:rsidRPr="00D95434">
              <w:rPr>
                <w:rFonts w:ascii="Arial" w:hAnsi="Arial" w:cs="Arial"/>
                <w:sz w:val="20"/>
                <w:szCs w:val="20"/>
              </w:rPr>
              <w:t>Ability to work under pressure and meet tight deadlines.</w:t>
            </w:r>
          </w:p>
        </w:tc>
        <w:tc>
          <w:tcPr>
            <w:tcW w:w="1560" w:type="dxa"/>
            <w:tcBorders>
              <w:bottom w:val="single" w:sz="4" w:space="0" w:color="auto"/>
            </w:tcBorders>
            <w:shd w:val="clear" w:color="auto" w:fill="auto"/>
            <w:vAlign w:val="center"/>
          </w:tcPr>
          <w:p w:rsidR="008B0FF1" w:rsidRPr="00D95434" w:rsidRDefault="00172923" w:rsidP="00172923">
            <w:pPr>
              <w:spacing w:after="0" w:line="240" w:lineRule="auto"/>
              <w:jc w:val="center"/>
              <w:rPr>
                <w:rFonts w:ascii="Arial" w:eastAsia="Times New Roman" w:hAnsi="Arial" w:cs="Arial"/>
                <w:sz w:val="20"/>
                <w:szCs w:val="20"/>
              </w:rPr>
            </w:pPr>
            <w:r w:rsidRPr="00D95434">
              <w:rPr>
                <w:rFonts w:ascii="Arial" w:eastAsia="Times New Roman" w:hAnsi="Arial" w:cs="Arial"/>
                <w:sz w:val="20"/>
                <w:szCs w:val="20"/>
              </w:rPr>
              <w:sym w:font="Wingdings 2" w:char="F050"/>
            </w:r>
          </w:p>
        </w:tc>
        <w:tc>
          <w:tcPr>
            <w:tcW w:w="1451" w:type="dxa"/>
            <w:tcBorders>
              <w:bottom w:val="single" w:sz="4" w:space="0" w:color="auto"/>
            </w:tcBorders>
            <w:shd w:val="clear" w:color="auto" w:fill="auto"/>
            <w:vAlign w:val="center"/>
          </w:tcPr>
          <w:p w:rsidR="008B0FF1" w:rsidRPr="00D95434" w:rsidRDefault="008B0FF1" w:rsidP="00172923">
            <w:pPr>
              <w:spacing w:after="0" w:line="240" w:lineRule="auto"/>
              <w:jc w:val="center"/>
              <w:rPr>
                <w:rFonts w:ascii="Arial" w:eastAsia="Times New Roman" w:hAnsi="Arial" w:cs="Arial"/>
                <w:sz w:val="20"/>
                <w:szCs w:val="20"/>
              </w:rPr>
            </w:pPr>
          </w:p>
        </w:tc>
      </w:tr>
      <w:tr w:rsidR="008B0FF1" w:rsidRPr="00D95434" w:rsidTr="00172923">
        <w:trPr>
          <w:trHeight w:hRule="exact" w:val="697"/>
        </w:trPr>
        <w:tc>
          <w:tcPr>
            <w:tcW w:w="1985" w:type="dxa"/>
            <w:vMerge/>
            <w:tcBorders>
              <w:left w:val="single" w:sz="4" w:space="0" w:color="auto"/>
            </w:tcBorders>
            <w:shd w:val="clear" w:color="auto" w:fill="auto"/>
            <w:vAlign w:val="center"/>
          </w:tcPr>
          <w:p w:rsidR="008B0FF1" w:rsidRPr="00D95434" w:rsidRDefault="008B0FF1" w:rsidP="00EB413E">
            <w:pPr>
              <w:spacing w:after="0" w:line="240" w:lineRule="auto"/>
              <w:jc w:val="center"/>
              <w:rPr>
                <w:rFonts w:ascii="Arial" w:eastAsia="Times New Roman" w:hAnsi="Arial" w:cs="Arial"/>
                <w:b/>
                <w:sz w:val="20"/>
                <w:szCs w:val="20"/>
              </w:rPr>
            </w:pPr>
          </w:p>
        </w:tc>
        <w:tc>
          <w:tcPr>
            <w:tcW w:w="5494" w:type="dxa"/>
            <w:vAlign w:val="center"/>
          </w:tcPr>
          <w:p w:rsidR="008B0FF1" w:rsidRPr="00D95434" w:rsidRDefault="008B0FF1" w:rsidP="00172923">
            <w:pPr>
              <w:spacing w:after="0" w:line="240" w:lineRule="auto"/>
              <w:rPr>
                <w:rFonts w:ascii="Arial" w:hAnsi="Arial" w:cs="Arial"/>
                <w:sz w:val="20"/>
                <w:szCs w:val="20"/>
              </w:rPr>
            </w:pPr>
            <w:r w:rsidRPr="00D95434">
              <w:rPr>
                <w:rFonts w:ascii="Arial" w:hAnsi="Arial" w:cs="Arial"/>
                <w:sz w:val="20"/>
                <w:szCs w:val="20"/>
              </w:rPr>
              <w:t>Ability to work on own initiative.</w:t>
            </w:r>
          </w:p>
        </w:tc>
        <w:tc>
          <w:tcPr>
            <w:tcW w:w="1560" w:type="dxa"/>
            <w:tcBorders>
              <w:bottom w:val="single" w:sz="4" w:space="0" w:color="auto"/>
            </w:tcBorders>
            <w:shd w:val="clear" w:color="auto" w:fill="auto"/>
            <w:vAlign w:val="center"/>
          </w:tcPr>
          <w:p w:rsidR="008B0FF1" w:rsidRPr="00D95434" w:rsidRDefault="00172923" w:rsidP="00172923">
            <w:pPr>
              <w:spacing w:after="0" w:line="240" w:lineRule="auto"/>
              <w:jc w:val="center"/>
              <w:rPr>
                <w:rFonts w:ascii="Arial" w:eastAsia="Times New Roman" w:hAnsi="Arial" w:cs="Arial"/>
                <w:sz w:val="20"/>
                <w:szCs w:val="20"/>
              </w:rPr>
            </w:pPr>
            <w:r w:rsidRPr="00D95434">
              <w:rPr>
                <w:rFonts w:ascii="Arial" w:eastAsia="Times New Roman" w:hAnsi="Arial" w:cs="Arial"/>
                <w:sz w:val="20"/>
                <w:szCs w:val="20"/>
              </w:rPr>
              <w:sym w:font="Wingdings 2" w:char="F050"/>
            </w:r>
          </w:p>
        </w:tc>
        <w:tc>
          <w:tcPr>
            <w:tcW w:w="1451" w:type="dxa"/>
            <w:tcBorders>
              <w:bottom w:val="single" w:sz="4" w:space="0" w:color="auto"/>
            </w:tcBorders>
            <w:shd w:val="clear" w:color="auto" w:fill="auto"/>
            <w:vAlign w:val="center"/>
          </w:tcPr>
          <w:p w:rsidR="008B0FF1" w:rsidRPr="00D95434" w:rsidRDefault="008B0FF1" w:rsidP="00172923">
            <w:pPr>
              <w:spacing w:after="0" w:line="240" w:lineRule="auto"/>
              <w:jc w:val="center"/>
              <w:rPr>
                <w:rFonts w:ascii="Arial" w:eastAsia="Times New Roman" w:hAnsi="Arial" w:cs="Arial"/>
                <w:sz w:val="20"/>
                <w:szCs w:val="20"/>
              </w:rPr>
            </w:pPr>
          </w:p>
        </w:tc>
      </w:tr>
      <w:tr w:rsidR="00EB413E" w:rsidRPr="00D95434" w:rsidTr="00172923">
        <w:trPr>
          <w:trHeight w:hRule="exact" w:val="163"/>
        </w:trPr>
        <w:tc>
          <w:tcPr>
            <w:tcW w:w="1985" w:type="dxa"/>
            <w:tcBorders>
              <w:left w:val="single" w:sz="4" w:space="0" w:color="auto"/>
            </w:tcBorders>
            <w:shd w:val="clear" w:color="auto" w:fill="D9D9D9" w:themeFill="background1" w:themeFillShade="D9"/>
            <w:vAlign w:val="center"/>
          </w:tcPr>
          <w:p w:rsidR="00EB413E" w:rsidRPr="00D95434" w:rsidRDefault="00EB413E" w:rsidP="00EB413E">
            <w:pPr>
              <w:spacing w:after="0" w:line="240" w:lineRule="auto"/>
              <w:jc w:val="center"/>
              <w:rPr>
                <w:rFonts w:ascii="Arial" w:eastAsia="Times New Roman" w:hAnsi="Arial" w:cs="Arial"/>
                <w:b/>
                <w:sz w:val="20"/>
                <w:szCs w:val="20"/>
              </w:rPr>
            </w:pPr>
          </w:p>
        </w:tc>
        <w:tc>
          <w:tcPr>
            <w:tcW w:w="5494" w:type="dxa"/>
            <w:tcBorders>
              <w:bottom w:val="single" w:sz="4" w:space="0" w:color="auto"/>
            </w:tcBorders>
            <w:shd w:val="clear" w:color="auto" w:fill="D9D9D9" w:themeFill="background1" w:themeFillShade="D9"/>
            <w:vAlign w:val="center"/>
          </w:tcPr>
          <w:p w:rsidR="00EB413E" w:rsidRPr="00D95434" w:rsidRDefault="00EB413E" w:rsidP="00172923">
            <w:pPr>
              <w:spacing w:after="0" w:line="240" w:lineRule="auto"/>
              <w:rPr>
                <w:rFonts w:ascii="Arial" w:hAnsi="Arial" w:cs="Arial"/>
                <w:sz w:val="20"/>
                <w:szCs w:val="20"/>
              </w:rPr>
            </w:pPr>
          </w:p>
        </w:tc>
        <w:tc>
          <w:tcPr>
            <w:tcW w:w="1560" w:type="dxa"/>
            <w:tcBorders>
              <w:bottom w:val="single" w:sz="4" w:space="0" w:color="auto"/>
            </w:tcBorders>
            <w:shd w:val="clear" w:color="auto" w:fill="D9D9D9" w:themeFill="background1" w:themeFillShade="D9"/>
            <w:vAlign w:val="center"/>
          </w:tcPr>
          <w:p w:rsidR="00EB413E" w:rsidRPr="00D95434" w:rsidRDefault="00EB413E" w:rsidP="00172923">
            <w:pPr>
              <w:jc w:val="center"/>
              <w:rPr>
                <w:rFonts w:ascii="Arial" w:eastAsia="Times New Roman" w:hAnsi="Arial" w:cs="Arial"/>
                <w:sz w:val="20"/>
                <w:szCs w:val="20"/>
              </w:rPr>
            </w:pPr>
          </w:p>
        </w:tc>
        <w:tc>
          <w:tcPr>
            <w:tcW w:w="1451" w:type="dxa"/>
            <w:tcBorders>
              <w:bottom w:val="single" w:sz="4" w:space="0" w:color="auto"/>
            </w:tcBorders>
            <w:shd w:val="clear" w:color="auto" w:fill="D9D9D9" w:themeFill="background1" w:themeFillShade="D9"/>
            <w:vAlign w:val="center"/>
          </w:tcPr>
          <w:p w:rsidR="00EB413E" w:rsidRPr="00D95434" w:rsidRDefault="00EB413E" w:rsidP="00172923">
            <w:pPr>
              <w:tabs>
                <w:tab w:val="left" w:pos="465"/>
                <w:tab w:val="center" w:pos="671"/>
              </w:tabs>
              <w:spacing w:after="0" w:line="240" w:lineRule="auto"/>
              <w:jc w:val="center"/>
              <w:rPr>
                <w:rFonts w:ascii="Arial" w:eastAsia="Times New Roman" w:hAnsi="Arial" w:cs="Arial"/>
                <w:sz w:val="20"/>
                <w:szCs w:val="20"/>
              </w:rPr>
            </w:pPr>
          </w:p>
        </w:tc>
      </w:tr>
      <w:tr w:rsidR="00916B89" w:rsidRPr="00D95434" w:rsidTr="00172923">
        <w:trPr>
          <w:trHeight w:hRule="exact" w:val="666"/>
        </w:trPr>
        <w:tc>
          <w:tcPr>
            <w:tcW w:w="1985" w:type="dxa"/>
            <w:vMerge w:val="restart"/>
            <w:tcBorders>
              <w:left w:val="single" w:sz="4" w:space="0" w:color="auto"/>
            </w:tcBorders>
            <w:shd w:val="clear" w:color="auto" w:fill="auto"/>
            <w:vAlign w:val="center"/>
          </w:tcPr>
          <w:p w:rsidR="00916B89" w:rsidRPr="00D95434" w:rsidRDefault="00916B89" w:rsidP="004B6E67">
            <w:pPr>
              <w:spacing w:after="0" w:line="240" w:lineRule="auto"/>
              <w:jc w:val="center"/>
              <w:rPr>
                <w:rFonts w:ascii="Arial" w:eastAsia="Times New Roman" w:hAnsi="Arial" w:cs="Arial"/>
                <w:b/>
                <w:sz w:val="20"/>
                <w:szCs w:val="20"/>
              </w:rPr>
            </w:pPr>
            <w:r w:rsidRPr="00D95434">
              <w:rPr>
                <w:rFonts w:ascii="Arial" w:eastAsia="Times New Roman" w:hAnsi="Arial" w:cs="Arial"/>
                <w:b/>
                <w:sz w:val="20"/>
                <w:szCs w:val="20"/>
              </w:rPr>
              <w:t>Knowledge</w:t>
            </w:r>
          </w:p>
        </w:tc>
        <w:tc>
          <w:tcPr>
            <w:tcW w:w="5494" w:type="dxa"/>
            <w:tcBorders>
              <w:bottom w:val="single" w:sz="4" w:space="0" w:color="auto"/>
            </w:tcBorders>
            <w:vAlign w:val="center"/>
          </w:tcPr>
          <w:p w:rsidR="00916B89" w:rsidRPr="00D95434" w:rsidRDefault="00916B89" w:rsidP="00DF2B69">
            <w:pPr>
              <w:spacing w:after="0" w:line="240" w:lineRule="auto"/>
              <w:rPr>
                <w:rFonts w:ascii="Arial" w:hAnsi="Arial" w:cs="Arial"/>
                <w:sz w:val="20"/>
                <w:szCs w:val="20"/>
              </w:rPr>
            </w:pPr>
            <w:r>
              <w:t>An in depth understanding of facilities management and related issues such as health and safety, risk assessments.</w:t>
            </w:r>
          </w:p>
        </w:tc>
        <w:tc>
          <w:tcPr>
            <w:tcW w:w="1560" w:type="dxa"/>
            <w:tcBorders>
              <w:bottom w:val="single" w:sz="4" w:space="0" w:color="auto"/>
            </w:tcBorders>
            <w:shd w:val="clear" w:color="auto" w:fill="auto"/>
            <w:vAlign w:val="center"/>
          </w:tcPr>
          <w:p w:rsidR="00916B89" w:rsidRPr="001F2A89" w:rsidRDefault="00916B89" w:rsidP="00172923">
            <w:pPr>
              <w:jc w:val="center"/>
              <w:rPr>
                <w:rFonts w:ascii="Arial" w:eastAsia="Times New Roman" w:hAnsi="Arial" w:cs="Arial"/>
                <w:sz w:val="20"/>
                <w:szCs w:val="20"/>
              </w:rPr>
            </w:pPr>
          </w:p>
        </w:tc>
        <w:tc>
          <w:tcPr>
            <w:tcW w:w="1451" w:type="dxa"/>
            <w:tcBorders>
              <w:bottom w:val="single" w:sz="4" w:space="0" w:color="auto"/>
            </w:tcBorders>
            <w:shd w:val="clear" w:color="auto" w:fill="auto"/>
            <w:vAlign w:val="center"/>
          </w:tcPr>
          <w:p w:rsidR="00916B89" w:rsidRPr="001F2A89" w:rsidRDefault="0073379F" w:rsidP="00172923">
            <w:pPr>
              <w:tabs>
                <w:tab w:val="left" w:pos="465"/>
                <w:tab w:val="center" w:pos="671"/>
              </w:tabs>
              <w:spacing w:after="0" w:line="240" w:lineRule="auto"/>
              <w:jc w:val="center"/>
              <w:rPr>
                <w:rFonts w:ascii="Arial" w:eastAsia="Times New Roman" w:hAnsi="Arial" w:cs="Arial"/>
                <w:sz w:val="20"/>
                <w:szCs w:val="20"/>
              </w:rPr>
            </w:pPr>
            <w:r w:rsidRPr="00D95434">
              <w:rPr>
                <w:rFonts w:ascii="Arial" w:eastAsia="Times New Roman" w:hAnsi="Arial" w:cs="Arial"/>
                <w:sz w:val="20"/>
                <w:szCs w:val="20"/>
              </w:rPr>
              <w:sym w:font="Wingdings 2" w:char="F050"/>
            </w:r>
          </w:p>
        </w:tc>
      </w:tr>
      <w:tr w:rsidR="00916B89" w:rsidRPr="00D95434" w:rsidTr="00172923">
        <w:trPr>
          <w:trHeight w:hRule="exact" w:val="666"/>
        </w:trPr>
        <w:tc>
          <w:tcPr>
            <w:tcW w:w="1985" w:type="dxa"/>
            <w:vMerge/>
            <w:tcBorders>
              <w:left w:val="single" w:sz="4" w:space="0" w:color="auto"/>
            </w:tcBorders>
            <w:shd w:val="clear" w:color="auto" w:fill="auto"/>
            <w:vAlign w:val="center"/>
          </w:tcPr>
          <w:p w:rsidR="00916B89" w:rsidRPr="00D95434" w:rsidRDefault="00916B89" w:rsidP="00EB413E">
            <w:pPr>
              <w:spacing w:after="0" w:line="240" w:lineRule="auto"/>
              <w:jc w:val="center"/>
              <w:rPr>
                <w:rFonts w:ascii="Arial" w:eastAsia="Times New Roman" w:hAnsi="Arial" w:cs="Arial"/>
                <w:b/>
                <w:sz w:val="20"/>
                <w:szCs w:val="20"/>
              </w:rPr>
            </w:pPr>
          </w:p>
        </w:tc>
        <w:tc>
          <w:tcPr>
            <w:tcW w:w="5494" w:type="dxa"/>
            <w:tcBorders>
              <w:bottom w:val="single" w:sz="4" w:space="0" w:color="auto"/>
            </w:tcBorders>
            <w:vAlign w:val="center"/>
          </w:tcPr>
          <w:p w:rsidR="00916B89" w:rsidRPr="00D95434" w:rsidRDefault="00916B89" w:rsidP="00DF2B69">
            <w:pPr>
              <w:spacing w:after="0" w:line="240" w:lineRule="auto"/>
              <w:rPr>
                <w:rFonts w:ascii="Arial" w:hAnsi="Arial" w:cs="Arial"/>
                <w:sz w:val="20"/>
                <w:szCs w:val="20"/>
              </w:rPr>
            </w:pPr>
            <w:r w:rsidRPr="00D95434">
              <w:rPr>
                <w:rFonts w:ascii="Arial" w:hAnsi="Arial" w:cs="Arial"/>
                <w:sz w:val="20"/>
                <w:szCs w:val="20"/>
              </w:rPr>
              <w:t xml:space="preserve">To have a strong working knowledge of IT, encompassing proficiency in </w:t>
            </w:r>
            <w:r>
              <w:rPr>
                <w:rFonts w:ascii="Arial" w:hAnsi="Arial" w:cs="Arial"/>
                <w:sz w:val="20"/>
                <w:szCs w:val="20"/>
              </w:rPr>
              <w:t>payroll</w:t>
            </w:r>
            <w:r w:rsidRPr="00D95434">
              <w:rPr>
                <w:rFonts w:ascii="Arial" w:hAnsi="Arial" w:cs="Arial"/>
                <w:sz w:val="20"/>
                <w:szCs w:val="20"/>
              </w:rPr>
              <w:t xml:space="preserve"> software.</w:t>
            </w:r>
          </w:p>
        </w:tc>
        <w:tc>
          <w:tcPr>
            <w:tcW w:w="1560" w:type="dxa"/>
            <w:tcBorders>
              <w:bottom w:val="single" w:sz="4" w:space="0" w:color="auto"/>
            </w:tcBorders>
            <w:shd w:val="clear" w:color="auto" w:fill="auto"/>
            <w:vAlign w:val="center"/>
          </w:tcPr>
          <w:p w:rsidR="00916B89" w:rsidRPr="00D95434" w:rsidRDefault="00916B89" w:rsidP="00172923">
            <w:pPr>
              <w:jc w:val="center"/>
              <w:rPr>
                <w:rFonts w:ascii="Arial" w:eastAsia="Times New Roman" w:hAnsi="Arial" w:cs="Arial"/>
                <w:sz w:val="20"/>
                <w:szCs w:val="20"/>
              </w:rPr>
            </w:pPr>
            <w:r w:rsidRPr="00D95434">
              <w:rPr>
                <w:rFonts w:ascii="Arial" w:eastAsia="Times New Roman" w:hAnsi="Arial" w:cs="Arial"/>
                <w:sz w:val="20"/>
                <w:szCs w:val="20"/>
              </w:rPr>
              <w:sym w:font="Wingdings 2" w:char="F050"/>
            </w:r>
          </w:p>
        </w:tc>
        <w:tc>
          <w:tcPr>
            <w:tcW w:w="1451" w:type="dxa"/>
            <w:tcBorders>
              <w:bottom w:val="single" w:sz="4" w:space="0" w:color="auto"/>
            </w:tcBorders>
            <w:shd w:val="clear" w:color="auto" w:fill="auto"/>
            <w:vAlign w:val="center"/>
          </w:tcPr>
          <w:p w:rsidR="00916B89" w:rsidRPr="00D95434" w:rsidRDefault="00916B89" w:rsidP="00172923">
            <w:pPr>
              <w:tabs>
                <w:tab w:val="left" w:pos="465"/>
                <w:tab w:val="center" w:pos="671"/>
              </w:tabs>
              <w:spacing w:after="0" w:line="240" w:lineRule="auto"/>
              <w:jc w:val="center"/>
              <w:rPr>
                <w:rFonts w:ascii="Arial" w:eastAsia="Times New Roman" w:hAnsi="Arial" w:cs="Arial"/>
                <w:sz w:val="20"/>
                <w:szCs w:val="20"/>
              </w:rPr>
            </w:pPr>
          </w:p>
        </w:tc>
      </w:tr>
      <w:tr w:rsidR="00916B89" w:rsidRPr="00D95434" w:rsidTr="00172923">
        <w:trPr>
          <w:trHeight w:hRule="exact" w:val="1091"/>
        </w:trPr>
        <w:tc>
          <w:tcPr>
            <w:tcW w:w="1985" w:type="dxa"/>
            <w:vMerge/>
            <w:tcBorders>
              <w:left w:val="single" w:sz="4" w:space="0" w:color="auto"/>
            </w:tcBorders>
            <w:shd w:val="clear" w:color="auto" w:fill="auto"/>
          </w:tcPr>
          <w:p w:rsidR="00916B89" w:rsidRPr="00D95434" w:rsidRDefault="00916B89" w:rsidP="00EB413E">
            <w:pPr>
              <w:spacing w:after="0" w:line="240" w:lineRule="auto"/>
              <w:rPr>
                <w:rFonts w:ascii="Arial" w:eastAsia="Times New Roman" w:hAnsi="Arial" w:cs="Arial"/>
                <w:b/>
                <w:sz w:val="20"/>
                <w:szCs w:val="20"/>
              </w:rPr>
            </w:pPr>
          </w:p>
        </w:tc>
        <w:tc>
          <w:tcPr>
            <w:tcW w:w="5494" w:type="dxa"/>
            <w:shd w:val="clear" w:color="auto" w:fill="auto"/>
            <w:vAlign w:val="center"/>
          </w:tcPr>
          <w:p w:rsidR="00916B89" w:rsidRPr="00D95434" w:rsidRDefault="00916B89" w:rsidP="00DF2B69">
            <w:pPr>
              <w:spacing w:after="0" w:line="240" w:lineRule="auto"/>
              <w:rPr>
                <w:rFonts w:ascii="Arial" w:hAnsi="Arial" w:cs="Arial"/>
                <w:sz w:val="20"/>
                <w:szCs w:val="20"/>
              </w:rPr>
            </w:pPr>
            <w:r w:rsidRPr="00D95434">
              <w:rPr>
                <w:rFonts w:ascii="Arial" w:hAnsi="Arial" w:cs="Arial"/>
                <w:sz w:val="20"/>
                <w:szCs w:val="20"/>
              </w:rPr>
              <w:t>Knowledge of the factors which put children and young people at risk of crime, poor attendance at school and social exclusion and how</w:t>
            </w:r>
            <w:r>
              <w:rPr>
                <w:rFonts w:ascii="Arial" w:hAnsi="Arial" w:cs="Arial"/>
                <w:sz w:val="20"/>
                <w:szCs w:val="20"/>
              </w:rPr>
              <w:t xml:space="preserve"> performance management may </w:t>
            </w:r>
            <w:r w:rsidRPr="00D95434">
              <w:rPr>
                <w:rFonts w:ascii="Arial" w:hAnsi="Arial" w:cs="Arial"/>
                <w:sz w:val="20"/>
                <w:szCs w:val="20"/>
              </w:rPr>
              <w:t>improve provision.</w:t>
            </w:r>
          </w:p>
        </w:tc>
        <w:tc>
          <w:tcPr>
            <w:tcW w:w="1560" w:type="dxa"/>
            <w:shd w:val="clear" w:color="auto" w:fill="auto"/>
            <w:vAlign w:val="center"/>
          </w:tcPr>
          <w:p w:rsidR="00916B89" w:rsidRPr="00D95434" w:rsidRDefault="00916B89" w:rsidP="00172923">
            <w:pPr>
              <w:spacing w:after="0" w:line="240" w:lineRule="auto"/>
              <w:jc w:val="center"/>
              <w:rPr>
                <w:rFonts w:ascii="Arial" w:eastAsia="Times New Roman" w:hAnsi="Arial" w:cs="Arial"/>
                <w:sz w:val="20"/>
                <w:szCs w:val="20"/>
              </w:rPr>
            </w:pPr>
          </w:p>
        </w:tc>
        <w:tc>
          <w:tcPr>
            <w:tcW w:w="1451" w:type="dxa"/>
            <w:shd w:val="clear" w:color="auto" w:fill="auto"/>
            <w:vAlign w:val="center"/>
          </w:tcPr>
          <w:p w:rsidR="00916B89" w:rsidRPr="00D95434" w:rsidRDefault="00916B89" w:rsidP="00172923">
            <w:pPr>
              <w:tabs>
                <w:tab w:val="left" w:pos="465"/>
                <w:tab w:val="center" w:pos="671"/>
              </w:tabs>
              <w:spacing w:after="0" w:line="240" w:lineRule="auto"/>
              <w:jc w:val="center"/>
              <w:rPr>
                <w:rFonts w:ascii="Arial" w:eastAsia="Times New Roman" w:hAnsi="Arial" w:cs="Arial"/>
                <w:sz w:val="20"/>
                <w:szCs w:val="20"/>
              </w:rPr>
            </w:pPr>
            <w:r w:rsidRPr="00D95434">
              <w:rPr>
                <w:rFonts w:ascii="Arial" w:eastAsia="Times New Roman" w:hAnsi="Arial" w:cs="Arial"/>
                <w:sz w:val="20"/>
                <w:szCs w:val="20"/>
              </w:rPr>
              <w:sym w:font="Wingdings 2" w:char="F050"/>
            </w:r>
          </w:p>
        </w:tc>
      </w:tr>
      <w:tr w:rsidR="00916B89" w:rsidRPr="00D95434" w:rsidTr="00172923">
        <w:trPr>
          <w:trHeight w:hRule="exact" w:val="712"/>
        </w:trPr>
        <w:tc>
          <w:tcPr>
            <w:tcW w:w="1985" w:type="dxa"/>
            <w:vMerge/>
            <w:tcBorders>
              <w:left w:val="single" w:sz="4" w:space="0" w:color="auto"/>
            </w:tcBorders>
            <w:shd w:val="clear" w:color="auto" w:fill="auto"/>
          </w:tcPr>
          <w:p w:rsidR="00916B89" w:rsidRPr="00D95434" w:rsidRDefault="00916B89" w:rsidP="00EB413E">
            <w:pPr>
              <w:spacing w:after="0" w:line="240" w:lineRule="auto"/>
              <w:rPr>
                <w:rFonts w:ascii="Arial" w:eastAsia="Times New Roman" w:hAnsi="Arial" w:cs="Arial"/>
                <w:b/>
                <w:sz w:val="20"/>
                <w:szCs w:val="20"/>
              </w:rPr>
            </w:pPr>
          </w:p>
        </w:tc>
        <w:tc>
          <w:tcPr>
            <w:tcW w:w="5494" w:type="dxa"/>
            <w:shd w:val="clear" w:color="auto" w:fill="auto"/>
            <w:vAlign w:val="center"/>
          </w:tcPr>
          <w:p w:rsidR="00916B89" w:rsidRPr="00D95434" w:rsidRDefault="00916B89" w:rsidP="00172923">
            <w:pPr>
              <w:spacing w:after="0" w:line="240" w:lineRule="auto"/>
              <w:rPr>
                <w:rFonts w:ascii="Arial" w:hAnsi="Arial" w:cs="Arial"/>
                <w:sz w:val="20"/>
                <w:szCs w:val="20"/>
              </w:rPr>
            </w:pPr>
            <w:r w:rsidRPr="00D95434">
              <w:rPr>
                <w:rFonts w:ascii="Arial" w:hAnsi="Arial" w:cs="Arial"/>
                <w:sz w:val="20"/>
                <w:szCs w:val="20"/>
              </w:rPr>
              <w:t>Familiarity with protocol and practices within the education sector or other public sector organisation.</w:t>
            </w:r>
          </w:p>
        </w:tc>
        <w:tc>
          <w:tcPr>
            <w:tcW w:w="1560" w:type="dxa"/>
            <w:shd w:val="clear" w:color="auto" w:fill="auto"/>
            <w:vAlign w:val="center"/>
          </w:tcPr>
          <w:p w:rsidR="00916B89" w:rsidRPr="00D95434" w:rsidRDefault="00916B89" w:rsidP="00172923">
            <w:pPr>
              <w:spacing w:after="0" w:line="240" w:lineRule="auto"/>
              <w:jc w:val="center"/>
              <w:rPr>
                <w:rFonts w:ascii="Arial" w:eastAsia="Times New Roman" w:hAnsi="Arial" w:cs="Arial"/>
                <w:sz w:val="20"/>
                <w:szCs w:val="20"/>
              </w:rPr>
            </w:pPr>
          </w:p>
        </w:tc>
        <w:tc>
          <w:tcPr>
            <w:tcW w:w="1451" w:type="dxa"/>
            <w:shd w:val="clear" w:color="auto" w:fill="auto"/>
            <w:vAlign w:val="center"/>
          </w:tcPr>
          <w:p w:rsidR="00916B89" w:rsidRPr="00D95434" w:rsidRDefault="00916B89" w:rsidP="00172923">
            <w:pPr>
              <w:tabs>
                <w:tab w:val="left" w:pos="465"/>
                <w:tab w:val="center" w:pos="671"/>
              </w:tabs>
              <w:spacing w:after="0" w:line="240" w:lineRule="auto"/>
              <w:jc w:val="center"/>
              <w:rPr>
                <w:rFonts w:ascii="Arial" w:eastAsia="Times New Roman" w:hAnsi="Arial" w:cs="Arial"/>
                <w:sz w:val="20"/>
                <w:szCs w:val="20"/>
              </w:rPr>
            </w:pPr>
            <w:r w:rsidRPr="00D95434">
              <w:rPr>
                <w:rFonts w:ascii="Arial" w:eastAsia="Times New Roman" w:hAnsi="Arial" w:cs="Arial"/>
                <w:sz w:val="20"/>
                <w:szCs w:val="20"/>
              </w:rPr>
              <w:sym w:font="Wingdings 2" w:char="F050"/>
            </w:r>
          </w:p>
        </w:tc>
      </w:tr>
      <w:tr w:rsidR="00EB413E" w:rsidRPr="00D95434" w:rsidTr="00172923">
        <w:trPr>
          <w:trHeight w:hRule="exact" w:val="170"/>
        </w:trPr>
        <w:tc>
          <w:tcPr>
            <w:tcW w:w="1985" w:type="dxa"/>
            <w:tcBorders>
              <w:top w:val="single" w:sz="4" w:space="0" w:color="auto"/>
              <w:left w:val="single" w:sz="4" w:space="0" w:color="auto"/>
            </w:tcBorders>
            <w:shd w:val="clear" w:color="auto" w:fill="D9D9D9" w:themeFill="background1" w:themeFillShade="D9"/>
            <w:vAlign w:val="center"/>
          </w:tcPr>
          <w:p w:rsidR="00EB413E" w:rsidRPr="00D95434" w:rsidRDefault="00EB413E" w:rsidP="00EB413E">
            <w:pPr>
              <w:spacing w:after="0" w:line="240" w:lineRule="auto"/>
              <w:jc w:val="center"/>
              <w:rPr>
                <w:rFonts w:ascii="Arial" w:eastAsia="Times New Roman" w:hAnsi="Arial" w:cs="Arial"/>
                <w:b/>
                <w:sz w:val="20"/>
                <w:szCs w:val="20"/>
              </w:rPr>
            </w:pPr>
          </w:p>
        </w:tc>
        <w:tc>
          <w:tcPr>
            <w:tcW w:w="5494" w:type="dxa"/>
            <w:shd w:val="clear" w:color="auto" w:fill="D9D9D9" w:themeFill="background1" w:themeFillShade="D9"/>
            <w:vAlign w:val="center"/>
          </w:tcPr>
          <w:p w:rsidR="00EB413E" w:rsidRPr="00D95434" w:rsidRDefault="00EB413E" w:rsidP="00172923">
            <w:pPr>
              <w:spacing w:after="0" w:line="240" w:lineRule="auto"/>
              <w:rPr>
                <w:rFonts w:ascii="Arial" w:hAnsi="Arial" w:cs="Arial"/>
                <w:sz w:val="20"/>
                <w:szCs w:val="20"/>
              </w:rPr>
            </w:pPr>
          </w:p>
        </w:tc>
        <w:tc>
          <w:tcPr>
            <w:tcW w:w="1560" w:type="dxa"/>
            <w:shd w:val="clear" w:color="auto" w:fill="D9D9D9" w:themeFill="background1" w:themeFillShade="D9"/>
            <w:vAlign w:val="center"/>
          </w:tcPr>
          <w:p w:rsidR="00EB413E" w:rsidRPr="00D95434" w:rsidRDefault="00EB413E" w:rsidP="00172923">
            <w:pPr>
              <w:spacing w:after="0" w:line="240" w:lineRule="auto"/>
              <w:jc w:val="center"/>
              <w:rPr>
                <w:rFonts w:ascii="Arial" w:eastAsia="Times New Roman" w:hAnsi="Arial" w:cs="Arial"/>
                <w:sz w:val="20"/>
                <w:szCs w:val="20"/>
              </w:rPr>
            </w:pPr>
          </w:p>
        </w:tc>
        <w:tc>
          <w:tcPr>
            <w:tcW w:w="1451" w:type="dxa"/>
            <w:shd w:val="clear" w:color="auto" w:fill="D9D9D9" w:themeFill="background1" w:themeFillShade="D9"/>
            <w:vAlign w:val="center"/>
          </w:tcPr>
          <w:p w:rsidR="00EB413E" w:rsidRPr="00D95434" w:rsidRDefault="00EB413E" w:rsidP="00172923">
            <w:pPr>
              <w:tabs>
                <w:tab w:val="left" w:pos="465"/>
                <w:tab w:val="center" w:pos="671"/>
              </w:tabs>
              <w:spacing w:after="0" w:line="240" w:lineRule="auto"/>
              <w:jc w:val="center"/>
              <w:rPr>
                <w:rFonts w:ascii="Arial" w:eastAsia="Times New Roman" w:hAnsi="Arial" w:cs="Arial"/>
                <w:sz w:val="20"/>
                <w:szCs w:val="20"/>
              </w:rPr>
            </w:pPr>
          </w:p>
        </w:tc>
      </w:tr>
      <w:tr w:rsidR="00D2393A" w:rsidRPr="00D95434" w:rsidTr="00A26DD2">
        <w:trPr>
          <w:trHeight w:hRule="exact" w:val="697"/>
        </w:trPr>
        <w:tc>
          <w:tcPr>
            <w:tcW w:w="1985" w:type="dxa"/>
            <w:vMerge w:val="restart"/>
            <w:tcBorders>
              <w:top w:val="single" w:sz="4" w:space="0" w:color="auto"/>
              <w:left w:val="single" w:sz="4" w:space="0" w:color="auto"/>
            </w:tcBorders>
            <w:shd w:val="clear" w:color="auto" w:fill="auto"/>
            <w:vAlign w:val="center"/>
          </w:tcPr>
          <w:p w:rsidR="00D2393A" w:rsidRPr="00D95434" w:rsidRDefault="00D2393A" w:rsidP="00EB413E">
            <w:pPr>
              <w:spacing w:after="0" w:line="240" w:lineRule="auto"/>
              <w:jc w:val="center"/>
              <w:rPr>
                <w:rFonts w:ascii="Arial" w:eastAsia="Times New Roman" w:hAnsi="Arial" w:cs="Arial"/>
                <w:b/>
                <w:sz w:val="20"/>
                <w:szCs w:val="20"/>
              </w:rPr>
            </w:pPr>
            <w:r w:rsidRPr="00D95434">
              <w:rPr>
                <w:rFonts w:ascii="Arial" w:eastAsia="Times New Roman" w:hAnsi="Arial" w:cs="Arial"/>
                <w:b/>
                <w:sz w:val="20"/>
                <w:szCs w:val="20"/>
              </w:rPr>
              <w:t>Special conditions</w:t>
            </w:r>
          </w:p>
        </w:tc>
        <w:tc>
          <w:tcPr>
            <w:tcW w:w="5494" w:type="dxa"/>
            <w:shd w:val="clear" w:color="auto" w:fill="auto"/>
            <w:vAlign w:val="center"/>
          </w:tcPr>
          <w:p w:rsidR="00D2393A" w:rsidRPr="00D95434" w:rsidRDefault="00D2393A" w:rsidP="00172923">
            <w:pPr>
              <w:spacing w:after="0" w:line="240" w:lineRule="auto"/>
              <w:rPr>
                <w:rFonts w:ascii="Arial" w:eastAsia="Times New Roman" w:hAnsi="Arial" w:cs="Arial"/>
                <w:sz w:val="20"/>
                <w:szCs w:val="20"/>
              </w:rPr>
            </w:pPr>
            <w:r w:rsidRPr="00D95434">
              <w:rPr>
                <w:rFonts w:ascii="Arial" w:eastAsia="Times New Roman" w:hAnsi="Arial" w:cs="Arial"/>
                <w:sz w:val="20"/>
                <w:szCs w:val="20"/>
              </w:rPr>
              <w:t>Willing to undertake an Enhanced DBS check.</w:t>
            </w:r>
          </w:p>
        </w:tc>
        <w:tc>
          <w:tcPr>
            <w:tcW w:w="1560" w:type="dxa"/>
            <w:shd w:val="clear" w:color="auto" w:fill="auto"/>
            <w:vAlign w:val="center"/>
          </w:tcPr>
          <w:p w:rsidR="00D2393A" w:rsidRPr="00D95434" w:rsidRDefault="00D2393A" w:rsidP="00172923">
            <w:pPr>
              <w:spacing w:after="0" w:line="240" w:lineRule="auto"/>
              <w:jc w:val="center"/>
              <w:rPr>
                <w:rFonts w:ascii="Arial" w:eastAsia="Times New Roman" w:hAnsi="Arial" w:cs="Arial"/>
                <w:sz w:val="20"/>
                <w:szCs w:val="20"/>
              </w:rPr>
            </w:pPr>
            <w:r w:rsidRPr="00D95434">
              <w:rPr>
                <w:rFonts w:ascii="Arial" w:eastAsia="Times New Roman" w:hAnsi="Arial" w:cs="Arial"/>
                <w:sz w:val="20"/>
                <w:szCs w:val="20"/>
              </w:rPr>
              <w:sym w:font="Wingdings 2" w:char="F050"/>
            </w:r>
          </w:p>
        </w:tc>
        <w:tc>
          <w:tcPr>
            <w:tcW w:w="1451" w:type="dxa"/>
            <w:shd w:val="clear" w:color="auto" w:fill="auto"/>
            <w:vAlign w:val="center"/>
          </w:tcPr>
          <w:p w:rsidR="00D2393A" w:rsidRPr="00D95434" w:rsidRDefault="00D2393A" w:rsidP="00172923">
            <w:pPr>
              <w:tabs>
                <w:tab w:val="left" w:pos="465"/>
                <w:tab w:val="center" w:pos="671"/>
              </w:tabs>
              <w:spacing w:after="0" w:line="240" w:lineRule="auto"/>
              <w:jc w:val="center"/>
              <w:rPr>
                <w:rFonts w:ascii="Arial" w:eastAsia="Times New Roman" w:hAnsi="Arial" w:cs="Arial"/>
                <w:sz w:val="20"/>
                <w:szCs w:val="20"/>
              </w:rPr>
            </w:pPr>
          </w:p>
        </w:tc>
      </w:tr>
      <w:tr w:rsidR="00D2393A" w:rsidRPr="00D95434" w:rsidTr="00A26DD2">
        <w:trPr>
          <w:trHeight w:hRule="exact" w:val="691"/>
        </w:trPr>
        <w:tc>
          <w:tcPr>
            <w:tcW w:w="1985" w:type="dxa"/>
            <w:vMerge/>
            <w:tcBorders>
              <w:left w:val="single" w:sz="4" w:space="0" w:color="auto"/>
            </w:tcBorders>
            <w:shd w:val="clear" w:color="auto" w:fill="auto"/>
          </w:tcPr>
          <w:p w:rsidR="00D2393A" w:rsidRPr="00D95434" w:rsidRDefault="00D2393A" w:rsidP="00EB413E">
            <w:pPr>
              <w:spacing w:after="0" w:line="240" w:lineRule="auto"/>
              <w:rPr>
                <w:rFonts w:ascii="Arial" w:eastAsia="Times New Roman" w:hAnsi="Arial" w:cs="Arial"/>
                <w:b/>
                <w:sz w:val="20"/>
                <w:szCs w:val="20"/>
              </w:rPr>
            </w:pPr>
          </w:p>
        </w:tc>
        <w:tc>
          <w:tcPr>
            <w:tcW w:w="5494" w:type="dxa"/>
            <w:shd w:val="clear" w:color="auto" w:fill="auto"/>
            <w:vAlign w:val="center"/>
          </w:tcPr>
          <w:p w:rsidR="00D2393A" w:rsidRPr="00D95434" w:rsidRDefault="00D2393A" w:rsidP="00172923">
            <w:pPr>
              <w:spacing w:after="0" w:line="240" w:lineRule="auto"/>
              <w:rPr>
                <w:rFonts w:ascii="Arial" w:hAnsi="Arial" w:cs="Arial"/>
                <w:sz w:val="20"/>
                <w:szCs w:val="20"/>
              </w:rPr>
            </w:pPr>
            <w:r w:rsidRPr="00D95434">
              <w:rPr>
                <w:rFonts w:ascii="Arial" w:hAnsi="Arial" w:cs="Arial"/>
                <w:sz w:val="20"/>
                <w:szCs w:val="20"/>
              </w:rPr>
              <w:t>Willing to work beyond conventional hours.</w:t>
            </w:r>
          </w:p>
        </w:tc>
        <w:tc>
          <w:tcPr>
            <w:tcW w:w="1560" w:type="dxa"/>
            <w:shd w:val="clear" w:color="auto" w:fill="auto"/>
            <w:vAlign w:val="center"/>
          </w:tcPr>
          <w:p w:rsidR="00D2393A" w:rsidRPr="00D95434" w:rsidRDefault="00D2393A" w:rsidP="00172923">
            <w:pPr>
              <w:spacing w:after="0" w:line="240" w:lineRule="auto"/>
              <w:jc w:val="center"/>
              <w:rPr>
                <w:rFonts w:ascii="Arial" w:eastAsia="Times New Roman" w:hAnsi="Arial" w:cs="Arial"/>
                <w:sz w:val="20"/>
                <w:szCs w:val="20"/>
              </w:rPr>
            </w:pPr>
            <w:r w:rsidRPr="00D95434">
              <w:rPr>
                <w:rFonts w:ascii="Arial" w:eastAsia="Times New Roman" w:hAnsi="Arial" w:cs="Arial"/>
                <w:sz w:val="20"/>
                <w:szCs w:val="20"/>
              </w:rPr>
              <w:sym w:font="Wingdings 2" w:char="F050"/>
            </w:r>
          </w:p>
        </w:tc>
        <w:tc>
          <w:tcPr>
            <w:tcW w:w="1451" w:type="dxa"/>
            <w:shd w:val="clear" w:color="auto" w:fill="auto"/>
            <w:vAlign w:val="center"/>
          </w:tcPr>
          <w:p w:rsidR="00D2393A" w:rsidRPr="00D95434" w:rsidRDefault="00D2393A" w:rsidP="00172923">
            <w:pPr>
              <w:tabs>
                <w:tab w:val="left" w:pos="465"/>
                <w:tab w:val="center" w:pos="671"/>
              </w:tabs>
              <w:spacing w:after="0" w:line="240" w:lineRule="auto"/>
              <w:jc w:val="center"/>
              <w:rPr>
                <w:rFonts w:ascii="Arial" w:eastAsia="Times New Roman" w:hAnsi="Arial" w:cs="Arial"/>
                <w:sz w:val="20"/>
                <w:szCs w:val="20"/>
              </w:rPr>
            </w:pPr>
          </w:p>
        </w:tc>
      </w:tr>
      <w:tr w:rsidR="00D2393A" w:rsidRPr="00D95434" w:rsidTr="00020080">
        <w:trPr>
          <w:trHeight w:hRule="exact" w:val="686"/>
        </w:trPr>
        <w:tc>
          <w:tcPr>
            <w:tcW w:w="1985" w:type="dxa"/>
            <w:vMerge/>
            <w:tcBorders>
              <w:left w:val="single" w:sz="4" w:space="0" w:color="auto"/>
              <w:bottom w:val="single" w:sz="4" w:space="0" w:color="auto"/>
            </w:tcBorders>
            <w:shd w:val="clear" w:color="auto" w:fill="auto"/>
          </w:tcPr>
          <w:p w:rsidR="00D2393A" w:rsidRPr="00D95434" w:rsidRDefault="00D2393A" w:rsidP="00EB413E">
            <w:pPr>
              <w:spacing w:after="0" w:line="240" w:lineRule="auto"/>
              <w:rPr>
                <w:rFonts w:ascii="Arial" w:eastAsia="Times New Roman" w:hAnsi="Arial" w:cs="Arial"/>
                <w:b/>
                <w:sz w:val="20"/>
                <w:szCs w:val="20"/>
              </w:rPr>
            </w:pPr>
          </w:p>
        </w:tc>
        <w:tc>
          <w:tcPr>
            <w:tcW w:w="5494" w:type="dxa"/>
            <w:shd w:val="clear" w:color="auto" w:fill="auto"/>
            <w:vAlign w:val="center"/>
          </w:tcPr>
          <w:p w:rsidR="00D2393A" w:rsidRPr="00D95434" w:rsidRDefault="00020080" w:rsidP="00020080">
            <w:pPr>
              <w:spacing w:after="0" w:line="240" w:lineRule="auto"/>
              <w:rPr>
                <w:rFonts w:ascii="Arial" w:hAnsi="Arial" w:cs="Arial"/>
                <w:sz w:val="20"/>
                <w:szCs w:val="20"/>
              </w:rPr>
            </w:pPr>
            <w:r w:rsidRPr="00020080">
              <w:rPr>
                <w:rFonts w:ascii="Arial" w:hAnsi="Arial" w:cs="Arial"/>
                <w:sz w:val="20"/>
                <w:szCs w:val="20"/>
              </w:rPr>
              <w:t>Hold a current driving license and use of own transport to carry out business on behalf of the Trust.</w:t>
            </w:r>
          </w:p>
        </w:tc>
        <w:tc>
          <w:tcPr>
            <w:tcW w:w="1560" w:type="dxa"/>
            <w:shd w:val="clear" w:color="auto" w:fill="auto"/>
            <w:vAlign w:val="center"/>
          </w:tcPr>
          <w:p w:rsidR="00D2393A" w:rsidRPr="00D95434" w:rsidRDefault="00D2393A" w:rsidP="00172923">
            <w:pPr>
              <w:spacing w:after="0" w:line="240" w:lineRule="auto"/>
              <w:jc w:val="center"/>
              <w:rPr>
                <w:rFonts w:ascii="Arial" w:eastAsia="Times New Roman" w:hAnsi="Arial" w:cs="Arial"/>
                <w:sz w:val="20"/>
                <w:szCs w:val="20"/>
              </w:rPr>
            </w:pPr>
            <w:r w:rsidRPr="00D95434">
              <w:rPr>
                <w:rFonts w:ascii="Arial" w:eastAsia="Times New Roman" w:hAnsi="Arial" w:cs="Arial"/>
                <w:sz w:val="20"/>
                <w:szCs w:val="20"/>
              </w:rPr>
              <w:sym w:font="Wingdings 2" w:char="F050"/>
            </w:r>
          </w:p>
        </w:tc>
        <w:tc>
          <w:tcPr>
            <w:tcW w:w="1451" w:type="dxa"/>
            <w:shd w:val="clear" w:color="auto" w:fill="auto"/>
            <w:vAlign w:val="center"/>
          </w:tcPr>
          <w:p w:rsidR="00D2393A" w:rsidRPr="00D95434" w:rsidRDefault="00D2393A" w:rsidP="00172923">
            <w:pPr>
              <w:tabs>
                <w:tab w:val="left" w:pos="465"/>
                <w:tab w:val="center" w:pos="671"/>
              </w:tabs>
              <w:spacing w:after="0" w:line="240" w:lineRule="auto"/>
              <w:jc w:val="center"/>
              <w:rPr>
                <w:rFonts w:ascii="Arial" w:eastAsia="Times New Roman" w:hAnsi="Arial" w:cs="Arial"/>
                <w:sz w:val="20"/>
                <w:szCs w:val="20"/>
              </w:rPr>
            </w:pPr>
          </w:p>
        </w:tc>
      </w:tr>
    </w:tbl>
    <w:p w:rsidR="00EB413E" w:rsidRPr="00D95434" w:rsidRDefault="00EB413E" w:rsidP="00EB413E">
      <w:pPr>
        <w:spacing w:after="0" w:line="240" w:lineRule="auto"/>
        <w:jc w:val="both"/>
        <w:rPr>
          <w:rFonts w:ascii="Arial" w:eastAsia="Times New Roman" w:hAnsi="Arial" w:cs="Arial"/>
          <w:bCs/>
          <w:sz w:val="20"/>
          <w:szCs w:val="20"/>
          <w:lang w:eastAsia="en-GB"/>
        </w:rPr>
      </w:pPr>
      <w:r w:rsidRPr="00D95434">
        <w:rPr>
          <w:rFonts w:ascii="Arial" w:eastAsia="Times New Roman" w:hAnsi="Arial" w:cs="Arial"/>
          <w:bCs/>
          <w:sz w:val="20"/>
          <w:szCs w:val="20"/>
          <w:lang w:eastAsia="en-GB"/>
        </w:rPr>
        <w:t>Please find below a list of points that you will need to respond to in your supporting statement.  This should detail your experience and knowledge on each point. The information you provide in your statement will be assessed against the relevant items on the Person Specification points below.</w:t>
      </w:r>
    </w:p>
    <w:p w:rsidR="008B0FF1" w:rsidRPr="00D95434" w:rsidRDefault="008B0FF1">
      <w:pPr>
        <w:rPr>
          <w:rFonts w:ascii="Arial" w:hAnsi="Arial" w:cs="Arial"/>
        </w:rPr>
      </w:pPr>
    </w:p>
    <w:sectPr w:rsidR="008B0FF1" w:rsidRPr="00D95434" w:rsidSect="00182376">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A04" w:rsidRDefault="00087A04" w:rsidP="00D95434">
      <w:pPr>
        <w:spacing w:after="0" w:line="240" w:lineRule="auto"/>
      </w:pPr>
      <w:r>
        <w:separator/>
      </w:r>
    </w:p>
  </w:endnote>
  <w:endnote w:type="continuationSeparator" w:id="0">
    <w:p w:rsidR="00087A04" w:rsidRDefault="00087A04" w:rsidP="00D9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A04" w:rsidRDefault="00087A04" w:rsidP="00D95434">
      <w:pPr>
        <w:spacing w:after="0" w:line="240" w:lineRule="auto"/>
      </w:pPr>
      <w:r>
        <w:separator/>
      </w:r>
    </w:p>
  </w:footnote>
  <w:footnote w:type="continuationSeparator" w:id="0">
    <w:p w:rsidR="00087A04" w:rsidRDefault="00087A04" w:rsidP="00D95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0DE4"/>
    <w:multiLevelType w:val="hybridMultilevel"/>
    <w:tmpl w:val="0DD4D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E33C8F"/>
    <w:multiLevelType w:val="hybridMultilevel"/>
    <w:tmpl w:val="F5E87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06697"/>
    <w:multiLevelType w:val="hybridMultilevel"/>
    <w:tmpl w:val="9EF21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B025FC"/>
    <w:multiLevelType w:val="hybridMultilevel"/>
    <w:tmpl w:val="F138A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2C3865"/>
    <w:multiLevelType w:val="hybridMultilevel"/>
    <w:tmpl w:val="69D81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E49FC"/>
    <w:multiLevelType w:val="hybridMultilevel"/>
    <w:tmpl w:val="FB941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12789A"/>
    <w:multiLevelType w:val="hybridMultilevel"/>
    <w:tmpl w:val="E7D2E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E1C3F"/>
    <w:multiLevelType w:val="hybridMultilevel"/>
    <w:tmpl w:val="B928A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CE6F9D"/>
    <w:multiLevelType w:val="multilevel"/>
    <w:tmpl w:val="16B2F4C0"/>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4C03E80"/>
    <w:multiLevelType w:val="hybridMultilevel"/>
    <w:tmpl w:val="E0DE3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C87BB0"/>
    <w:multiLevelType w:val="hybridMultilevel"/>
    <w:tmpl w:val="C9D2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CED"/>
    <w:multiLevelType w:val="hybridMultilevel"/>
    <w:tmpl w:val="8BA0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9845D0"/>
    <w:multiLevelType w:val="hybridMultilevel"/>
    <w:tmpl w:val="ECCE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05868"/>
    <w:multiLevelType w:val="hybridMultilevel"/>
    <w:tmpl w:val="B4A6B7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DFC0DF4"/>
    <w:multiLevelType w:val="hybridMultilevel"/>
    <w:tmpl w:val="5B229896"/>
    <w:lvl w:ilvl="0" w:tplc="08090001">
      <w:start w:val="1"/>
      <w:numFmt w:val="bullet"/>
      <w:lvlText w:val=""/>
      <w:lvlJc w:val="left"/>
      <w:pPr>
        <w:ind w:left="360" w:hanging="360"/>
      </w:pPr>
      <w:rPr>
        <w:rFonts w:ascii="Symbol" w:hAnsi="Symbol" w:hint="default"/>
      </w:rPr>
    </w:lvl>
    <w:lvl w:ilvl="1" w:tplc="2F52C004">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C62FFC"/>
    <w:multiLevelType w:val="hybridMultilevel"/>
    <w:tmpl w:val="3FB68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464BA2"/>
    <w:multiLevelType w:val="hybridMultilevel"/>
    <w:tmpl w:val="70CCC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F277CD"/>
    <w:multiLevelType w:val="hybridMultilevel"/>
    <w:tmpl w:val="6AE2D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D70B6D"/>
    <w:multiLevelType w:val="hybridMultilevel"/>
    <w:tmpl w:val="FE4E9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567AB5"/>
    <w:multiLevelType w:val="hybridMultilevel"/>
    <w:tmpl w:val="913AE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42674D"/>
    <w:multiLevelType w:val="hybridMultilevel"/>
    <w:tmpl w:val="6838B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773A22"/>
    <w:multiLevelType w:val="hybridMultilevel"/>
    <w:tmpl w:val="1AEAE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6A04ECC"/>
    <w:multiLevelType w:val="hybridMultilevel"/>
    <w:tmpl w:val="75105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8C36C7"/>
    <w:multiLevelType w:val="hybridMultilevel"/>
    <w:tmpl w:val="76E240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8D92DDA"/>
    <w:multiLevelType w:val="hybridMultilevel"/>
    <w:tmpl w:val="A2F6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B76F11"/>
    <w:multiLevelType w:val="hybridMultilevel"/>
    <w:tmpl w:val="462A4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162A23"/>
    <w:multiLevelType w:val="hybridMultilevel"/>
    <w:tmpl w:val="5FB64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DF072A"/>
    <w:multiLevelType w:val="hybridMultilevel"/>
    <w:tmpl w:val="F2E626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CCC1822"/>
    <w:multiLevelType w:val="hybridMultilevel"/>
    <w:tmpl w:val="42C62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FC4F5F"/>
    <w:multiLevelType w:val="hybridMultilevel"/>
    <w:tmpl w:val="61C8A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EF59DC"/>
    <w:multiLevelType w:val="hybridMultilevel"/>
    <w:tmpl w:val="3F668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520DB4"/>
    <w:multiLevelType w:val="hybridMultilevel"/>
    <w:tmpl w:val="AE821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48297D"/>
    <w:multiLevelType w:val="hybridMultilevel"/>
    <w:tmpl w:val="A5342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8983A02"/>
    <w:multiLevelType w:val="hybridMultilevel"/>
    <w:tmpl w:val="52BE9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9E34795"/>
    <w:multiLevelType w:val="hybridMultilevel"/>
    <w:tmpl w:val="B93CB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C564483"/>
    <w:multiLevelType w:val="hybridMultilevel"/>
    <w:tmpl w:val="565E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276D25"/>
    <w:multiLevelType w:val="hybridMultilevel"/>
    <w:tmpl w:val="C67E7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9F25876"/>
    <w:multiLevelType w:val="hybridMultilevel"/>
    <w:tmpl w:val="DB444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752353"/>
    <w:multiLevelType w:val="hybridMultilevel"/>
    <w:tmpl w:val="60D657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59F454B"/>
    <w:multiLevelType w:val="hybridMultilevel"/>
    <w:tmpl w:val="28B2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C3250B"/>
    <w:multiLevelType w:val="hybridMultilevel"/>
    <w:tmpl w:val="BEBE3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6C615FF"/>
    <w:multiLevelType w:val="hybridMultilevel"/>
    <w:tmpl w:val="1C44C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752E82"/>
    <w:multiLevelType w:val="hybridMultilevel"/>
    <w:tmpl w:val="FCEC7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8E85FCE"/>
    <w:multiLevelType w:val="hybridMultilevel"/>
    <w:tmpl w:val="62DAC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98C7D2E"/>
    <w:multiLevelType w:val="hybridMultilevel"/>
    <w:tmpl w:val="44DAC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BDE0426"/>
    <w:multiLevelType w:val="hybridMultilevel"/>
    <w:tmpl w:val="AEF46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376BF2"/>
    <w:multiLevelType w:val="hybridMultilevel"/>
    <w:tmpl w:val="FDB82F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A9216FD"/>
    <w:multiLevelType w:val="hybridMultilevel"/>
    <w:tmpl w:val="4CDAA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BA2241"/>
    <w:multiLevelType w:val="hybridMultilevel"/>
    <w:tmpl w:val="54A6C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E42A65"/>
    <w:multiLevelType w:val="hybridMultilevel"/>
    <w:tmpl w:val="47A6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49"/>
  </w:num>
  <w:num w:numId="4">
    <w:abstractNumId w:val="46"/>
  </w:num>
  <w:num w:numId="5">
    <w:abstractNumId w:val="33"/>
  </w:num>
  <w:num w:numId="6">
    <w:abstractNumId w:val="21"/>
  </w:num>
  <w:num w:numId="7">
    <w:abstractNumId w:val="8"/>
  </w:num>
  <w:num w:numId="8">
    <w:abstractNumId w:val="4"/>
  </w:num>
  <w:num w:numId="9">
    <w:abstractNumId w:val="6"/>
  </w:num>
  <w:num w:numId="10">
    <w:abstractNumId w:val="41"/>
  </w:num>
  <w:num w:numId="11">
    <w:abstractNumId w:val="35"/>
  </w:num>
  <w:num w:numId="12">
    <w:abstractNumId w:val="45"/>
  </w:num>
  <w:num w:numId="13">
    <w:abstractNumId w:val="11"/>
  </w:num>
  <w:num w:numId="14">
    <w:abstractNumId w:val="31"/>
  </w:num>
  <w:num w:numId="15">
    <w:abstractNumId w:val="32"/>
  </w:num>
  <w:num w:numId="16">
    <w:abstractNumId w:val="44"/>
  </w:num>
  <w:num w:numId="17">
    <w:abstractNumId w:val="26"/>
  </w:num>
  <w:num w:numId="18">
    <w:abstractNumId w:val="3"/>
  </w:num>
  <w:num w:numId="19">
    <w:abstractNumId w:val="40"/>
  </w:num>
  <w:num w:numId="20">
    <w:abstractNumId w:val="15"/>
  </w:num>
  <w:num w:numId="21">
    <w:abstractNumId w:val="7"/>
  </w:num>
  <w:num w:numId="22">
    <w:abstractNumId w:val="36"/>
  </w:num>
  <w:num w:numId="23">
    <w:abstractNumId w:val="37"/>
  </w:num>
  <w:num w:numId="24">
    <w:abstractNumId w:val="25"/>
  </w:num>
  <w:num w:numId="25">
    <w:abstractNumId w:val="10"/>
  </w:num>
  <w:num w:numId="26">
    <w:abstractNumId w:val="20"/>
  </w:num>
  <w:num w:numId="27">
    <w:abstractNumId w:val="16"/>
  </w:num>
  <w:num w:numId="28">
    <w:abstractNumId w:val="1"/>
  </w:num>
  <w:num w:numId="29">
    <w:abstractNumId w:val="18"/>
  </w:num>
  <w:num w:numId="30">
    <w:abstractNumId w:val="39"/>
  </w:num>
  <w:num w:numId="31">
    <w:abstractNumId w:val="0"/>
  </w:num>
  <w:num w:numId="32">
    <w:abstractNumId w:val="22"/>
  </w:num>
  <w:num w:numId="33">
    <w:abstractNumId w:val="17"/>
  </w:num>
  <w:num w:numId="34">
    <w:abstractNumId w:val="19"/>
  </w:num>
  <w:num w:numId="35">
    <w:abstractNumId w:val="48"/>
  </w:num>
  <w:num w:numId="36">
    <w:abstractNumId w:val="12"/>
  </w:num>
  <w:num w:numId="37">
    <w:abstractNumId w:val="13"/>
  </w:num>
  <w:num w:numId="38">
    <w:abstractNumId w:val="27"/>
  </w:num>
  <w:num w:numId="39">
    <w:abstractNumId w:val="14"/>
  </w:num>
  <w:num w:numId="40">
    <w:abstractNumId w:val="43"/>
  </w:num>
  <w:num w:numId="41">
    <w:abstractNumId w:val="24"/>
  </w:num>
  <w:num w:numId="42">
    <w:abstractNumId w:val="28"/>
  </w:num>
  <w:num w:numId="43">
    <w:abstractNumId w:val="5"/>
  </w:num>
  <w:num w:numId="44">
    <w:abstractNumId w:val="29"/>
  </w:num>
  <w:num w:numId="45">
    <w:abstractNumId w:val="34"/>
  </w:num>
  <w:num w:numId="46">
    <w:abstractNumId w:val="9"/>
  </w:num>
  <w:num w:numId="47">
    <w:abstractNumId w:val="30"/>
  </w:num>
  <w:num w:numId="48">
    <w:abstractNumId w:val="2"/>
  </w:num>
  <w:num w:numId="49">
    <w:abstractNumId w:val="47"/>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CA"/>
    <w:rsid w:val="000035B8"/>
    <w:rsid w:val="00005BA4"/>
    <w:rsid w:val="00020080"/>
    <w:rsid w:val="00021E33"/>
    <w:rsid w:val="000460D0"/>
    <w:rsid w:val="000602DD"/>
    <w:rsid w:val="0006459A"/>
    <w:rsid w:val="00087A04"/>
    <w:rsid w:val="000B3514"/>
    <w:rsid w:val="000C4A66"/>
    <w:rsid w:val="000C4FC2"/>
    <w:rsid w:val="000D25D7"/>
    <w:rsid w:val="000F12EE"/>
    <w:rsid w:val="00105D71"/>
    <w:rsid w:val="00137A6D"/>
    <w:rsid w:val="00172923"/>
    <w:rsid w:val="00182376"/>
    <w:rsid w:val="001B3760"/>
    <w:rsid w:val="001C1955"/>
    <w:rsid w:val="001C3443"/>
    <w:rsid w:val="001F2A89"/>
    <w:rsid w:val="001F46ED"/>
    <w:rsid w:val="00211830"/>
    <w:rsid w:val="00222689"/>
    <w:rsid w:val="00256E8A"/>
    <w:rsid w:val="00285338"/>
    <w:rsid w:val="002878B5"/>
    <w:rsid w:val="002F03A1"/>
    <w:rsid w:val="002F4AC9"/>
    <w:rsid w:val="00311CED"/>
    <w:rsid w:val="00315477"/>
    <w:rsid w:val="00316EAB"/>
    <w:rsid w:val="00324BD6"/>
    <w:rsid w:val="00343F36"/>
    <w:rsid w:val="00380808"/>
    <w:rsid w:val="00383DD6"/>
    <w:rsid w:val="003D47A8"/>
    <w:rsid w:val="0043311C"/>
    <w:rsid w:val="00435E1C"/>
    <w:rsid w:val="00441B15"/>
    <w:rsid w:val="00445E4F"/>
    <w:rsid w:val="004518A0"/>
    <w:rsid w:val="0047507B"/>
    <w:rsid w:val="00481811"/>
    <w:rsid w:val="004B138E"/>
    <w:rsid w:val="004B6E67"/>
    <w:rsid w:val="004C1F1D"/>
    <w:rsid w:val="004D46B5"/>
    <w:rsid w:val="004E0D4B"/>
    <w:rsid w:val="004E1D95"/>
    <w:rsid w:val="004E520F"/>
    <w:rsid w:val="005563A2"/>
    <w:rsid w:val="00556C04"/>
    <w:rsid w:val="00597919"/>
    <w:rsid w:val="006062F2"/>
    <w:rsid w:val="00615D71"/>
    <w:rsid w:val="00615DE2"/>
    <w:rsid w:val="006C3151"/>
    <w:rsid w:val="006C6775"/>
    <w:rsid w:val="006E5CBA"/>
    <w:rsid w:val="006F32E9"/>
    <w:rsid w:val="006F5F0B"/>
    <w:rsid w:val="0073379F"/>
    <w:rsid w:val="0075648B"/>
    <w:rsid w:val="00767AB7"/>
    <w:rsid w:val="00776520"/>
    <w:rsid w:val="00792D3D"/>
    <w:rsid w:val="00796DC5"/>
    <w:rsid w:val="007A5ABF"/>
    <w:rsid w:val="007C2EA9"/>
    <w:rsid w:val="008157CA"/>
    <w:rsid w:val="00847049"/>
    <w:rsid w:val="008715C9"/>
    <w:rsid w:val="0087722A"/>
    <w:rsid w:val="008B0FF1"/>
    <w:rsid w:val="008C1BE5"/>
    <w:rsid w:val="008D27DF"/>
    <w:rsid w:val="008D38B2"/>
    <w:rsid w:val="00916B89"/>
    <w:rsid w:val="0094192B"/>
    <w:rsid w:val="00966345"/>
    <w:rsid w:val="00966AE2"/>
    <w:rsid w:val="00974233"/>
    <w:rsid w:val="00997954"/>
    <w:rsid w:val="009A33B0"/>
    <w:rsid w:val="009E1C7C"/>
    <w:rsid w:val="009E504A"/>
    <w:rsid w:val="009F2A88"/>
    <w:rsid w:val="00A10D3F"/>
    <w:rsid w:val="00A26DAD"/>
    <w:rsid w:val="00A26DD2"/>
    <w:rsid w:val="00A5106E"/>
    <w:rsid w:val="00A65241"/>
    <w:rsid w:val="00A84121"/>
    <w:rsid w:val="00A92BB5"/>
    <w:rsid w:val="00A94236"/>
    <w:rsid w:val="00AB1FCF"/>
    <w:rsid w:val="00AC2199"/>
    <w:rsid w:val="00AC4B93"/>
    <w:rsid w:val="00AD4A12"/>
    <w:rsid w:val="00AE4C62"/>
    <w:rsid w:val="00B0088F"/>
    <w:rsid w:val="00B050B4"/>
    <w:rsid w:val="00B26A19"/>
    <w:rsid w:val="00B357F5"/>
    <w:rsid w:val="00B53F47"/>
    <w:rsid w:val="00B906BD"/>
    <w:rsid w:val="00B9759D"/>
    <w:rsid w:val="00C03D1B"/>
    <w:rsid w:val="00C21770"/>
    <w:rsid w:val="00C22275"/>
    <w:rsid w:val="00C222A1"/>
    <w:rsid w:val="00C279E0"/>
    <w:rsid w:val="00C31B8C"/>
    <w:rsid w:val="00C43295"/>
    <w:rsid w:val="00C8057F"/>
    <w:rsid w:val="00CB77B9"/>
    <w:rsid w:val="00CC6388"/>
    <w:rsid w:val="00CE0882"/>
    <w:rsid w:val="00CE3723"/>
    <w:rsid w:val="00CF4D9F"/>
    <w:rsid w:val="00D0249C"/>
    <w:rsid w:val="00D13DE1"/>
    <w:rsid w:val="00D2393A"/>
    <w:rsid w:val="00D37233"/>
    <w:rsid w:val="00D52E17"/>
    <w:rsid w:val="00D579EE"/>
    <w:rsid w:val="00D95434"/>
    <w:rsid w:val="00D95EC1"/>
    <w:rsid w:val="00DE3540"/>
    <w:rsid w:val="00DE638D"/>
    <w:rsid w:val="00DF2B69"/>
    <w:rsid w:val="00E00009"/>
    <w:rsid w:val="00E14191"/>
    <w:rsid w:val="00E666AC"/>
    <w:rsid w:val="00E81110"/>
    <w:rsid w:val="00EB413E"/>
    <w:rsid w:val="00ED52E4"/>
    <w:rsid w:val="00EF6A2D"/>
    <w:rsid w:val="00F04D1A"/>
    <w:rsid w:val="00F2671C"/>
    <w:rsid w:val="00F3355F"/>
    <w:rsid w:val="00F673B4"/>
    <w:rsid w:val="00F82899"/>
    <w:rsid w:val="00FA0EAA"/>
    <w:rsid w:val="00FA37E7"/>
    <w:rsid w:val="00FA6F11"/>
    <w:rsid w:val="00FD5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FE0B"/>
  <w15:docId w15:val="{F2AC25D1-62BD-4486-83C6-46D462C6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7A8"/>
    <w:pPr>
      <w:ind w:left="720"/>
      <w:contextualSpacing/>
    </w:pPr>
  </w:style>
  <w:style w:type="paragraph" w:styleId="BalloonText">
    <w:name w:val="Balloon Text"/>
    <w:basedOn w:val="Normal"/>
    <w:link w:val="BalloonTextChar"/>
    <w:uiPriority w:val="99"/>
    <w:semiHidden/>
    <w:unhideWhenUsed/>
    <w:rsid w:val="00EB4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13E"/>
    <w:rPr>
      <w:rFonts w:ascii="Segoe UI" w:hAnsi="Segoe UI" w:cs="Segoe UI"/>
      <w:sz w:val="18"/>
      <w:szCs w:val="18"/>
    </w:rPr>
  </w:style>
  <w:style w:type="paragraph" w:styleId="Header">
    <w:name w:val="header"/>
    <w:basedOn w:val="Normal"/>
    <w:link w:val="HeaderChar"/>
    <w:uiPriority w:val="99"/>
    <w:unhideWhenUsed/>
    <w:rsid w:val="00D95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434"/>
  </w:style>
  <w:style w:type="paragraph" w:styleId="Footer">
    <w:name w:val="footer"/>
    <w:basedOn w:val="Normal"/>
    <w:link w:val="FooterChar"/>
    <w:uiPriority w:val="99"/>
    <w:unhideWhenUsed/>
    <w:rsid w:val="00D95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434"/>
  </w:style>
  <w:style w:type="paragraph" w:customStyle="1" w:styleId="Default">
    <w:name w:val="Default"/>
    <w:rsid w:val="008D27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B327-AAF8-4D32-9D03-422D7169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C45D0AA1</Template>
  <TotalTime>9</TotalTime>
  <Pages>5</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Bennett, Nigel</dc:creator>
  <cp:lastModifiedBy>Lisa Parry</cp:lastModifiedBy>
  <cp:revision>3</cp:revision>
  <cp:lastPrinted>2021-09-16T10:03:00Z</cp:lastPrinted>
  <dcterms:created xsi:type="dcterms:W3CDTF">2021-09-16T12:49:00Z</dcterms:created>
  <dcterms:modified xsi:type="dcterms:W3CDTF">2021-09-16T14:09:00Z</dcterms:modified>
</cp:coreProperties>
</file>