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FB" w:rsidRDefault="00F049A4">
      <w:pPr>
        <w:pStyle w:val="Heading1"/>
        <w:jc w:val="left"/>
        <w:rPr>
          <w:rFonts w:ascii="Palatino Linotype" w:eastAsia="Palatino Linotype" w:hAnsi="Palatino Linotype" w:cs="Palatino Linotype"/>
          <w:b w:val="0"/>
          <w:sz w:val="32"/>
          <w:szCs w:val="32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b w:val="0"/>
          <w:sz w:val="32"/>
          <w:szCs w:val="32"/>
        </w:rPr>
        <w:t>THE</w:t>
      </w:r>
      <w:r w:rsidR="00A00D45">
        <w:rPr>
          <w:rFonts w:ascii="Palatino Linotype" w:eastAsia="Palatino Linotype" w:hAnsi="Palatino Linotype" w:cs="Palatino Linotype"/>
          <w:b w:val="0"/>
          <w:sz w:val="32"/>
          <w:szCs w:val="32"/>
        </w:rPr>
        <w:t xml:space="preserve"> SAINT</w:t>
      </w:r>
      <w:r>
        <w:rPr>
          <w:rFonts w:ascii="Palatino Linotype" w:eastAsia="Palatino Linotype" w:hAnsi="Palatino Linotype" w:cs="Palatino Linotype"/>
          <w:b w:val="0"/>
          <w:sz w:val="32"/>
          <w:szCs w:val="32"/>
        </w:rPr>
        <w:t xml:space="preserve"> JOHN HENRY NEWMAN CATHOLIC SCHOOL</w:t>
      </w:r>
    </w:p>
    <w:p w:rsidR="00231DFB" w:rsidRDefault="00231DFB">
      <w:pPr>
        <w:rPr>
          <w:rFonts w:ascii="Palatino Linotype" w:eastAsia="Palatino Linotype" w:hAnsi="Palatino Linotype" w:cs="Palatino Linotype"/>
        </w:rPr>
      </w:pPr>
    </w:p>
    <w:p w:rsidR="00231DFB" w:rsidRPr="00A00D45" w:rsidRDefault="00F049A4">
      <w:pPr>
        <w:pStyle w:val="Heading2"/>
        <w:rPr>
          <w:rFonts w:asciiTheme="majorHAnsi" w:eastAsia="Palatino Linotype" w:hAnsiTheme="majorHAnsi" w:cstheme="majorHAnsi"/>
        </w:rPr>
      </w:pPr>
      <w:r w:rsidRPr="00A00D45">
        <w:rPr>
          <w:rFonts w:asciiTheme="majorHAnsi" w:eastAsia="Palatino Linotype" w:hAnsiTheme="majorHAnsi" w:cstheme="majorHAnsi"/>
        </w:rPr>
        <w:t xml:space="preserve">Person Specification for School </w:t>
      </w:r>
      <w:r w:rsidR="006434F1" w:rsidRPr="00A00D45">
        <w:rPr>
          <w:rFonts w:asciiTheme="majorHAnsi" w:eastAsia="Palatino Linotype" w:hAnsiTheme="majorHAnsi" w:cstheme="majorHAnsi"/>
        </w:rPr>
        <w:t>Business Manager</w:t>
      </w:r>
    </w:p>
    <w:p w:rsidR="00231DFB" w:rsidRPr="00A00D45" w:rsidRDefault="00231DFB">
      <w:pPr>
        <w:rPr>
          <w:rFonts w:asciiTheme="majorHAnsi" w:eastAsia="Palatino Linotype" w:hAnsiTheme="majorHAnsi" w:cstheme="majorHAnsi"/>
        </w:rPr>
      </w:pPr>
    </w:p>
    <w:tbl>
      <w:tblPr>
        <w:tblStyle w:val="a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89"/>
        <w:gridCol w:w="7111"/>
      </w:tblGrid>
      <w:tr w:rsidR="00231DFB" w:rsidRPr="00A00D45" w:rsidTr="006434F1">
        <w:trPr>
          <w:trHeight w:val="680"/>
        </w:trPr>
        <w:tc>
          <w:tcPr>
            <w:tcW w:w="6889" w:type="dxa"/>
            <w:shd w:val="clear" w:color="auto" w:fill="auto"/>
          </w:tcPr>
          <w:p w:rsidR="00231DFB" w:rsidRPr="00A00D45" w:rsidRDefault="00231DFB">
            <w:pPr>
              <w:jc w:val="center"/>
              <w:rPr>
                <w:rFonts w:asciiTheme="majorHAnsi" w:eastAsia="Palatino Linotype" w:hAnsiTheme="majorHAnsi" w:cstheme="majorHAnsi"/>
                <w:b/>
              </w:rPr>
            </w:pPr>
          </w:p>
          <w:p w:rsidR="00231DFB" w:rsidRPr="00A00D45" w:rsidRDefault="00F049A4">
            <w:pPr>
              <w:jc w:val="center"/>
              <w:rPr>
                <w:rFonts w:asciiTheme="majorHAnsi" w:eastAsia="Palatino Linotype" w:hAnsiTheme="majorHAnsi" w:cstheme="majorHAnsi"/>
                <w:b/>
              </w:rPr>
            </w:pPr>
            <w:r w:rsidRPr="00A00D45">
              <w:rPr>
                <w:rFonts w:asciiTheme="majorHAnsi" w:eastAsia="Palatino Linotype" w:hAnsiTheme="majorHAnsi" w:cstheme="majorHAnsi"/>
                <w:b/>
              </w:rPr>
              <w:t>Essential</w:t>
            </w:r>
          </w:p>
          <w:p w:rsidR="00231DFB" w:rsidRPr="00A00D45" w:rsidRDefault="00231DFB">
            <w:pPr>
              <w:jc w:val="center"/>
              <w:rPr>
                <w:rFonts w:asciiTheme="majorHAnsi" w:eastAsia="Palatino Linotype" w:hAnsiTheme="majorHAnsi" w:cstheme="majorHAnsi"/>
                <w:b/>
              </w:rPr>
            </w:pPr>
          </w:p>
        </w:tc>
        <w:tc>
          <w:tcPr>
            <w:tcW w:w="7111" w:type="dxa"/>
            <w:shd w:val="clear" w:color="auto" w:fill="auto"/>
          </w:tcPr>
          <w:p w:rsidR="00231DFB" w:rsidRPr="00A00D45" w:rsidRDefault="00231DFB">
            <w:pPr>
              <w:jc w:val="center"/>
              <w:rPr>
                <w:rFonts w:asciiTheme="majorHAnsi" w:eastAsia="Palatino Linotype" w:hAnsiTheme="majorHAnsi" w:cstheme="majorHAnsi"/>
                <w:b/>
              </w:rPr>
            </w:pPr>
          </w:p>
          <w:p w:rsidR="00231DFB" w:rsidRPr="00A00D45" w:rsidRDefault="00F049A4">
            <w:pPr>
              <w:jc w:val="center"/>
              <w:rPr>
                <w:rFonts w:asciiTheme="majorHAnsi" w:eastAsia="Palatino Linotype" w:hAnsiTheme="majorHAnsi" w:cstheme="majorHAnsi"/>
                <w:b/>
              </w:rPr>
            </w:pPr>
            <w:r w:rsidRPr="00A00D45">
              <w:rPr>
                <w:rFonts w:asciiTheme="majorHAnsi" w:eastAsia="Palatino Linotype" w:hAnsiTheme="majorHAnsi" w:cstheme="majorHAnsi"/>
                <w:b/>
              </w:rPr>
              <w:t>Desirable</w:t>
            </w:r>
          </w:p>
        </w:tc>
      </w:tr>
      <w:tr w:rsidR="00231DFB" w:rsidRPr="00A00D45" w:rsidTr="006434F1">
        <w:trPr>
          <w:trHeight w:val="560"/>
        </w:trPr>
        <w:tc>
          <w:tcPr>
            <w:tcW w:w="6889" w:type="dxa"/>
            <w:shd w:val="clear" w:color="auto" w:fill="auto"/>
          </w:tcPr>
          <w:p w:rsidR="00231DFB" w:rsidRPr="00A00D45" w:rsidRDefault="00F049A4">
            <w:pPr>
              <w:rPr>
                <w:rFonts w:asciiTheme="majorHAnsi" w:eastAsia="Palatino Linotype" w:hAnsiTheme="majorHAnsi" w:cstheme="majorHAnsi"/>
                <w:b/>
              </w:rPr>
            </w:pPr>
            <w:r w:rsidRPr="00A00D45">
              <w:rPr>
                <w:rFonts w:asciiTheme="majorHAnsi" w:eastAsia="Palatino Linotype" w:hAnsiTheme="majorHAnsi" w:cstheme="majorHAnsi"/>
                <w:b/>
              </w:rPr>
              <w:t>Skills, qualification and knowledge</w:t>
            </w:r>
          </w:p>
          <w:p w:rsidR="000A2306" w:rsidRPr="00A00D45" w:rsidRDefault="000A2306">
            <w:pPr>
              <w:rPr>
                <w:rFonts w:asciiTheme="majorHAnsi" w:eastAsia="Palatino Linotype" w:hAnsiTheme="majorHAnsi" w:cstheme="majorHAnsi"/>
              </w:rPr>
            </w:pPr>
          </w:p>
          <w:p w:rsidR="006434F1" w:rsidRPr="00A00D45" w:rsidRDefault="006434F1">
            <w:pPr>
              <w:rPr>
                <w:rFonts w:asciiTheme="majorHAnsi" w:hAnsiTheme="majorHAnsi" w:cstheme="majorHAnsi"/>
              </w:rPr>
            </w:pPr>
            <w:r w:rsidRPr="00A00D45">
              <w:rPr>
                <w:rFonts w:asciiTheme="majorHAnsi" w:hAnsiTheme="majorHAnsi" w:cstheme="majorHAnsi"/>
              </w:rPr>
              <w:t xml:space="preserve">Financial Management qualification </w:t>
            </w:r>
            <w:r w:rsidR="00A00D45" w:rsidRPr="00A00D45">
              <w:rPr>
                <w:rFonts w:asciiTheme="majorHAnsi" w:hAnsiTheme="majorHAnsi" w:cstheme="majorHAnsi"/>
              </w:rPr>
              <w:t>e.g.</w:t>
            </w:r>
            <w:r w:rsidR="00F05DA6" w:rsidRPr="00A00D45">
              <w:rPr>
                <w:rFonts w:asciiTheme="majorHAnsi" w:hAnsiTheme="majorHAnsi" w:cstheme="majorHAnsi"/>
              </w:rPr>
              <w:t xml:space="preserve"> AAT, ACA</w:t>
            </w:r>
          </w:p>
          <w:p w:rsidR="00F05DA6" w:rsidRPr="00A00D45" w:rsidRDefault="00F05DA6">
            <w:pPr>
              <w:rPr>
                <w:rFonts w:asciiTheme="majorHAnsi" w:hAnsiTheme="majorHAnsi" w:cstheme="majorHAnsi"/>
              </w:rPr>
            </w:pPr>
            <w:r w:rsidRPr="00A00D45">
              <w:rPr>
                <w:rFonts w:asciiTheme="majorHAnsi" w:eastAsia="Palatino Linotype" w:hAnsiTheme="majorHAnsi" w:cstheme="majorHAnsi"/>
              </w:rPr>
              <w:t xml:space="preserve">Proficient use of a range of computer systems including </w:t>
            </w:r>
            <w:r w:rsidRPr="00A00D45">
              <w:rPr>
                <w:rFonts w:asciiTheme="majorHAnsi" w:hAnsiTheme="majorHAnsi" w:cstheme="majorHAnsi"/>
              </w:rPr>
              <w:t xml:space="preserve">financial planning, budget monitoring, account reconciliation and financial reporting </w:t>
            </w:r>
          </w:p>
          <w:p w:rsidR="00F05DA6" w:rsidRPr="00A00D45" w:rsidRDefault="00F05DA6">
            <w:pPr>
              <w:rPr>
                <w:rFonts w:asciiTheme="majorHAnsi" w:eastAsia="Palatino Linotype" w:hAnsiTheme="majorHAnsi" w:cstheme="majorHAnsi"/>
              </w:rPr>
            </w:pPr>
            <w:r w:rsidRPr="00A00D45">
              <w:rPr>
                <w:rFonts w:asciiTheme="majorHAnsi" w:eastAsia="Palatino Linotype" w:hAnsiTheme="majorHAnsi" w:cstheme="majorHAnsi"/>
              </w:rPr>
              <w:t>Microsoft Word and Excel and financial management computer application</w:t>
            </w:r>
          </w:p>
          <w:p w:rsidR="00F05DA6" w:rsidRPr="00A00D45" w:rsidRDefault="00F05DA6">
            <w:pPr>
              <w:rPr>
                <w:rFonts w:asciiTheme="majorHAnsi" w:eastAsia="Palatino Linotype" w:hAnsiTheme="majorHAnsi" w:cstheme="majorHAnsi"/>
              </w:rPr>
            </w:pPr>
            <w:r w:rsidRPr="00A00D45">
              <w:rPr>
                <w:rFonts w:asciiTheme="majorHAnsi" w:eastAsia="Palatino Linotype" w:hAnsiTheme="majorHAnsi" w:cstheme="majorHAnsi"/>
              </w:rPr>
              <w:t>Three or more years of experience in financial manageme</w:t>
            </w:r>
            <w:r w:rsidR="00A00D45" w:rsidRPr="00A00D45">
              <w:rPr>
                <w:rFonts w:asciiTheme="majorHAnsi" w:eastAsia="Palatino Linotype" w:hAnsiTheme="majorHAnsi" w:cstheme="majorHAnsi"/>
              </w:rPr>
              <w:t>nt</w:t>
            </w:r>
          </w:p>
          <w:p w:rsidR="00F05DA6" w:rsidRPr="00A00D45" w:rsidRDefault="00F05DA6">
            <w:pPr>
              <w:rPr>
                <w:rFonts w:asciiTheme="majorHAnsi" w:eastAsia="Palatino Linotype" w:hAnsiTheme="majorHAnsi" w:cstheme="majorHAnsi"/>
              </w:rPr>
            </w:pPr>
            <w:r w:rsidRPr="00A00D45">
              <w:rPr>
                <w:rFonts w:asciiTheme="majorHAnsi" w:eastAsia="Palatino Linotype" w:hAnsiTheme="majorHAnsi" w:cstheme="majorHAnsi"/>
              </w:rPr>
              <w:t>Experience of managing a substantial annual budget</w:t>
            </w:r>
          </w:p>
          <w:p w:rsidR="00A00D45" w:rsidRPr="00A00D45" w:rsidRDefault="00A00D45">
            <w:pPr>
              <w:rPr>
                <w:rFonts w:asciiTheme="majorHAnsi" w:eastAsia="Palatino Linotype" w:hAnsiTheme="majorHAnsi" w:cstheme="majorHAnsi"/>
              </w:rPr>
            </w:pPr>
            <w:r w:rsidRPr="00A00D45">
              <w:rPr>
                <w:rFonts w:asciiTheme="majorHAnsi" w:eastAsia="Palatino Linotype" w:hAnsiTheme="majorHAnsi" w:cstheme="majorHAnsi"/>
              </w:rPr>
              <w:t>Experience of payroll and pensions</w:t>
            </w:r>
          </w:p>
          <w:p w:rsidR="00A00D45" w:rsidRPr="00A00D45" w:rsidRDefault="00A00D45">
            <w:pPr>
              <w:rPr>
                <w:rFonts w:asciiTheme="majorHAnsi" w:eastAsia="Palatino Linotype" w:hAnsiTheme="majorHAnsi" w:cstheme="majorHAnsi"/>
              </w:rPr>
            </w:pPr>
            <w:r w:rsidRPr="00A00D45">
              <w:rPr>
                <w:rFonts w:asciiTheme="majorHAnsi" w:eastAsia="Palatino Linotype" w:hAnsiTheme="majorHAnsi" w:cstheme="majorHAnsi"/>
              </w:rPr>
              <w:t>Experience of leading on the quality and development of health and safety provision</w:t>
            </w:r>
          </w:p>
          <w:p w:rsidR="00F05DA6" w:rsidRPr="00A00D45" w:rsidRDefault="00F05DA6">
            <w:pPr>
              <w:rPr>
                <w:rFonts w:asciiTheme="majorHAnsi" w:eastAsia="Palatino Linotype" w:hAnsiTheme="majorHAnsi" w:cstheme="majorHAnsi"/>
              </w:rPr>
            </w:pPr>
            <w:r w:rsidRPr="00A00D45">
              <w:rPr>
                <w:rFonts w:asciiTheme="majorHAnsi" w:eastAsia="Palatino Linotype" w:hAnsiTheme="majorHAnsi" w:cstheme="majorHAnsi"/>
              </w:rPr>
              <w:t>Experience of managing a small team</w:t>
            </w:r>
          </w:p>
          <w:p w:rsidR="00F05DA6" w:rsidRPr="00A00D45" w:rsidRDefault="00F05DA6">
            <w:pPr>
              <w:rPr>
                <w:rFonts w:asciiTheme="majorHAnsi" w:eastAsia="Palatino Linotype" w:hAnsiTheme="majorHAnsi" w:cstheme="majorHAnsi"/>
              </w:rPr>
            </w:pPr>
          </w:p>
          <w:p w:rsidR="00231DFB" w:rsidRPr="00A00D45" w:rsidRDefault="00231DFB">
            <w:pPr>
              <w:rPr>
                <w:rFonts w:asciiTheme="majorHAnsi" w:eastAsia="Palatino Linotype" w:hAnsiTheme="majorHAnsi" w:cstheme="majorHAnsi"/>
              </w:rPr>
            </w:pPr>
          </w:p>
          <w:p w:rsidR="00231DFB" w:rsidRPr="00A00D45" w:rsidRDefault="00231DFB">
            <w:pPr>
              <w:rPr>
                <w:rFonts w:asciiTheme="majorHAnsi" w:eastAsia="Palatino Linotype" w:hAnsiTheme="majorHAnsi" w:cstheme="majorHAnsi"/>
              </w:rPr>
            </w:pPr>
          </w:p>
          <w:p w:rsidR="00231DFB" w:rsidRPr="00A00D45" w:rsidRDefault="00231DFB">
            <w:pPr>
              <w:rPr>
                <w:rFonts w:asciiTheme="majorHAnsi" w:eastAsia="Palatino Linotype" w:hAnsiTheme="majorHAnsi" w:cstheme="majorHAnsi"/>
              </w:rPr>
            </w:pPr>
          </w:p>
        </w:tc>
        <w:tc>
          <w:tcPr>
            <w:tcW w:w="7111" w:type="dxa"/>
            <w:shd w:val="clear" w:color="auto" w:fill="auto"/>
          </w:tcPr>
          <w:p w:rsidR="00231DFB" w:rsidRPr="00A00D45" w:rsidRDefault="00231DFB">
            <w:pPr>
              <w:rPr>
                <w:rFonts w:asciiTheme="majorHAnsi" w:eastAsia="Palatino Linotype" w:hAnsiTheme="majorHAnsi" w:cstheme="majorHAnsi"/>
              </w:rPr>
            </w:pPr>
          </w:p>
          <w:p w:rsidR="000A2306" w:rsidRPr="00A00D45" w:rsidRDefault="000A2306">
            <w:pPr>
              <w:rPr>
                <w:rFonts w:asciiTheme="majorHAnsi" w:eastAsia="Palatino Linotype" w:hAnsiTheme="majorHAnsi" w:cstheme="majorHAnsi"/>
              </w:rPr>
            </w:pPr>
          </w:p>
          <w:p w:rsidR="00A00D45" w:rsidRPr="00A00D45" w:rsidRDefault="00A00D45" w:rsidP="006434F1">
            <w:pPr>
              <w:rPr>
                <w:rFonts w:asciiTheme="majorHAnsi" w:hAnsiTheme="majorHAnsi" w:cstheme="majorHAnsi"/>
              </w:rPr>
            </w:pPr>
            <w:r w:rsidRPr="00A00D45">
              <w:rPr>
                <w:rFonts w:asciiTheme="majorHAnsi" w:hAnsiTheme="majorHAnsi" w:cstheme="majorHAnsi"/>
              </w:rPr>
              <w:t>Accountancy qualification with demonstrable competency – ACCA, CIMA, CIPPA, Accountancy degree</w:t>
            </w:r>
          </w:p>
          <w:p w:rsidR="006434F1" w:rsidRPr="00A00D45" w:rsidRDefault="006434F1" w:rsidP="006434F1">
            <w:pPr>
              <w:rPr>
                <w:rFonts w:asciiTheme="majorHAnsi" w:eastAsia="Palatino Linotype" w:hAnsiTheme="majorHAnsi" w:cstheme="majorHAnsi"/>
              </w:rPr>
            </w:pPr>
            <w:r w:rsidRPr="00A00D45">
              <w:rPr>
                <w:rFonts w:asciiTheme="majorHAnsi" w:hAnsiTheme="majorHAnsi" w:cstheme="majorHAnsi"/>
              </w:rPr>
              <w:t xml:space="preserve">School Business Management </w:t>
            </w:r>
            <w:r w:rsidR="00F05DA6" w:rsidRPr="00A00D45">
              <w:rPr>
                <w:rFonts w:asciiTheme="majorHAnsi" w:hAnsiTheme="majorHAnsi" w:cstheme="majorHAnsi"/>
              </w:rPr>
              <w:t xml:space="preserve">qualification </w:t>
            </w:r>
            <w:r w:rsidRPr="00A00D45">
              <w:rPr>
                <w:rFonts w:asciiTheme="majorHAnsi" w:hAnsiTheme="majorHAnsi" w:cstheme="majorHAnsi"/>
              </w:rPr>
              <w:t>or working towards it.</w:t>
            </w:r>
          </w:p>
          <w:p w:rsidR="006434F1" w:rsidRPr="00A00D45" w:rsidRDefault="00F05DA6" w:rsidP="006434F1">
            <w:pPr>
              <w:rPr>
                <w:rFonts w:asciiTheme="majorHAnsi" w:hAnsiTheme="majorHAnsi" w:cstheme="majorHAnsi"/>
              </w:rPr>
            </w:pPr>
            <w:r w:rsidRPr="00A00D45">
              <w:rPr>
                <w:rFonts w:asciiTheme="majorHAnsi" w:hAnsiTheme="majorHAnsi" w:cstheme="majorHAnsi"/>
              </w:rPr>
              <w:t>Experience</w:t>
            </w:r>
            <w:r w:rsidR="006434F1" w:rsidRPr="00A00D45">
              <w:rPr>
                <w:rFonts w:asciiTheme="majorHAnsi" w:hAnsiTheme="majorHAnsi" w:cstheme="majorHAnsi"/>
              </w:rPr>
              <w:t xml:space="preserve"> of the financial workings of an academy</w:t>
            </w:r>
          </w:p>
          <w:p w:rsidR="00A00D45" w:rsidRPr="00A00D45" w:rsidRDefault="00A00D45" w:rsidP="006434F1">
            <w:pPr>
              <w:rPr>
                <w:rFonts w:asciiTheme="majorHAnsi" w:hAnsiTheme="majorHAnsi" w:cstheme="majorHAnsi"/>
              </w:rPr>
            </w:pPr>
            <w:r w:rsidRPr="00A00D45">
              <w:rPr>
                <w:rFonts w:asciiTheme="majorHAnsi" w:hAnsiTheme="majorHAnsi" w:cstheme="majorHAnsi"/>
              </w:rPr>
              <w:t>Experience of working within financial management in the public sector</w:t>
            </w:r>
          </w:p>
          <w:p w:rsidR="00F05DA6" w:rsidRPr="00A00D45" w:rsidRDefault="00F05DA6" w:rsidP="006434F1">
            <w:pPr>
              <w:rPr>
                <w:rFonts w:asciiTheme="majorHAnsi" w:hAnsiTheme="majorHAnsi" w:cstheme="majorHAnsi"/>
              </w:rPr>
            </w:pPr>
            <w:r w:rsidRPr="00A00D45">
              <w:rPr>
                <w:rFonts w:asciiTheme="majorHAnsi" w:hAnsiTheme="majorHAnsi" w:cstheme="majorHAnsi"/>
              </w:rPr>
              <w:t>Experience of School Business Management</w:t>
            </w:r>
          </w:p>
          <w:p w:rsidR="00F05DA6" w:rsidRPr="00A00D45" w:rsidRDefault="00F05DA6" w:rsidP="006434F1">
            <w:pPr>
              <w:rPr>
                <w:rFonts w:asciiTheme="majorHAnsi" w:hAnsiTheme="majorHAnsi" w:cstheme="majorHAnsi"/>
              </w:rPr>
            </w:pPr>
            <w:r w:rsidRPr="00A00D45">
              <w:rPr>
                <w:rFonts w:asciiTheme="majorHAnsi" w:hAnsiTheme="majorHAnsi" w:cstheme="majorHAnsi"/>
              </w:rPr>
              <w:t xml:space="preserve">Experience of leading a team </w:t>
            </w:r>
          </w:p>
          <w:p w:rsidR="00F05DA6" w:rsidRPr="00A00D45" w:rsidRDefault="00F05DA6" w:rsidP="006434F1">
            <w:pPr>
              <w:rPr>
                <w:rFonts w:asciiTheme="majorHAnsi" w:hAnsiTheme="majorHAnsi" w:cstheme="majorHAnsi"/>
              </w:rPr>
            </w:pPr>
            <w:r w:rsidRPr="00A00D45">
              <w:rPr>
                <w:rFonts w:asciiTheme="majorHAnsi" w:hAnsiTheme="majorHAnsi" w:cstheme="majorHAnsi"/>
              </w:rPr>
              <w:t>Experience of using school computer application (Arbour, SIMs)</w:t>
            </w:r>
          </w:p>
          <w:p w:rsidR="00231DFB" w:rsidRPr="00A00D45" w:rsidRDefault="00231DFB" w:rsidP="006434F1">
            <w:pPr>
              <w:rPr>
                <w:rFonts w:asciiTheme="majorHAnsi" w:eastAsia="Palatino Linotype" w:hAnsiTheme="majorHAnsi" w:cstheme="majorHAnsi"/>
              </w:rPr>
            </w:pPr>
          </w:p>
        </w:tc>
      </w:tr>
      <w:tr w:rsidR="00231DFB" w:rsidRPr="00A00D45" w:rsidTr="006434F1">
        <w:trPr>
          <w:trHeight w:val="560"/>
        </w:trPr>
        <w:tc>
          <w:tcPr>
            <w:tcW w:w="6889" w:type="dxa"/>
            <w:shd w:val="clear" w:color="auto" w:fill="auto"/>
          </w:tcPr>
          <w:p w:rsidR="00231DFB" w:rsidRPr="00A00D45" w:rsidRDefault="00F049A4">
            <w:pPr>
              <w:rPr>
                <w:rFonts w:asciiTheme="majorHAnsi" w:eastAsia="Palatino Linotype" w:hAnsiTheme="majorHAnsi" w:cstheme="majorHAnsi"/>
              </w:rPr>
            </w:pPr>
            <w:r w:rsidRPr="00A00D45">
              <w:rPr>
                <w:rFonts w:asciiTheme="majorHAnsi" w:eastAsia="Palatino Linotype" w:hAnsiTheme="majorHAnsi" w:cstheme="majorHAnsi"/>
              </w:rPr>
              <w:t>Personal</w:t>
            </w:r>
          </w:p>
          <w:p w:rsidR="00231DFB" w:rsidRPr="00A00D45" w:rsidRDefault="00F049A4">
            <w:pPr>
              <w:rPr>
                <w:rFonts w:asciiTheme="majorHAnsi" w:eastAsia="Palatino Linotype" w:hAnsiTheme="majorHAnsi" w:cstheme="majorHAnsi"/>
              </w:rPr>
            </w:pPr>
            <w:r w:rsidRPr="00A00D45">
              <w:rPr>
                <w:rFonts w:asciiTheme="majorHAnsi" w:eastAsia="Palatino Linotype" w:hAnsiTheme="majorHAnsi" w:cstheme="majorHAnsi"/>
              </w:rPr>
              <w:t>Genuine passion and a belief in the potential of every pupil</w:t>
            </w:r>
          </w:p>
          <w:p w:rsidR="00231DFB" w:rsidRPr="00A00D45" w:rsidRDefault="00F049A4">
            <w:pPr>
              <w:rPr>
                <w:rFonts w:asciiTheme="majorHAnsi" w:eastAsia="Palatino Linotype" w:hAnsiTheme="majorHAnsi" w:cstheme="majorHAnsi"/>
              </w:rPr>
            </w:pPr>
            <w:r w:rsidRPr="00A00D45">
              <w:rPr>
                <w:rFonts w:asciiTheme="majorHAnsi" w:eastAsia="Palatino Linotype" w:hAnsiTheme="majorHAnsi" w:cstheme="majorHAnsi"/>
              </w:rPr>
              <w:br/>
              <w:t>Resilience and determination</w:t>
            </w:r>
            <w:r w:rsidRPr="00A00D45">
              <w:rPr>
                <w:rFonts w:asciiTheme="majorHAnsi" w:eastAsia="Palatino Linotype" w:hAnsiTheme="majorHAnsi" w:cstheme="majorHAnsi"/>
              </w:rPr>
              <w:br/>
            </w:r>
          </w:p>
          <w:p w:rsidR="00231DFB" w:rsidRPr="00A00D45" w:rsidRDefault="00231DFB">
            <w:pPr>
              <w:rPr>
                <w:rFonts w:asciiTheme="majorHAnsi" w:eastAsia="Palatino Linotype" w:hAnsiTheme="majorHAnsi" w:cstheme="majorHAnsi"/>
              </w:rPr>
            </w:pPr>
          </w:p>
          <w:p w:rsidR="00231DFB" w:rsidRPr="00A00D45" w:rsidRDefault="00F049A4">
            <w:pPr>
              <w:rPr>
                <w:rFonts w:asciiTheme="majorHAnsi" w:eastAsia="Palatino Linotype" w:hAnsiTheme="majorHAnsi" w:cstheme="majorHAnsi"/>
              </w:rPr>
            </w:pPr>
            <w:r w:rsidRPr="00A00D45">
              <w:rPr>
                <w:rFonts w:asciiTheme="majorHAnsi" w:eastAsia="Palatino Linotype" w:hAnsiTheme="majorHAnsi" w:cstheme="majorHAnsi"/>
              </w:rPr>
              <w:t>Have an attention to detail and able to work with accuracy</w:t>
            </w:r>
          </w:p>
          <w:p w:rsidR="00231DFB" w:rsidRPr="00A00D45" w:rsidRDefault="00231DFB">
            <w:pPr>
              <w:rPr>
                <w:rFonts w:asciiTheme="majorHAnsi" w:eastAsia="Palatino Linotype" w:hAnsiTheme="majorHAnsi" w:cstheme="majorHAnsi"/>
              </w:rPr>
            </w:pPr>
          </w:p>
          <w:p w:rsidR="00231DFB" w:rsidRPr="00A00D45" w:rsidRDefault="00F049A4">
            <w:pPr>
              <w:rPr>
                <w:rFonts w:asciiTheme="majorHAnsi" w:eastAsia="Palatino Linotype" w:hAnsiTheme="majorHAnsi" w:cstheme="majorHAnsi"/>
              </w:rPr>
            </w:pPr>
            <w:r w:rsidRPr="00A00D45">
              <w:rPr>
                <w:rFonts w:asciiTheme="majorHAnsi" w:eastAsia="Palatino Linotype" w:hAnsiTheme="majorHAnsi" w:cstheme="majorHAnsi"/>
              </w:rPr>
              <w:lastRenderedPageBreak/>
              <w:t xml:space="preserve">Ability to communicate effectively and with a range of different people - staff, parents, pupils and other professionals </w:t>
            </w:r>
          </w:p>
          <w:p w:rsidR="00231DFB" w:rsidRPr="00A00D45" w:rsidRDefault="00231DFB">
            <w:pPr>
              <w:rPr>
                <w:rFonts w:asciiTheme="majorHAnsi" w:eastAsia="Palatino Linotype" w:hAnsiTheme="majorHAnsi" w:cstheme="majorHAnsi"/>
              </w:rPr>
            </w:pPr>
          </w:p>
          <w:p w:rsidR="00A00D45" w:rsidRPr="00A00D45" w:rsidRDefault="00F049A4">
            <w:pPr>
              <w:rPr>
                <w:rFonts w:asciiTheme="majorHAnsi" w:eastAsia="Palatino Linotype" w:hAnsiTheme="majorHAnsi" w:cstheme="majorHAnsi"/>
              </w:rPr>
            </w:pPr>
            <w:r w:rsidRPr="00A00D45">
              <w:rPr>
                <w:rFonts w:asciiTheme="majorHAnsi" w:eastAsia="Palatino Linotype" w:hAnsiTheme="majorHAnsi" w:cstheme="majorHAnsi"/>
              </w:rPr>
              <w:t>Ability to plan, monitor and evaluate work undertaken</w:t>
            </w:r>
            <w:r w:rsidRPr="00A00D45">
              <w:rPr>
                <w:rFonts w:asciiTheme="majorHAnsi" w:eastAsia="Palatino Linotype" w:hAnsiTheme="majorHAnsi" w:cstheme="majorHAnsi"/>
              </w:rPr>
              <w:br/>
            </w:r>
            <w:r w:rsidRPr="00A00D45">
              <w:rPr>
                <w:rFonts w:asciiTheme="majorHAnsi" w:eastAsia="Palatino Linotype" w:hAnsiTheme="majorHAnsi" w:cstheme="majorHAnsi"/>
              </w:rPr>
              <w:br/>
              <w:t xml:space="preserve">Ability to work unsupervised and on own </w:t>
            </w:r>
          </w:p>
          <w:p w:rsidR="00A00D45" w:rsidRPr="00A00D45" w:rsidRDefault="00A00D45">
            <w:pPr>
              <w:rPr>
                <w:rFonts w:asciiTheme="majorHAnsi" w:eastAsia="Palatino Linotype" w:hAnsiTheme="majorHAnsi" w:cstheme="majorHAnsi"/>
              </w:rPr>
            </w:pPr>
          </w:p>
          <w:p w:rsidR="00231DFB" w:rsidRPr="00A00D45" w:rsidRDefault="00F049A4">
            <w:pPr>
              <w:rPr>
                <w:rFonts w:asciiTheme="majorHAnsi" w:eastAsia="Palatino Linotype" w:hAnsiTheme="majorHAnsi" w:cstheme="majorHAnsi"/>
              </w:rPr>
            </w:pPr>
            <w:r w:rsidRPr="00A00D45">
              <w:rPr>
                <w:rFonts w:asciiTheme="majorHAnsi" w:eastAsia="Palatino Linotype" w:hAnsiTheme="majorHAnsi" w:cstheme="majorHAnsi"/>
              </w:rPr>
              <w:t>Effective time management and organisational skills</w:t>
            </w:r>
          </w:p>
          <w:p w:rsidR="00231DFB" w:rsidRPr="00A00D45" w:rsidRDefault="00231DFB">
            <w:pPr>
              <w:rPr>
                <w:rFonts w:asciiTheme="majorHAnsi" w:eastAsia="Palatino Linotype" w:hAnsiTheme="majorHAnsi" w:cstheme="majorHAnsi"/>
              </w:rPr>
            </w:pPr>
          </w:p>
          <w:p w:rsidR="00231DFB" w:rsidRPr="00A00D45" w:rsidRDefault="00F049A4">
            <w:pPr>
              <w:rPr>
                <w:rFonts w:asciiTheme="majorHAnsi" w:eastAsia="Palatino Linotype" w:hAnsiTheme="majorHAnsi" w:cstheme="majorHAnsi"/>
              </w:rPr>
            </w:pPr>
            <w:r w:rsidRPr="00A00D45">
              <w:rPr>
                <w:rFonts w:asciiTheme="majorHAnsi" w:eastAsia="Palatino Linotype" w:hAnsiTheme="majorHAnsi" w:cstheme="majorHAnsi"/>
              </w:rPr>
              <w:t>Ability to work under pressure and reach deadlines</w:t>
            </w:r>
          </w:p>
          <w:p w:rsidR="00231DFB" w:rsidRPr="00A00D45" w:rsidRDefault="00231DFB">
            <w:pPr>
              <w:rPr>
                <w:rFonts w:asciiTheme="majorHAnsi" w:eastAsia="Palatino Linotype" w:hAnsiTheme="majorHAnsi" w:cstheme="majorHAnsi"/>
              </w:rPr>
            </w:pPr>
          </w:p>
          <w:p w:rsidR="00231DFB" w:rsidRPr="00A00D45" w:rsidRDefault="00F049A4">
            <w:pPr>
              <w:rPr>
                <w:rFonts w:asciiTheme="majorHAnsi" w:eastAsia="Palatino Linotype" w:hAnsiTheme="majorHAnsi" w:cstheme="majorHAnsi"/>
              </w:rPr>
            </w:pPr>
            <w:r w:rsidRPr="00A00D45">
              <w:rPr>
                <w:rFonts w:asciiTheme="majorHAnsi" w:eastAsia="Palatino Linotype" w:hAnsiTheme="majorHAnsi" w:cstheme="majorHAnsi"/>
              </w:rPr>
              <w:t>Ability to multitask</w:t>
            </w:r>
            <w:r w:rsidRPr="00A00D45">
              <w:rPr>
                <w:rFonts w:asciiTheme="majorHAnsi" w:eastAsia="Palatino Linotype" w:hAnsiTheme="majorHAnsi" w:cstheme="majorHAnsi"/>
              </w:rPr>
              <w:br/>
            </w:r>
            <w:r w:rsidRPr="00A00D45">
              <w:rPr>
                <w:rFonts w:asciiTheme="majorHAnsi" w:eastAsia="Palatino Linotype" w:hAnsiTheme="majorHAnsi" w:cstheme="majorHAnsi"/>
              </w:rPr>
              <w:br/>
              <w:t>Commitment to equality of opportunity and the safeguarding and welfare of all pupils</w:t>
            </w:r>
            <w:r w:rsidRPr="00A00D45">
              <w:rPr>
                <w:rFonts w:asciiTheme="majorHAnsi" w:eastAsia="Palatino Linotype" w:hAnsiTheme="majorHAnsi" w:cstheme="majorHAnsi"/>
              </w:rPr>
              <w:br/>
            </w:r>
          </w:p>
          <w:p w:rsidR="00231DFB" w:rsidRPr="00A00D45" w:rsidRDefault="00F049A4">
            <w:pPr>
              <w:rPr>
                <w:rFonts w:asciiTheme="majorHAnsi" w:eastAsia="Palatino Linotype" w:hAnsiTheme="majorHAnsi" w:cstheme="majorHAnsi"/>
              </w:rPr>
            </w:pPr>
            <w:r w:rsidRPr="00A00D45">
              <w:rPr>
                <w:rFonts w:asciiTheme="majorHAnsi" w:eastAsia="Palatino Linotype" w:hAnsiTheme="majorHAnsi" w:cstheme="majorHAnsi"/>
              </w:rPr>
              <w:t>Fully support for the School’s aims, values and Catholic ethos</w:t>
            </w:r>
            <w:r w:rsidRPr="00A00D45">
              <w:rPr>
                <w:rFonts w:asciiTheme="majorHAnsi" w:eastAsia="Palatino Linotype" w:hAnsiTheme="majorHAnsi" w:cstheme="majorHAnsi"/>
              </w:rPr>
              <w:br/>
            </w:r>
            <w:r w:rsidRPr="00A00D45">
              <w:rPr>
                <w:rFonts w:asciiTheme="majorHAnsi" w:eastAsia="Palatino Linotype" w:hAnsiTheme="majorHAnsi" w:cstheme="majorHAnsi"/>
              </w:rPr>
              <w:br/>
              <w:t>Demonstrate excellent attendance, punctuality and professional appearance</w:t>
            </w:r>
            <w:r w:rsidRPr="00A00D45">
              <w:rPr>
                <w:rFonts w:asciiTheme="majorHAnsi" w:eastAsia="Palatino Linotype" w:hAnsiTheme="majorHAnsi" w:cstheme="majorHAnsi"/>
              </w:rPr>
              <w:br/>
            </w:r>
          </w:p>
        </w:tc>
        <w:tc>
          <w:tcPr>
            <w:tcW w:w="7111" w:type="dxa"/>
            <w:shd w:val="clear" w:color="auto" w:fill="auto"/>
          </w:tcPr>
          <w:p w:rsidR="00231DFB" w:rsidRPr="00A00D45" w:rsidRDefault="00231DFB">
            <w:pPr>
              <w:rPr>
                <w:rFonts w:asciiTheme="majorHAnsi" w:eastAsia="Palatino Linotype" w:hAnsiTheme="majorHAnsi" w:cstheme="majorHAnsi"/>
              </w:rPr>
            </w:pPr>
          </w:p>
          <w:p w:rsidR="00231DFB" w:rsidRPr="00A00D45" w:rsidRDefault="00231DFB">
            <w:pPr>
              <w:rPr>
                <w:rFonts w:asciiTheme="majorHAnsi" w:eastAsia="Palatino Linotype" w:hAnsiTheme="majorHAnsi" w:cstheme="majorHAnsi"/>
              </w:rPr>
            </w:pPr>
          </w:p>
          <w:p w:rsidR="00231DFB" w:rsidRPr="00A00D45" w:rsidRDefault="00231DFB">
            <w:pPr>
              <w:rPr>
                <w:rFonts w:asciiTheme="majorHAnsi" w:eastAsia="Palatino Linotype" w:hAnsiTheme="majorHAnsi" w:cstheme="majorHAnsi"/>
              </w:rPr>
            </w:pPr>
          </w:p>
        </w:tc>
      </w:tr>
    </w:tbl>
    <w:p w:rsidR="00231DFB" w:rsidRPr="00A00D45" w:rsidRDefault="00231DFB">
      <w:pPr>
        <w:rPr>
          <w:rFonts w:asciiTheme="majorHAnsi" w:hAnsiTheme="majorHAnsi" w:cstheme="majorHAnsi"/>
        </w:rPr>
      </w:pPr>
    </w:p>
    <w:p w:rsidR="00231DFB" w:rsidRPr="00A00D45" w:rsidRDefault="00231DFB">
      <w:pPr>
        <w:rPr>
          <w:rFonts w:asciiTheme="majorHAnsi" w:hAnsiTheme="majorHAnsi" w:cstheme="majorHAnsi"/>
        </w:rPr>
      </w:pPr>
    </w:p>
    <w:sectPr w:rsidR="00231DFB" w:rsidRPr="00A00D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567" w:right="567" w:bottom="284" w:left="119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E1C" w:rsidRDefault="00F049A4">
      <w:r>
        <w:separator/>
      </w:r>
    </w:p>
  </w:endnote>
  <w:endnote w:type="continuationSeparator" w:id="0">
    <w:p w:rsidR="00B32E1C" w:rsidRDefault="00F0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dITC BkCn B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306" w:rsidRDefault="000A2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DFB" w:rsidRDefault="00F049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i/>
        <w:color w:val="A6A6A6"/>
      </w:rPr>
    </w:pPr>
    <w:r>
      <w:rPr>
        <w:i/>
        <w:color w:val="A6A6A6"/>
      </w:rPr>
      <w:t xml:space="preserve">Person Specification for School </w:t>
    </w:r>
    <w:r w:rsidR="000A2306">
      <w:rPr>
        <w:i/>
        <w:color w:val="A6A6A6"/>
      </w:rPr>
      <w:t>Business Manager</w:t>
    </w:r>
    <w:r>
      <w:rPr>
        <w:i/>
        <w:color w:val="A6A6A6"/>
      </w:rPr>
      <w:tab/>
    </w:r>
    <w:r>
      <w:rPr>
        <w:i/>
        <w:color w:val="A6A6A6"/>
      </w:rPr>
      <w:tab/>
    </w:r>
    <w:r>
      <w:rPr>
        <w:i/>
        <w:color w:val="A6A6A6"/>
      </w:rPr>
      <w:tab/>
    </w:r>
    <w:r>
      <w:rPr>
        <w:i/>
        <w:color w:val="A6A6A6"/>
      </w:rPr>
      <w:tab/>
    </w:r>
    <w:r>
      <w:rPr>
        <w:i/>
        <w:color w:val="A6A6A6"/>
      </w:rPr>
      <w:tab/>
    </w:r>
    <w:r>
      <w:rPr>
        <w:i/>
        <w:color w:val="A6A6A6"/>
      </w:rPr>
      <w:tab/>
    </w:r>
    <w:r>
      <w:rPr>
        <w:i/>
        <w:color w:val="A6A6A6"/>
      </w:rPr>
      <w:tab/>
      <w:t xml:space="preserve">Page </w:t>
    </w:r>
    <w:r>
      <w:rPr>
        <w:b/>
        <w:i/>
        <w:color w:val="A6A6A6"/>
      </w:rPr>
      <w:fldChar w:fldCharType="begin"/>
    </w:r>
    <w:r>
      <w:rPr>
        <w:b/>
        <w:i/>
        <w:color w:val="A6A6A6"/>
      </w:rPr>
      <w:instrText>PAGE</w:instrText>
    </w:r>
    <w:r>
      <w:rPr>
        <w:b/>
        <w:i/>
        <w:color w:val="A6A6A6"/>
      </w:rPr>
      <w:fldChar w:fldCharType="separate"/>
    </w:r>
    <w:r>
      <w:rPr>
        <w:b/>
        <w:i/>
        <w:noProof/>
        <w:color w:val="A6A6A6"/>
      </w:rPr>
      <w:t>1</w:t>
    </w:r>
    <w:r>
      <w:rPr>
        <w:b/>
        <w:i/>
        <w:color w:val="A6A6A6"/>
      </w:rPr>
      <w:fldChar w:fldCharType="end"/>
    </w:r>
    <w:r>
      <w:rPr>
        <w:i/>
        <w:color w:val="A6A6A6"/>
      </w:rPr>
      <w:t xml:space="preserve"> of </w:t>
    </w:r>
    <w:r>
      <w:rPr>
        <w:b/>
        <w:i/>
        <w:color w:val="A6A6A6"/>
      </w:rPr>
      <w:fldChar w:fldCharType="begin"/>
    </w:r>
    <w:r>
      <w:rPr>
        <w:b/>
        <w:i/>
        <w:color w:val="A6A6A6"/>
      </w:rPr>
      <w:instrText>NUMPAGES</w:instrText>
    </w:r>
    <w:r>
      <w:rPr>
        <w:b/>
        <w:i/>
        <w:color w:val="A6A6A6"/>
      </w:rPr>
      <w:fldChar w:fldCharType="separate"/>
    </w:r>
    <w:r>
      <w:rPr>
        <w:b/>
        <w:i/>
        <w:noProof/>
        <w:color w:val="A6A6A6"/>
      </w:rPr>
      <w:t>2</w:t>
    </w:r>
    <w:r>
      <w:rPr>
        <w:b/>
        <w:i/>
        <w:color w:val="A6A6A6"/>
      </w:rPr>
      <w:fldChar w:fldCharType="end"/>
    </w:r>
  </w:p>
  <w:p w:rsidR="00231DFB" w:rsidRDefault="00231D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306" w:rsidRDefault="000A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E1C" w:rsidRDefault="00F049A4">
      <w:r>
        <w:separator/>
      </w:r>
    </w:p>
  </w:footnote>
  <w:footnote w:type="continuationSeparator" w:id="0">
    <w:p w:rsidR="00B32E1C" w:rsidRDefault="00F04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306" w:rsidRDefault="000A2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306" w:rsidRDefault="000A23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306" w:rsidRDefault="000A2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FB"/>
    <w:rsid w:val="000A2306"/>
    <w:rsid w:val="00231DFB"/>
    <w:rsid w:val="006434F1"/>
    <w:rsid w:val="00735F4E"/>
    <w:rsid w:val="00A00D45"/>
    <w:rsid w:val="00B32E1C"/>
    <w:rsid w:val="00F049A4"/>
    <w:rsid w:val="00F05DA6"/>
    <w:rsid w:val="00F7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9EF23-6B77-4A43-849C-C897284E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single" w:sz="6" w:space="1" w:color="000000"/>
        <w:bottom w:val="single" w:sz="6" w:space="1" w:color="000000"/>
      </w:pBdr>
      <w:jc w:val="center"/>
      <w:outlineLvl w:val="0"/>
    </w:pPr>
    <w:rPr>
      <w:rFonts w:ascii="GarmdITC BkCn BT" w:eastAsia="GarmdITC BkCn BT" w:hAnsi="GarmdITC BkCn BT" w:cs="GarmdITC BkCn BT"/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GarmdITC BkCn BT" w:eastAsia="GarmdITC BkCn BT" w:hAnsi="GarmdITC BkCn BT" w:cs="GarmdITC BkCn BT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6" w:space="1" w:color="000000"/>
        <w:bottom w:val="single" w:sz="6" w:space="1" w:color="000000"/>
      </w:pBdr>
      <w:jc w:val="center"/>
    </w:pPr>
    <w:rPr>
      <w:rFonts w:ascii="GarmdITC BkCn BT" w:eastAsia="GarmdITC BkCn BT" w:hAnsi="GarmdITC BkCn BT" w:cs="GarmdITC BkCn BT"/>
      <w:b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23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306"/>
  </w:style>
  <w:style w:type="paragraph" w:styleId="Footer">
    <w:name w:val="footer"/>
    <w:basedOn w:val="Normal"/>
    <w:link w:val="FooterChar"/>
    <w:uiPriority w:val="99"/>
    <w:unhideWhenUsed/>
    <w:rsid w:val="000A23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RamseyA</dc:creator>
  <cp:lastModifiedBy>FoyleH</cp:lastModifiedBy>
  <cp:revision>2</cp:revision>
  <dcterms:created xsi:type="dcterms:W3CDTF">2022-05-05T11:22:00Z</dcterms:created>
  <dcterms:modified xsi:type="dcterms:W3CDTF">2022-05-05T11:22:00Z</dcterms:modified>
</cp:coreProperties>
</file>