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9B1D" w14:textId="77777777" w:rsidR="00FC67C1" w:rsidRPr="0049623A" w:rsidRDefault="00FC67C1" w:rsidP="00FC67C1">
      <w:pPr>
        <w:ind w:left="7200"/>
        <w:jc w:val="center"/>
        <w:rPr>
          <w:rFonts w:cstheme="minorHAnsi"/>
          <w:b/>
        </w:rPr>
      </w:pPr>
      <w:r w:rsidRPr="0049623A">
        <w:rPr>
          <w:rFonts w:cstheme="minorHAnsi"/>
          <w:b/>
          <w:noProof/>
        </w:rPr>
        <w:drawing>
          <wp:inline distT="0" distB="0" distL="0" distR="0" wp14:anchorId="38B6EB90" wp14:editId="5C77B3AD">
            <wp:extent cx="9525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14:paraId="75467575" w14:textId="77777777" w:rsidR="00FC67C1" w:rsidRPr="0049623A" w:rsidRDefault="00FC67C1" w:rsidP="00177A8E">
      <w:pPr>
        <w:jc w:val="center"/>
        <w:rPr>
          <w:rFonts w:cstheme="minorHAnsi"/>
          <w:b/>
        </w:rPr>
      </w:pPr>
    </w:p>
    <w:p w14:paraId="2B15061C" w14:textId="77777777" w:rsidR="00FC67C1" w:rsidRPr="0049623A" w:rsidRDefault="00FC67C1" w:rsidP="00177A8E">
      <w:pPr>
        <w:jc w:val="center"/>
        <w:rPr>
          <w:rFonts w:cstheme="minorHAnsi"/>
          <w:b/>
        </w:rPr>
      </w:pPr>
    </w:p>
    <w:p w14:paraId="60983CB5" w14:textId="77777777" w:rsidR="00177A8E" w:rsidRPr="0049623A" w:rsidRDefault="0093185B" w:rsidP="00177A8E">
      <w:pPr>
        <w:jc w:val="center"/>
        <w:rPr>
          <w:rFonts w:cstheme="minorHAnsi"/>
          <w:b/>
        </w:rPr>
      </w:pPr>
      <w:r>
        <w:rPr>
          <w:rFonts w:cstheme="minorHAnsi"/>
          <w:b/>
        </w:rPr>
        <w:t xml:space="preserve">The </w:t>
      </w:r>
      <w:r w:rsidR="00177A8E" w:rsidRPr="0049623A">
        <w:rPr>
          <w:rFonts w:cstheme="minorHAnsi"/>
          <w:b/>
        </w:rPr>
        <w:t>Surrey Teaching Centre - Job Description</w:t>
      </w:r>
    </w:p>
    <w:p w14:paraId="4B5DD21B" w14:textId="77777777" w:rsidR="00177A8E" w:rsidRPr="0049623A" w:rsidRDefault="00177A8E" w:rsidP="00177A8E">
      <w:pPr>
        <w:jc w:val="center"/>
        <w:rPr>
          <w:rFonts w:cstheme="minorHAnsi"/>
        </w:rPr>
      </w:pPr>
    </w:p>
    <w:p w14:paraId="6952344A" w14:textId="29E5E726" w:rsidR="00177A8E" w:rsidRPr="0049623A" w:rsidRDefault="00177A8E" w:rsidP="00177A8E">
      <w:pPr>
        <w:rPr>
          <w:rFonts w:eastAsiaTheme="minorEastAsia" w:cstheme="minorHAnsi"/>
          <w:lang w:eastAsia="en-GB"/>
        </w:rPr>
      </w:pPr>
      <w:r w:rsidRPr="0049623A">
        <w:rPr>
          <w:rFonts w:cstheme="minorHAnsi"/>
          <w:b/>
        </w:rPr>
        <w:t>POST TITLE:</w:t>
      </w:r>
      <w:r w:rsidRPr="0049623A">
        <w:rPr>
          <w:rFonts w:cstheme="minorHAnsi"/>
        </w:rPr>
        <w:t xml:space="preserve">                      </w:t>
      </w:r>
      <w:r w:rsidR="00EA6E9C">
        <w:rPr>
          <w:rFonts w:eastAsiaTheme="minorEastAsia" w:cstheme="minorHAnsi"/>
          <w:lang w:eastAsia="en-GB"/>
        </w:rPr>
        <w:t xml:space="preserve">School Business Manager </w:t>
      </w:r>
    </w:p>
    <w:p w14:paraId="11ACFCF6" w14:textId="77777777" w:rsidR="00177A8E" w:rsidRPr="0049623A" w:rsidRDefault="00177A8E" w:rsidP="00177A8E">
      <w:pPr>
        <w:rPr>
          <w:rFonts w:eastAsiaTheme="minorEastAsia" w:cstheme="minorHAnsi"/>
          <w:lang w:eastAsia="en-GB"/>
        </w:rPr>
      </w:pPr>
    </w:p>
    <w:p w14:paraId="66629CD1" w14:textId="30FEE94F" w:rsidR="00C53DAE" w:rsidRDefault="00C53DAE" w:rsidP="00177A8E">
      <w:pPr>
        <w:spacing w:line="360" w:lineRule="auto"/>
        <w:jc w:val="left"/>
        <w:rPr>
          <w:rFonts w:cstheme="minorHAnsi"/>
          <w:b/>
        </w:rPr>
      </w:pPr>
      <w:r>
        <w:rPr>
          <w:rFonts w:cstheme="minorHAnsi"/>
          <w:b/>
        </w:rPr>
        <w:t xml:space="preserve">Working Pattern: </w:t>
      </w:r>
      <w:r w:rsidRPr="001A5513">
        <w:rPr>
          <w:rFonts w:cstheme="minorHAnsi"/>
          <w:bCs/>
        </w:rPr>
        <w:t xml:space="preserve">Part Time 27.5 hours per week, term time </w:t>
      </w:r>
      <w:r w:rsidR="000A016F">
        <w:rPr>
          <w:rFonts w:cstheme="minorHAnsi"/>
          <w:bCs/>
        </w:rPr>
        <w:t>only plus</w:t>
      </w:r>
      <w:r w:rsidRPr="001A5513">
        <w:rPr>
          <w:rFonts w:cstheme="minorHAnsi"/>
          <w:bCs/>
        </w:rPr>
        <w:t xml:space="preserve"> 2 weeks</w:t>
      </w:r>
      <w:r w:rsidR="0047640A" w:rsidRPr="001A5513">
        <w:rPr>
          <w:rFonts w:cstheme="minorHAnsi"/>
          <w:bCs/>
        </w:rPr>
        <w:t>, (1</w:t>
      </w:r>
      <w:r w:rsidR="000A016F">
        <w:rPr>
          <w:rFonts w:cstheme="minorHAnsi"/>
          <w:bCs/>
        </w:rPr>
        <w:t xml:space="preserve"> </w:t>
      </w:r>
      <w:r w:rsidR="0047640A" w:rsidRPr="001A5513">
        <w:rPr>
          <w:rFonts w:cstheme="minorHAnsi"/>
          <w:bCs/>
        </w:rPr>
        <w:t>day</w:t>
      </w:r>
      <w:r w:rsidR="00CD76DF">
        <w:rPr>
          <w:rFonts w:cstheme="minorHAnsi"/>
          <w:bCs/>
        </w:rPr>
        <w:t xml:space="preserve"> working from home - </w:t>
      </w:r>
      <w:r w:rsidR="001A5513" w:rsidRPr="001A5513">
        <w:rPr>
          <w:rFonts w:cstheme="minorHAnsi"/>
          <w:bCs/>
        </w:rPr>
        <w:t>negotiable)</w:t>
      </w:r>
    </w:p>
    <w:p w14:paraId="3471296F" w14:textId="3949BA9B" w:rsidR="00177A8E" w:rsidRPr="0049623A" w:rsidRDefault="00144662" w:rsidP="00177A8E">
      <w:pPr>
        <w:spacing w:line="360" w:lineRule="auto"/>
        <w:jc w:val="left"/>
        <w:rPr>
          <w:rFonts w:cstheme="minorHAnsi"/>
        </w:rPr>
      </w:pPr>
      <w:r>
        <w:rPr>
          <w:rFonts w:cstheme="minorHAnsi"/>
          <w:b/>
        </w:rPr>
        <w:t>SALARY</w:t>
      </w:r>
      <w:r w:rsidR="00177A8E" w:rsidRPr="0049623A">
        <w:rPr>
          <w:rFonts w:cstheme="minorHAnsi"/>
          <w:b/>
        </w:rPr>
        <w:t>:</w:t>
      </w:r>
      <w:r w:rsidR="00177A8E" w:rsidRPr="0049623A">
        <w:rPr>
          <w:rFonts w:cstheme="minorHAnsi"/>
        </w:rPr>
        <w:t xml:space="preserve">                     </w:t>
      </w:r>
      <w:r>
        <w:rPr>
          <w:rFonts w:cstheme="minorHAnsi"/>
        </w:rPr>
        <w:t xml:space="preserve">        </w:t>
      </w:r>
      <w:r w:rsidR="00CD75CC">
        <w:rPr>
          <w:rFonts w:cstheme="minorHAnsi"/>
        </w:rPr>
        <w:t xml:space="preserve">Surrey Pay: </w:t>
      </w:r>
      <w:r w:rsidR="00CD76DF">
        <w:rPr>
          <w:rFonts w:cstheme="minorHAnsi"/>
        </w:rPr>
        <w:t>PS08</w:t>
      </w:r>
    </w:p>
    <w:p w14:paraId="744F4669" w14:textId="77777777" w:rsidR="00177A8E" w:rsidRPr="0049623A" w:rsidRDefault="00177A8E" w:rsidP="00177A8E">
      <w:pPr>
        <w:spacing w:line="360" w:lineRule="auto"/>
        <w:jc w:val="left"/>
        <w:rPr>
          <w:rFonts w:cstheme="minorHAnsi"/>
        </w:rPr>
      </w:pPr>
      <w:r w:rsidRPr="0049623A">
        <w:rPr>
          <w:rFonts w:cstheme="minorHAnsi"/>
          <w:b/>
        </w:rPr>
        <w:t>LOCATION:</w:t>
      </w:r>
      <w:r w:rsidRPr="0049623A">
        <w:rPr>
          <w:rFonts w:cstheme="minorHAnsi"/>
        </w:rPr>
        <w:t xml:space="preserve">                        Surrey Teaching Centre, Tadworth Court</w:t>
      </w:r>
    </w:p>
    <w:p w14:paraId="204D281A" w14:textId="77777777" w:rsidR="00177A8E" w:rsidRPr="0049623A" w:rsidRDefault="00177A8E" w:rsidP="00177A8E">
      <w:pPr>
        <w:spacing w:line="360" w:lineRule="auto"/>
        <w:jc w:val="left"/>
        <w:rPr>
          <w:rFonts w:cstheme="minorHAnsi"/>
        </w:rPr>
      </w:pPr>
      <w:r w:rsidRPr="0049623A">
        <w:rPr>
          <w:rFonts w:cstheme="minorHAnsi"/>
          <w:b/>
        </w:rPr>
        <w:t>ACCOUNTABLE TO:</w:t>
      </w:r>
      <w:r w:rsidRPr="0049623A">
        <w:rPr>
          <w:rFonts w:cstheme="minorHAnsi"/>
        </w:rPr>
        <w:t xml:space="preserve">         Headteacher</w:t>
      </w:r>
    </w:p>
    <w:p w14:paraId="5F749B25" w14:textId="77777777" w:rsidR="00177A8E" w:rsidRPr="0049623A" w:rsidRDefault="00177A8E" w:rsidP="00177A8E">
      <w:pPr>
        <w:pStyle w:val="p2"/>
        <w:spacing w:line="240" w:lineRule="auto"/>
        <w:jc w:val="both"/>
        <w:rPr>
          <w:rFonts w:asciiTheme="minorHAnsi" w:hAnsiTheme="minorHAnsi" w:cstheme="minorHAnsi"/>
          <w:sz w:val="22"/>
          <w:szCs w:val="22"/>
        </w:rPr>
      </w:pPr>
    </w:p>
    <w:p w14:paraId="1770C37E" w14:textId="77777777" w:rsidR="00177A8E" w:rsidRPr="0049623A" w:rsidRDefault="00177A8E" w:rsidP="00177A8E">
      <w:pPr>
        <w:pStyle w:val="p2"/>
        <w:spacing w:line="240" w:lineRule="auto"/>
        <w:jc w:val="both"/>
        <w:rPr>
          <w:rFonts w:asciiTheme="minorHAnsi" w:hAnsiTheme="minorHAnsi" w:cstheme="minorHAnsi"/>
          <w:sz w:val="22"/>
          <w:szCs w:val="22"/>
        </w:rPr>
      </w:pPr>
      <w:r w:rsidRPr="0049623A">
        <w:rPr>
          <w:rFonts w:asciiTheme="minorHAnsi" w:hAnsiTheme="minorHAnsi" w:cstheme="minorHAnsi"/>
          <w:sz w:val="22"/>
          <w:szCs w:val="22"/>
        </w:rPr>
        <w:t xml:space="preserve">The Surrey Teaching Centre provides education for children resident at The Children’s Trust for a period of rehabilitation following an acquired brain injury. Children are resident for between 6 weeks and up to 4 months. </w:t>
      </w:r>
    </w:p>
    <w:p w14:paraId="5C088593" w14:textId="77777777" w:rsidR="00177A8E" w:rsidRPr="0049623A" w:rsidRDefault="00177A8E" w:rsidP="00177A8E">
      <w:pPr>
        <w:tabs>
          <w:tab w:val="left" w:pos="720"/>
        </w:tabs>
        <w:rPr>
          <w:rFonts w:cstheme="minorHAnsi"/>
        </w:rPr>
      </w:pPr>
    </w:p>
    <w:p w14:paraId="4DF93936" w14:textId="77777777" w:rsidR="00177A8E" w:rsidRPr="0049623A" w:rsidRDefault="00177A8E" w:rsidP="00177A8E">
      <w:pPr>
        <w:pStyle w:val="Heading1"/>
        <w:jc w:val="left"/>
        <w:rPr>
          <w:rFonts w:asciiTheme="minorHAnsi" w:hAnsiTheme="minorHAnsi" w:cstheme="minorHAnsi"/>
          <w:b/>
          <w:sz w:val="22"/>
          <w:szCs w:val="22"/>
        </w:rPr>
      </w:pPr>
      <w:r w:rsidRPr="0049623A">
        <w:rPr>
          <w:rFonts w:asciiTheme="minorHAnsi" w:hAnsiTheme="minorHAnsi" w:cstheme="minorHAnsi"/>
          <w:b/>
          <w:sz w:val="22"/>
          <w:szCs w:val="22"/>
        </w:rPr>
        <w:t>Job Purpose</w:t>
      </w:r>
    </w:p>
    <w:p w14:paraId="6D149A2A" w14:textId="77777777" w:rsidR="00177A8E" w:rsidRPr="0049623A" w:rsidRDefault="00177A8E" w:rsidP="00177A8E">
      <w:pPr>
        <w:tabs>
          <w:tab w:val="left" w:pos="720"/>
        </w:tabs>
        <w:rPr>
          <w:rFonts w:cstheme="minorHAnsi"/>
          <w:b/>
        </w:rPr>
      </w:pPr>
    </w:p>
    <w:p w14:paraId="4A6B3D63" w14:textId="473ABDBF" w:rsidR="00177A8E" w:rsidRPr="0049623A" w:rsidRDefault="00177A8E" w:rsidP="00177A8E">
      <w:pPr>
        <w:rPr>
          <w:rFonts w:cstheme="minorHAnsi"/>
        </w:rPr>
      </w:pPr>
      <w:r w:rsidRPr="0051558D">
        <w:rPr>
          <w:rFonts w:cstheme="minorHAnsi"/>
        </w:rPr>
        <w:t>To be an effective professional who</w:t>
      </w:r>
      <w:r w:rsidR="00B909D0" w:rsidRPr="00B909D0">
        <w:rPr>
          <w:rFonts w:cstheme="minorHAnsi"/>
        </w:rPr>
        <w:t xml:space="preserve"> ensure</w:t>
      </w:r>
      <w:r w:rsidR="00B909D0">
        <w:rPr>
          <w:rFonts w:cstheme="minorHAnsi"/>
        </w:rPr>
        <w:t>s</w:t>
      </w:r>
      <w:r w:rsidR="00B909D0" w:rsidRPr="00B909D0">
        <w:rPr>
          <w:rFonts w:cstheme="minorHAnsi"/>
        </w:rPr>
        <w:t xml:space="preserve"> the smooth and effective operation of all non-teaching aspects of </w:t>
      </w:r>
      <w:r w:rsidR="00B909D0">
        <w:rPr>
          <w:rFonts w:cstheme="minorHAnsi"/>
        </w:rPr>
        <w:t>the</w:t>
      </w:r>
      <w:r w:rsidR="00B909D0" w:rsidRPr="00B909D0">
        <w:rPr>
          <w:rFonts w:cstheme="minorHAnsi"/>
        </w:rPr>
        <w:t xml:space="preserve"> school, acting as a key member of the senior leadership team. This includes managing financial resources, overseeing </w:t>
      </w:r>
      <w:r w:rsidR="0051558D">
        <w:rPr>
          <w:rFonts w:cstheme="minorHAnsi"/>
        </w:rPr>
        <w:t>support services</w:t>
      </w:r>
      <w:r w:rsidR="00B909D0" w:rsidRPr="00B909D0">
        <w:rPr>
          <w:rFonts w:cstheme="minorHAnsi"/>
        </w:rPr>
        <w:t>, and ensuring compliance with various regulations.</w:t>
      </w:r>
    </w:p>
    <w:p w14:paraId="0F1EC9D2" w14:textId="77777777" w:rsidR="00177A8E" w:rsidRPr="0049623A" w:rsidRDefault="00177A8E" w:rsidP="00177A8E">
      <w:pPr>
        <w:rPr>
          <w:rFonts w:cstheme="minorHAnsi"/>
        </w:rPr>
      </w:pPr>
    </w:p>
    <w:p w14:paraId="2B314260" w14:textId="77777777" w:rsidR="00177A8E" w:rsidRPr="0049623A" w:rsidRDefault="00177A8E" w:rsidP="00177A8E">
      <w:pPr>
        <w:pStyle w:val="BodyText2"/>
        <w:spacing w:after="0" w:line="240" w:lineRule="auto"/>
        <w:rPr>
          <w:rFonts w:asciiTheme="minorHAnsi" w:hAnsiTheme="minorHAnsi" w:cstheme="minorHAnsi"/>
          <w:b/>
          <w:sz w:val="22"/>
          <w:szCs w:val="22"/>
        </w:rPr>
      </w:pPr>
      <w:r w:rsidRPr="0049623A">
        <w:rPr>
          <w:rFonts w:asciiTheme="minorHAnsi" w:hAnsiTheme="minorHAnsi" w:cstheme="minorHAnsi"/>
          <w:b/>
          <w:sz w:val="22"/>
          <w:szCs w:val="22"/>
        </w:rPr>
        <w:t>Principal Accountabilities</w:t>
      </w:r>
    </w:p>
    <w:p w14:paraId="1BCC227C" w14:textId="77777777" w:rsidR="00177A8E" w:rsidRPr="0049623A" w:rsidRDefault="00177A8E" w:rsidP="00177A8E">
      <w:pPr>
        <w:pStyle w:val="BodyText2"/>
        <w:spacing w:after="0" w:line="240" w:lineRule="auto"/>
        <w:rPr>
          <w:rFonts w:asciiTheme="minorHAnsi" w:hAnsiTheme="minorHAnsi" w:cstheme="minorHAnsi"/>
          <w:b/>
          <w:sz w:val="22"/>
          <w:szCs w:val="22"/>
        </w:rPr>
      </w:pPr>
    </w:p>
    <w:p w14:paraId="0EDC33E0" w14:textId="77777777" w:rsidR="00E2656A" w:rsidRDefault="00E2656A" w:rsidP="00E2656A">
      <w:pPr>
        <w:spacing w:after="30"/>
        <w:ind w:left="360"/>
        <w:rPr>
          <w:b/>
        </w:rPr>
      </w:pPr>
      <w:r w:rsidRPr="00AC4B16">
        <w:rPr>
          <w:b/>
        </w:rPr>
        <w:t>Financial Resources Management</w:t>
      </w:r>
    </w:p>
    <w:p w14:paraId="74537C73" w14:textId="77777777" w:rsidR="00E2656A" w:rsidRPr="00AC4B16" w:rsidRDefault="00E2656A" w:rsidP="00E2656A">
      <w:pPr>
        <w:spacing w:after="30"/>
        <w:ind w:left="360"/>
        <w:rPr>
          <w:b/>
        </w:rPr>
      </w:pPr>
    </w:p>
    <w:p w14:paraId="30BECE53" w14:textId="77777777" w:rsidR="00E2656A" w:rsidRPr="00AC4B16" w:rsidRDefault="00E2656A" w:rsidP="00E2656A">
      <w:pPr>
        <w:pStyle w:val="ListParagraph"/>
        <w:numPr>
          <w:ilvl w:val="0"/>
          <w:numId w:val="9"/>
        </w:numPr>
        <w:spacing w:after="30"/>
      </w:pPr>
      <w:r w:rsidRPr="00AC4B16">
        <w:t>To maintain a strategic financial plan that will indicate trends and requirements of the School Development</w:t>
      </w:r>
    </w:p>
    <w:p w14:paraId="22FE179A" w14:textId="77777777" w:rsidR="00E2656A" w:rsidRPr="00AC4B16" w:rsidRDefault="00E2656A" w:rsidP="00E2656A">
      <w:pPr>
        <w:pStyle w:val="ListParagraph"/>
        <w:numPr>
          <w:ilvl w:val="0"/>
          <w:numId w:val="9"/>
        </w:numPr>
        <w:spacing w:after="30"/>
      </w:pPr>
      <w:r w:rsidRPr="00AC4B16">
        <w:t>Plan and will forecast future years’ budgets, including all financial implications, and ensuring the school makes best possible use of the resources available.</w:t>
      </w:r>
    </w:p>
    <w:p w14:paraId="08DC336F" w14:textId="77777777" w:rsidR="00E2656A" w:rsidRPr="00AC4B16" w:rsidRDefault="00E2656A" w:rsidP="00E2656A">
      <w:pPr>
        <w:pStyle w:val="ListParagraph"/>
        <w:numPr>
          <w:ilvl w:val="0"/>
          <w:numId w:val="9"/>
        </w:numPr>
        <w:spacing w:after="30"/>
      </w:pPr>
      <w:r w:rsidRPr="00AC4B16">
        <w:t>To prepare, for approval by the Head and Governors, the annual estimates of income and expenditure. To obtain agreement for budgets, and to monitor accounts against budgets. To prepare regular management accounts for budget holders and to report on the financial state of the school to the Head and Governors.</w:t>
      </w:r>
    </w:p>
    <w:p w14:paraId="02ADDD8E" w14:textId="77777777" w:rsidR="00E2656A" w:rsidRPr="00AC4B16" w:rsidRDefault="00E2656A" w:rsidP="00E2656A">
      <w:pPr>
        <w:pStyle w:val="ListParagraph"/>
        <w:numPr>
          <w:ilvl w:val="0"/>
          <w:numId w:val="9"/>
        </w:numPr>
        <w:spacing w:after="30"/>
      </w:pPr>
      <w:r w:rsidRPr="00AC4B16">
        <w:t>To use financial ma</w:t>
      </w:r>
      <w:r>
        <w:t xml:space="preserve">nagement information </w:t>
      </w:r>
      <w:r w:rsidRPr="00AC4B16">
        <w:t>to identify areas of relative spend, assess trends, and directly advise the Head and Governors accordingly.</w:t>
      </w:r>
    </w:p>
    <w:p w14:paraId="631934D9" w14:textId="77777777" w:rsidR="00E2656A" w:rsidRPr="00AC4B16" w:rsidRDefault="00E2656A" w:rsidP="00E2656A">
      <w:pPr>
        <w:pStyle w:val="ListParagraph"/>
        <w:numPr>
          <w:ilvl w:val="0"/>
          <w:numId w:val="9"/>
        </w:numPr>
        <w:spacing w:after="30"/>
      </w:pPr>
      <w:r w:rsidRPr="00AC4B16">
        <w:t>To be responsible for the management of the school accounting function, ensuring its efficient operation according to agreed procedures, and to maintain these procedures by conducting at least an annual review.</w:t>
      </w:r>
    </w:p>
    <w:p w14:paraId="590D65BD" w14:textId="77777777" w:rsidR="00E2656A" w:rsidRPr="00AC4B16" w:rsidRDefault="00E2656A" w:rsidP="00E2656A">
      <w:pPr>
        <w:pStyle w:val="ListParagraph"/>
        <w:numPr>
          <w:ilvl w:val="0"/>
          <w:numId w:val="9"/>
        </w:numPr>
        <w:spacing w:after="30"/>
      </w:pPr>
      <w:r w:rsidRPr="00AC4B16">
        <w:t>To monitor all accounting procedures and resolve any problems.</w:t>
      </w:r>
    </w:p>
    <w:p w14:paraId="7204ECA2" w14:textId="77777777" w:rsidR="00E2656A" w:rsidRPr="00AC4B16" w:rsidRDefault="00E2656A" w:rsidP="00E2656A">
      <w:pPr>
        <w:pStyle w:val="ListParagraph"/>
        <w:numPr>
          <w:ilvl w:val="0"/>
          <w:numId w:val="9"/>
        </w:numPr>
        <w:spacing w:after="30"/>
      </w:pPr>
      <w:r w:rsidRPr="00AC4B16">
        <w:t>To prepare all financial returns for the LA and other central and local government agencies within statutory deadlines.</w:t>
      </w:r>
    </w:p>
    <w:p w14:paraId="41F6EF0C" w14:textId="77777777" w:rsidR="00E2656A" w:rsidRPr="00AC4B16" w:rsidRDefault="00E2656A" w:rsidP="00E2656A">
      <w:pPr>
        <w:pStyle w:val="ListParagraph"/>
        <w:numPr>
          <w:ilvl w:val="0"/>
          <w:numId w:val="9"/>
        </w:numPr>
        <w:spacing w:after="30"/>
      </w:pPr>
      <w:r w:rsidRPr="00AC4B16">
        <w:lastRenderedPageBreak/>
        <w:t>To prepare and submit evidence to ensure the school meets the Schools Financial Value Standard (SFVS).</w:t>
      </w:r>
    </w:p>
    <w:p w14:paraId="393D844A" w14:textId="77777777" w:rsidR="00E2656A" w:rsidRDefault="00E2656A" w:rsidP="00E2656A">
      <w:pPr>
        <w:pStyle w:val="ListParagraph"/>
        <w:numPr>
          <w:ilvl w:val="0"/>
          <w:numId w:val="9"/>
        </w:numPr>
        <w:spacing w:after="30"/>
      </w:pPr>
      <w:r w:rsidRPr="00AC4B16">
        <w:t>To be responsible for the procurement of goods and services, improving economy and efficiency and achieving best value.</w:t>
      </w:r>
    </w:p>
    <w:p w14:paraId="56D7FB2D" w14:textId="77777777" w:rsidR="00E2656A" w:rsidRPr="0058519D" w:rsidRDefault="00E2656A" w:rsidP="00E2656A">
      <w:pPr>
        <w:pStyle w:val="ListParagraph"/>
        <w:spacing w:after="30"/>
      </w:pPr>
    </w:p>
    <w:p w14:paraId="0808D810" w14:textId="77777777" w:rsidR="00E2656A" w:rsidRDefault="00E2656A" w:rsidP="00E2656A">
      <w:pPr>
        <w:spacing w:after="30"/>
        <w:ind w:left="360"/>
        <w:rPr>
          <w:b/>
        </w:rPr>
      </w:pPr>
      <w:r w:rsidRPr="00AC4B16">
        <w:rPr>
          <w:b/>
        </w:rPr>
        <w:t>Administration Management</w:t>
      </w:r>
    </w:p>
    <w:p w14:paraId="6DCBDCB8" w14:textId="77777777" w:rsidR="00E2656A" w:rsidRPr="00AC4B16" w:rsidRDefault="00E2656A" w:rsidP="00E2656A">
      <w:pPr>
        <w:spacing w:after="30"/>
        <w:ind w:left="360"/>
        <w:rPr>
          <w:b/>
        </w:rPr>
      </w:pPr>
    </w:p>
    <w:p w14:paraId="565594BC" w14:textId="77777777" w:rsidR="00E2656A" w:rsidRPr="00B10A03" w:rsidRDefault="00E2656A" w:rsidP="00E2656A">
      <w:pPr>
        <w:pStyle w:val="ListParagraph"/>
        <w:numPr>
          <w:ilvl w:val="0"/>
          <w:numId w:val="9"/>
        </w:numPr>
        <w:spacing w:after="30"/>
        <w:rPr>
          <w:strike/>
        </w:rPr>
      </w:pPr>
      <w:r>
        <w:t>To be responsible for</w:t>
      </w:r>
      <w:r w:rsidRPr="00AC4B16">
        <w:t xml:space="preserve"> the whole </w:t>
      </w:r>
      <w:r>
        <w:t>school administrative function</w:t>
      </w:r>
    </w:p>
    <w:p w14:paraId="2C37CF9B" w14:textId="77777777" w:rsidR="00E2656A" w:rsidRPr="00AC4B16" w:rsidRDefault="00E2656A" w:rsidP="00E2656A">
      <w:pPr>
        <w:pStyle w:val="ListParagraph"/>
        <w:numPr>
          <w:ilvl w:val="0"/>
          <w:numId w:val="9"/>
        </w:numPr>
        <w:spacing w:after="30"/>
      </w:pPr>
      <w:r w:rsidRPr="00AC4B16">
        <w:t>To act as correspondent for the Local Authority and be responsible for the records and returns required.</w:t>
      </w:r>
    </w:p>
    <w:p w14:paraId="742448F1" w14:textId="77777777" w:rsidR="00E2656A" w:rsidRDefault="00E2656A" w:rsidP="00E2656A">
      <w:pPr>
        <w:pStyle w:val="ListParagraph"/>
        <w:numPr>
          <w:ilvl w:val="0"/>
          <w:numId w:val="9"/>
        </w:numPr>
        <w:spacing w:after="30"/>
      </w:pPr>
      <w:r w:rsidRPr="00AC4B16">
        <w:t>To be responsible for obtaining the necessary licenses and permissions and ensuring their relevance and timeliness.</w:t>
      </w:r>
    </w:p>
    <w:p w14:paraId="4251F1DC" w14:textId="77777777" w:rsidR="00E2656A" w:rsidRPr="005C0F84" w:rsidRDefault="00E2656A" w:rsidP="00E2656A">
      <w:pPr>
        <w:pStyle w:val="ListParagraph"/>
        <w:spacing w:after="30"/>
      </w:pPr>
    </w:p>
    <w:p w14:paraId="2F0F4B60" w14:textId="77777777" w:rsidR="00E2656A" w:rsidRDefault="00E2656A" w:rsidP="00E2656A">
      <w:pPr>
        <w:spacing w:after="30"/>
        <w:ind w:left="360"/>
        <w:rPr>
          <w:b/>
        </w:rPr>
      </w:pPr>
      <w:r w:rsidRPr="00AC4B16">
        <w:rPr>
          <w:b/>
        </w:rPr>
        <w:t>Management Information Systems and ICT</w:t>
      </w:r>
    </w:p>
    <w:p w14:paraId="28B089A9" w14:textId="77777777" w:rsidR="00E2656A" w:rsidRPr="00AC4B16" w:rsidRDefault="00E2656A" w:rsidP="00E2656A">
      <w:pPr>
        <w:spacing w:after="30"/>
        <w:ind w:left="360"/>
        <w:rPr>
          <w:b/>
        </w:rPr>
      </w:pPr>
    </w:p>
    <w:p w14:paraId="78CB653B" w14:textId="77777777" w:rsidR="00E2656A" w:rsidRPr="00AC4B16" w:rsidRDefault="00E2656A" w:rsidP="00E2656A">
      <w:pPr>
        <w:pStyle w:val="ListParagraph"/>
        <w:numPr>
          <w:ilvl w:val="0"/>
          <w:numId w:val="9"/>
        </w:numPr>
        <w:spacing w:after="30"/>
      </w:pPr>
      <w:r w:rsidRPr="00AC4B16">
        <w:t>To consider approaches to maximise the use of existing ICT resources and prepare future ICT plans for the school.</w:t>
      </w:r>
    </w:p>
    <w:p w14:paraId="2DF793F4" w14:textId="77777777" w:rsidR="00E2656A" w:rsidRPr="00AC4B16" w:rsidRDefault="00E2656A" w:rsidP="00E2656A">
      <w:pPr>
        <w:pStyle w:val="ListParagraph"/>
        <w:numPr>
          <w:ilvl w:val="0"/>
          <w:numId w:val="9"/>
        </w:numPr>
        <w:spacing w:after="30"/>
      </w:pPr>
      <w:r w:rsidRPr="00AC4B16">
        <w:t>To be responsible for and the expert on the school’s administrative and financial software/systems packages.</w:t>
      </w:r>
    </w:p>
    <w:p w14:paraId="0DF3B383" w14:textId="104F30CE" w:rsidR="00E2656A" w:rsidRDefault="00E2656A" w:rsidP="00E2656A">
      <w:pPr>
        <w:pStyle w:val="ListParagraph"/>
        <w:numPr>
          <w:ilvl w:val="0"/>
          <w:numId w:val="9"/>
        </w:numPr>
        <w:spacing w:after="30"/>
      </w:pPr>
      <w:r w:rsidRPr="00AC4B16">
        <w:t>To manage the school ICT support services</w:t>
      </w:r>
      <w:r w:rsidR="00310996">
        <w:t xml:space="preserve"> and systems</w:t>
      </w:r>
      <w:r w:rsidRPr="00AC4B16">
        <w:t xml:space="preserve">. </w:t>
      </w:r>
    </w:p>
    <w:p w14:paraId="1D550828" w14:textId="77777777" w:rsidR="00E2656A" w:rsidRPr="00AC4B16" w:rsidRDefault="00E2656A" w:rsidP="00E2656A">
      <w:pPr>
        <w:pStyle w:val="ListParagraph"/>
        <w:spacing w:after="30"/>
      </w:pPr>
    </w:p>
    <w:p w14:paraId="593A6116" w14:textId="77777777" w:rsidR="00E2656A" w:rsidRDefault="00E2656A" w:rsidP="00E2656A">
      <w:pPr>
        <w:spacing w:after="30"/>
        <w:ind w:left="360"/>
        <w:rPr>
          <w:b/>
        </w:rPr>
      </w:pPr>
      <w:r w:rsidRPr="00AC4B16">
        <w:rPr>
          <w:b/>
        </w:rPr>
        <w:t>Personnel</w:t>
      </w:r>
    </w:p>
    <w:p w14:paraId="0258BD94" w14:textId="77777777" w:rsidR="00E2656A" w:rsidRPr="00AC4B16" w:rsidRDefault="00E2656A" w:rsidP="00E2656A">
      <w:pPr>
        <w:spacing w:after="30"/>
        <w:ind w:left="360"/>
        <w:rPr>
          <w:b/>
        </w:rPr>
      </w:pPr>
    </w:p>
    <w:p w14:paraId="2FAB612F" w14:textId="77777777" w:rsidR="00E2656A" w:rsidRPr="00AC4B16" w:rsidRDefault="00E2656A" w:rsidP="00E2656A">
      <w:pPr>
        <w:pStyle w:val="ListParagraph"/>
        <w:numPr>
          <w:ilvl w:val="0"/>
          <w:numId w:val="9"/>
        </w:numPr>
        <w:spacing w:after="30"/>
      </w:pPr>
      <w:r w:rsidRPr="00AC4B16">
        <w:t xml:space="preserve">To provide </w:t>
      </w:r>
      <w:r>
        <w:t xml:space="preserve">advice on </w:t>
      </w:r>
      <w:r w:rsidRPr="00AC4B16">
        <w:t>employment issues, service conditions and employment contracts to the Headteacher, other staff and the Governors to support the effective recruitment and</w:t>
      </w:r>
      <w:r>
        <w:t xml:space="preserve"> retention of </w:t>
      </w:r>
      <w:r w:rsidRPr="00AC4B16">
        <w:t>staff.</w:t>
      </w:r>
    </w:p>
    <w:p w14:paraId="5CBC19E5" w14:textId="77777777" w:rsidR="00E2656A" w:rsidRPr="00AC4B16" w:rsidRDefault="00E2656A" w:rsidP="00E2656A">
      <w:pPr>
        <w:pStyle w:val="ListParagraph"/>
        <w:numPr>
          <w:ilvl w:val="0"/>
          <w:numId w:val="9"/>
        </w:numPr>
        <w:spacing w:after="30"/>
      </w:pPr>
      <w:r w:rsidRPr="00AC4B16">
        <w:t>To manage the administrative tasks in the selection process for staff.</w:t>
      </w:r>
    </w:p>
    <w:p w14:paraId="373A4D85" w14:textId="77777777" w:rsidR="00E2656A" w:rsidRPr="00AC4B16" w:rsidRDefault="00E2656A" w:rsidP="00E2656A">
      <w:pPr>
        <w:pStyle w:val="ListParagraph"/>
        <w:numPr>
          <w:ilvl w:val="0"/>
          <w:numId w:val="9"/>
        </w:numPr>
        <w:spacing w:after="30"/>
      </w:pPr>
      <w:r w:rsidRPr="00AC4B16">
        <w:t>To manage the collation of personnel records for all staff.</w:t>
      </w:r>
    </w:p>
    <w:p w14:paraId="52BCAD4C" w14:textId="77777777" w:rsidR="00E2656A" w:rsidRPr="00AC4B16" w:rsidRDefault="00E2656A" w:rsidP="00E2656A">
      <w:pPr>
        <w:pStyle w:val="ListParagraph"/>
        <w:numPr>
          <w:ilvl w:val="0"/>
          <w:numId w:val="9"/>
        </w:numPr>
        <w:spacing w:after="30"/>
      </w:pPr>
      <w:r w:rsidRPr="00AC4B16">
        <w:t>To be responsible for general personnel matters for e.g. ensuring that required pre-employment checks are carried out for new employees and volunteers, producing and amending contracts and payroll information, dealing with staff queries about salaries, expenses, sickness and maternity procedures etc.</w:t>
      </w:r>
    </w:p>
    <w:p w14:paraId="2B512F7A" w14:textId="77777777" w:rsidR="00E2656A" w:rsidRPr="00AC4B16" w:rsidRDefault="00E2656A" w:rsidP="00E2656A">
      <w:pPr>
        <w:pStyle w:val="ListParagraph"/>
        <w:numPr>
          <w:ilvl w:val="0"/>
          <w:numId w:val="9"/>
        </w:numPr>
        <w:spacing w:after="30"/>
      </w:pPr>
      <w:r w:rsidRPr="00AC4B16">
        <w:t>To manage and monitor the monthly payroll process.</w:t>
      </w:r>
    </w:p>
    <w:p w14:paraId="64972041" w14:textId="0FE4986E" w:rsidR="00E2656A" w:rsidRPr="00AC4B16" w:rsidRDefault="00E2656A" w:rsidP="00E2656A">
      <w:pPr>
        <w:pStyle w:val="ListParagraph"/>
        <w:numPr>
          <w:ilvl w:val="0"/>
          <w:numId w:val="9"/>
        </w:numPr>
        <w:spacing w:after="30"/>
      </w:pPr>
      <w:r w:rsidRPr="00AC4B16">
        <w:t xml:space="preserve">To maintain confidential staff </w:t>
      </w:r>
      <w:r w:rsidR="000A3556">
        <w:t xml:space="preserve">and student </w:t>
      </w:r>
      <w:r w:rsidRPr="00AC4B16">
        <w:t>records.</w:t>
      </w:r>
    </w:p>
    <w:p w14:paraId="14BD3BA7" w14:textId="77777777" w:rsidR="00E2656A" w:rsidRDefault="00E2656A" w:rsidP="00E2656A">
      <w:pPr>
        <w:pStyle w:val="ListParagraph"/>
        <w:numPr>
          <w:ilvl w:val="0"/>
          <w:numId w:val="9"/>
        </w:numPr>
        <w:spacing w:after="30"/>
      </w:pPr>
      <w:r w:rsidRPr="00AC4B16">
        <w:t>To maintain and update the Single Central Record.</w:t>
      </w:r>
    </w:p>
    <w:p w14:paraId="010CED55" w14:textId="77777777" w:rsidR="00E2656A" w:rsidRPr="00AC4B16" w:rsidRDefault="00E2656A" w:rsidP="00E2656A">
      <w:pPr>
        <w:pStyle w:val="ListParagraph"/>
        <w:spacing w:after="30"/>
      </w:pPr>
    </w:p>
    <w:p w14:paraId="3AA62792" w14:textId="77777777" w:rsidR="00E2656A" w:rsidRDefault="00E2656A" w:rsidP="00E2656A">
      <w:pPr>
        <w:spacing w:after="30"/>
        <w:ind w:left="360"/>
        <w:rPr>
          <w:b/>
        </w:rPr>
      </w:pPr>
      <w:r w:rsidRPr="00AC4B16">
        <w:rPr>
          <w:b/>
        </w:rPr>
        <w:t>Health and Safety</w:t>
      </w:r>
    </w:p>
    <w:p w14:paraId="6BFD2F62" w14:textId="77777777" w:rsidR="00E2656A" w:rsidRPr="00AC4B16" w:rsidRDefault="00E2656A" w:rsidP="00E2656A">
      <w:pPr>
        <w:spacing w:after="30"/>
        <w:ind w:left="360"/>
        <w:rPr>
          <w:b/>
        </w:rPr>
      </w:pPr>
    </w:p>
    <w:p w14:paraId="6E7F7C38" w14:textId="1344939F" w:rsidR="00E2656A" w:rsidRPr="00AC4B16" w:rsidRDefault="00E2656A" w:rsidP="00310996">
      <w:pPr>
        <w:pStyle w:val="ListParagraph"/>
        <w:numPr>
          <w:ilvl w:val="0"/>
          <w:numId w:val="9"/>
        </w:numPr>
        <w:spacing w:after="30"/>
      </w:pPr>
      <w:r w:rsidRPr="00AC4B16">
        <w:t>To ensure the school’s written Health and Safety policy is implemented and is subject to review and</w:t>
      </w:r>
      <w:r w:rsidR="00310996">
        <w:t xml:space="preserve"> </w:t>
      </w:r>
      <w:r w:rsidRPr="00AC4B16">
        <w:t>assessment at regular intervals or as situations change.</w:t>
      </w:r>
    </w:p>
    <w:p w14:paraId="2BCD5D11" w14:textId="77777777" w:rsidR="00E2656A" w:rsidRPr="00AC4B16" w:rsidRDefault="00E2656A" w:rsidP="00E2656A">
      <w:pPr>
        <w:pStyle w:val="ListParagraph"/>
        <w:numPr>
          <w:ilvl w:val="0"/>
          <w:numId w:val="9"/>
        </w:numPr>
        <w:spacing w:after="30"/>
      </w:pPr>
      <w:r w:rsidRPr="00AC4B16">
        <w:t>To ensure systems are in place to enable the identification of hazards and risk assessments.</w:t>
      </w:r>
    </w:p>
    <w:p w14:paraId="00781E3C" w14:textId="064702E4" w:rsidR="00E2656A" w:rsidRPr="00AC4B16" w:rsidRDefault="00E2656A" w:rsidP="00E2656A">
      <w:pPr>
        <w:pStyle w:val="ListParagraph"/>
        <w:numPr>
          <w:ilvl w:val="0"/>
          <w:numId w:val="9"/>
        </w:numPr>
        <w:spacing w:after="30"/>
      </w:pPr>
      <w:r w:rsidRPr="00AC4B16">
        <w:t>To write and regularly review the school’s Emergency Plan and Business Continuity Plan.</w:t>
      </w:r>
    </w:p>
    <w:p w14:paraId="1B2C9B19" w14:textId="77777777" w:rsidR="00E2656A" w:rsidRPr="00AC4B16" w:rsidRDefault="00E2656A" w:rsidP="00E2656A">
      <w:pPr>
        <w:spacing w:after="30"/>
        <w:ind w:left="360"/>
        <w:rPr>
          <w:b/>
        </w:rPr>
      </w:pPr>
    </w:p>
    <w:p w14:paraId="1946C383" w14:textId="77777777" w:rsidR="00E2656A" w:rsidRDefault="00E2656A" w:rsidP="00E2656A">
      <w:pPr>
        <w:spacing w:after="30"/>
        <w:ind w:left="360"/>
        <w:rPr>
          <w:b/>
        </w:rPr>
      </w:pPr>
      <w:r w:rsidRPr="00AC4B16">
        <w:rPr>
          <w:b/>
        </w:rPr>
        <w:t>Governance</w:t>
      </w:r>
    </w:p>
    <w:p w14:paraId="54EDDEF6" w14:textId="77777777" w:rsidR="00E2656A" w:rsidRPr="00AC4B16" w:rsidRDefault="00E2656A" w:rsidP="00E2656A">
      <w:pPr>
        <w:spacing w:after="30"/>
        <w:ind w:left="360"/>
        <w:rPr>
          <w:b/>
        </w:rPr>
      </w:pPr>
    </w:p>
    <w:p w14:paraId="4AC724C2" w14:textId="77777777" w:rsidR="00E2656A" w:rsidRDefault="00E2656A" w:rsidP="00E2656A">
      <w:pPr>
        <w:pStyle w:val="ListParagraph"/>
        <w:numPr>
          <w:ilvl w:val="0"/>
          <w:numId w:val="9"/>
        </w:numPr>
        <w:spacing w:after="30"/>
      </w:pPr>
      <w:r w:rsidRPr="00AC4B16">
        <w:t>To work with Governors to ensure efficient financial management and use of resources.</w:t>
      </w:r>
    </w:p>
    <w:p w14:paraId="48171C77" w14:textId="0C9021FE" w:rsidR="00320AB4" w:rsidRPr="00AC4B16" w:rsidRDefault="00320AB4" w:rsidP="00E2656A">
      <w:pPr>
        <w:pStyle w:val="ListParagraph"/>
        <w:numPr>
          <w:ilvl w:val="0"/>
          <w:numId w:val="9"/>
        </w:numPr>
        <w:spacing w:after="30"/>
      </w:pPr>
      <w:r>
        <w:t xml:space="preserve">To </w:t>
      </w:r>
      <w:r w:rsidR="000B0064">
        <w:t>present and discuss Finance and Resources data</w:t>
      </w:r>
      <w:r w:rsidR="000B0064">
        <w:t xml:space="preserve"> during</w:t>
      </w:r>
      <w:r>
        <w:t xml:space="preserve"> </w:t>
      </w:r>
      <w:r w:rsidR="000B0064">
        <w:t xml:space="preserve">relevant </w:t>
      </w:r>
      <w:r w:rsidR="009919F7">
        <w:t>Management Committee Meetings</w:t>
      </w:r>
      <w:r w:rsidR="000B0064">
        <w:t>.</w:t>
      </w:r>
    </w:p>
    <w:p w14:paraId="54DA1675" w14:textId="77777777" w:rsidR="00E2656A" w:rsidRPr="00AC4B16" w:rsidRDefault="00E2656A" w:rsidP="00E2656A">
      <w:pPr>
        <w:spacing w:after="30"/>
        <w:ind w:left="360"/>
        <w:rPr>
          <w:b/>
        </w:rPr>
      </w:pPr>
    </w:p>
    <w:p w14:paraId="4D9C5EEB" w14:textId="77777777" w:rsidR="00E2656A" w:rsidRDefault="00E2656A" w:rsidP="00E2656A">
      <w:pPr>
        <w:spacing w:after="30"/>
        <w:ind w:left="360"/>
        <w:rPr>
          <w:b/>
        </w:rPr>
      </w:pPr>
      <w:r w:rsidRPr="00AC4B16">
        <w:rPr>
          <w:b/>
        </w:rPr>
        <w:t>General</w:t>
      </w:r>
    </w:p>
    <w:p w14:paraId="4C397D71" w14:textId="77777777" w:rsidR="00E2656A" w:rsidRPr="00AC4B16" w:rsidRDefault="00E2656A" w:rsidP="00E2656A">
      <w:pPr>
        <w:spacing w:after="30"/>
        <w:ind w:left="360"/>
        <w:rPr>
          <w:b/>
        </w:rPr>
      </w:pPr>
    </w:p>
    <w:p w14:paraId="02460625" w14:textId="1F294A34" w:rsidR="00007DAA" w:rsidRDefault="00E2656A" w:rsidP="00E2656A">
      <w:pPr>
        <w:pStyle w:val="ListParagraph"/>
        <w:numPr>
          <w:ilvl w:val="0"/>
          <w:numId w:val="9"/>
        </w:numPr>
        <w:spacing w:after="30"/>
      </w:pPr>
      <w:r w:rsidRPr="00AC4B16">
        <w:t>As directed to undertake additional duties and responsibilities that may arise from time to time commensurate with the grade of the post.</w:t>
      </w:r>
    </w:p>
    <w:p w14:paraId="27B20C47" w14:textId="77777777" w:rsidR="00E2656A" w:rsidRPr="00E2656A" w:rsidRDefault="00E2656A" w:rsidP="00E2656A">
      <w:pPr>
        <w:pStyle w:val="ListParagraph"/>
        <w:spacing w:after="30"/>
      </w:pPr>
    </w:p>
    <w:p w14:paraId="53667ADA" w14:textId="77777777" w:rsidR="00007DAA" w:rsidRPr="0049623A" w:rsidRDefault="00007DAA" w:rsidP="00007DAA">
      <w:pPr>
        <w:rPr>
          <w:rFonts w:cstheme="minorHAnsi"/>
          <w:b/>
          <w:i/>
        </w:rPr>
      </w:pPr>
      <w:r w:rsidRPr="0049623A">
        <w:rPr>
          <w:rFonts w:cstheme="minorHAnsi"/>
          <w:b/>
          <w:i/>
        </w:rPr>
        <w:t>Safeguarding statement</w:t>
      </w:r>
    </w:p>
    <w:p w14:paraId="1D83ECFE" w14:textId="77777777" w:rsidR="00007DAA" w:rsidRPr="0049623A" w:rsidRDefault="00007DAA" w:rsidP="00007DAA">
      <w:pPr>
        <w:rPr>
          <w:rFonts w:cstheme="minorHAnsi"/>
          <w:b/>
          <w:i/>
        </w:rPr>
      </w:pPr>
    </w:p>
    <w:p w14:paraId="6927970D" w14:textId="77777777" w:rsidR="00007DAA" w:rsidRPr="0049623A" w:rsidRDefault="00007DAA" w:rsidP="00007DAA">
      <w:pPr>
        <w:rPr>
          <w:rFonts w:cstheme="minorHAnsi"/>
          <w:b/>
          <w:i/>
        </w:rPr>
      </w:pPr>
      <w:r w:rsidRPr="0049623A">
        <w:rPr>
          <w:rFonts w:cstheme="minorHAnsi"/>
          <w:b/>
          <w:i/>
          <w:iCs/>
          <w:shd w:val="clear" w:color="auto" w:fill="FFFFFF"/>
        </w:rPr>
        <w:t>This school is committed to safeguarding and promoting the welfare of children and young people and expects all staff to share this commitment. The successful applicant's appointment will be subject to satisfactory clearance by the Enhanced Disclosure &amp; Barring Service (DBS).</w:t>
      </w:r>
    </w:p>
    <w:p w14:paraId="2EDAB234" w14:textId="77777777" w:rsidR="00007DAA" w:rsidRPr="0049623A" w:rsidRDefault="00007DAA" w:rsidP="00007DAA">
      <w:pPr>
        <w:tabs>
          <w:tab w:val="num" w:pos="720"/>
        </w:tabs>
        <w:spacing w:before="100" w:beforeAutospacing="1" w:after="100" w:afterAutospacing="1"/>
        <w:rPr>
          <w:rFonts w:cstheme="minorHAnsi"/>
          <w:lang w:eastAsia="en-GB"/>
        </w:rPr>
      </w:pPr>
    </w:p>
    <w:sectPr w:rsidR="00007DAA" w:rsidRPr="00496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50D"/>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00586A"/>
    <w:multiLevelType w:val="hybridMultilevel"/>
    <w:tmpl w:val="618CB84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131B3943"/>
    <w:multiLevelType w:val="hybridMultilevel"/>
    <w:tmpl w:val="041AA624"/>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 w15:restartNumberingAfterBreak="0">
    <w:nsid w:val="2C3B1990"/>
    <w:multiLevelType w:val="hybridMultilevel"/>
    <w:tmpl w:val="B5D6517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06627F"/>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CB478BA"/>
    <w:multiLevelType w:val="hybridMultilevel"/>
    <w:tmpl w:val="BF86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E3BD7"/>
    <w:multiLevelType w:val="multilevel"/>
    <w:tmpl w:val="AD9A9E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8EC65E5"/>
    <w:multiLevelType w:val="multilevel"/>
    <w:tmpl w:val="2440EE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3AA1601"/>
    <w:multiLevelType w:val="hybridMultilevel"/>
    <w:tmpl w:val="91D632C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657687187">
    <w:abstractNumId w:val="2"/>
  </w:num>
  <w:num w:numId="2" w16cid:durableId="3069086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4431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5270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925825">
    <w:abstractNumId w:val="4"/>
  </w:num>
  <w:num w:numId="6" w16cid:durableId="775949229">
    <w:abstractNumId w:val="6"/>
  </w:num>
  <w:num w:numId="7" w16cid:durableId="197546926">
    <w:abstractNumId w:val="0"/>
  </w:num>
  <w:num w:numId="8" w16cid:durableId="1828469877">
    <w:abstractNumId w:val="7"/>
  </w:num>
  <w:num w:numId="9" w16cid:durableId="659502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8E"/>
    <w:rsid w:val="00007DAA"/>
    <w:rsid w:val="000A016F"/>
    <w:rsid w:val="000A3556"/>
    <w:rsid w:val="000B0064"/>
    <w:rsid w:val="00144662"/>
    <w:rsid w:val="00177A8E"/>
    <w:rsid w:val="00186F75"/>
    <w:rsid w:val="001A5513"/>
    <w:rsid w:val="00310996"/>
    <w:rsid w:val="00320AB4"/>
    <w:rsid w:val="0047640A"/>
    <w:rsid w:val="0049623A"/>
    <w:rsid w:val="0051558D"/>
    <w:rsid w:val="0052039F"/>
    <w:rsid w:val="00567C61"/>
    <w:rsid w:val="005A3FC2"/>
    <w:rsid w:val="006C7BE3"/>
    <w:rsid w:val="00704239"/>
    <w:rsid w:val="0075504C"/>
    <w:rsid w:val="007800D6"/>
    <w:rsid w:val="007F37F7"/>
    <w:rsid w:val="0093185B"/>
    <w:rsid w:val="009919F7"/>
    <w:rsid w:val="009B3285"/>
    <w:rsid w:val="00AD0C1F"/>
    <w:rsid w:val="00B275B1"/>
    <w:rsid w:val="00B81327"/>
    <w:rsid w:val="00B909D0"/>
    <w:rsid w:val="00BD63DA"/>
    <w:rsid w:val="00C53DAE"/>
    <w:rsid w:val="00C64805"/>
    <w:rsid w:val="00C73E7C"/>
    <w:rsid w:val="00CD75CC"/>
    <w:rsid w:val="00CD76DF"/>
    <w:rsid w:val="00CE194C"/>
    <w:rsid w:val="00DD10C9"/>
    <w:rsid w:val="00E2656A"/>
    <w:rsid w:val="00E42CF0"/>
    <w:rsid w:val="00E43F35"/>
    <w:rsid w:val="00EA6E9C"/>
    <w:rsid w:val="00FC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614C"/>
  <w15:chartTrackingRefBased/>
  <w15:docId w15:val="{4292ED81-CBD3-4B46-AE8C-C5D7FC78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8E"/>
    <w:pPr>
      <w:spacing w:after="0" w:line="240" w:lineRule="auto"/>
      <w:jc w:val="both"/>
    </w:pPr>
  </w:style>
  <w:style w:type="paragraph" w:styleId="Heading1">
    <w:name w:val="heading 1"/>
    <w:basedOn w:val="Normal"/>
    <w:next w:val="Normal"/>
    <w:link w:val="Heading1Char"/>
    <w:qFormat/>
    <w:rsid w:val="00177A8E"/>
    <w:pPr>
      <w:keepNext/>
      <w:jc w:val="center"/>
      <w:outlineLvl w:val="0"/>
    </w:pPr>
    <w:rPr>
      <w:rFonts w:ascii="Century Gothic" w:eastAsia="Times New Roman" w:hAnsi="Century Gothic"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A8E"/>
    <w:rPr>
      <w:rFonts w:ascii="Century Gothic" w:eastAsia="Times New Roman" w:hAnsi="Century Gothic" w:cs="Times New Roman"/>
      <w:sz w:val="32"/>
      <w:szCs w:val="24"/>
    </w:rPr>
  </w:style>
  <w:style w:type="paragraph" w:styleId="BodyText2">
    <w:name w:val="Body Text 2"/>
    <w:basedOn w:val="Normal"/>
    <w:link w:val="BodyText2Char"/>
    <w:uiPriority w:val="99"/>
    <w:unhideWhenUsed/>
    <w:rsid w:val="00177A8E"/>
    <w:pPr>
      <w:spacing w:after="120" w:line="480" w:lineRule="auto"/>
      <w:jc w:val="left"/>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uiPriority w:val="99"/>
    <w:rsid w:val="00177A8E"/>
    <w:rPr>
      <w:rFonts w:ascii="Century Gothic" w:eastAsia="Times New Roman" w:hAnsi="Century Gothic" w:cs="Times New Roman"/>
      <w:sz w:val="24"/>
      <w:szCs w:val="24"/>
    </w:rPr>
  </w:style>
  <w:style w:type="paragraph" w:customStyle="1" w:styleId="p2">
    <w:name w:val="p2"/>
    <w:basedOn w:val="Normal"/>
    <w:rsid w:val="00177A8E"/>
    <w:pPr>
      <w:widowControl w:val="0"/>
      <w:tabs>
        <w:tab w:val="left" w:pos="720"/>
      </w:tabs>
      <w:snapToGrid w:val="0"/>
      <w:spacing w:line="320" w:lineRule="atLeast"/>
      <w:jc w:val="left"/>
    </w:pPr>
    <w:rPr>
      <w:rFonts w:ascii="Times New Roman" w:eastAsia="Times New Roman" w:hAnsi="Times New Roman" w:cs="Times New Roman"/>
      <w:sz w:val="24"/>
      <w:szCs w:val="20"/>
    </w:rPr>
  </w:style>
  <w:style w:type="paragraph" w:customStyle="1" w:styleId="p3">
    <w:name w:val="p3"/>
    <w:basedOn w:val="Normal"/>
    <w:rsid w:val="00177A8E"/>
    <w:pPr>
      <w:widowControl w:val="0"/>
      <w:tabs>
        <w:tab w:val="left" w:pos="740"/>
      </w:tabs>
      <w:snapToGrid w:val="0"/>
      <w:spacing w:line="340" w:lineRule="atLeast"/>
      <w:jc w:val="left"/>
    </w:pPr>
    <w:rPr>
      <w:rFonts w:ascii="Times New Roman" w:eastAsia="Times New Roman" w:hAnsi="Times New Roman" w:cs="Times New Roman"/>
      <w:sz w:val="24"/>
      <w:szCs w:val="20"/>
    </w:rPr>
  </w:style>
  <w:style w:type="paragraph" w:customStyle="1" w:styleId="p5">
    <w:name w:val="p5"/>
    <w:basedOn w:val="Normal"/>
    <w:rsid w:val="00177A8E"/>
    <w:pPr>
      <w:widowControl w:val="0"/>
      <w:tabs>
        <w:tab w:val="left" w:pos="720"/>
      </w:tabs>
      <w:snapToGrid w:val="0"/>
      <w:spacing w:line="240" w:lineRule="atLeast"/>
      <w:jc w:val="left"/>
    </w:pPr>
    <w:rPr>
      <w:rFonts w:ascii="Times New Roman" w:eastAsia="Times New Roman" w:hAnsi="Times New Roman" w:cs="Times New Roman"/>
      <w:sz w:val="24"/>
      <w:szCs w:val="20"/>
    </w:rPr>
  </w:style>
  <w:style w:type="paragraph" w:customStyle="1" w:styleId="p6">
    <w:name w:val="p6"/>
    <w:basedOn w:val="Normal"/>
    <w:rsid w:val="00177A8E"/>
    <w:pPr>
      <w:widowControl w:val="0"/>
      <w:snapToGrid w:val="0"/>
      <w:spacing w:line="340" w:lineRule="atLeast"/>
      <w:ind w:left="1152" w:hanging="288"/>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177A8E"/>
    <w:pPr>
      <w:spacing w:after="200" w:line="276" w:lineRule="auto"/>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7467">
      <w:bodyDiv w:val="1"/>
      <w:marLeft w:val="0"/>
      <w:marRight w:val="0"/>
      <w:marTop w:val="0"/>
      <w:marBottom w:val="0"/>
      <w:divBdr>
        <w:top w:val="none" w:sz="0" w:space="0" w:color="auto"/>
        <w:left w:val="none" w:sz="0" w:space="0" w:color="auto"/>
        <w:bottom w:val="none" w:sz="0" w:space="0" w:color="auto"/>
        <w:right w:val="none" w:sz="0" w:space="0" w:color="auto"/>
      </w:divBdr>
      <w:divsChild>
        <w:div w:id="766079096">
          <w:marLeft w:val="0"/>
          <w:marRight w:val="0"/>
          <w:marTop w:val="0"/>
          <w:marBottom w:val="0"/>
          <w:divBdr>
            <w:top w:val="none" w:sz="0" w:space="0" w:color="auto"/>
            <w:left w:val="none" w:sz="0" w:space="0" w:color="auto"/>
            <w:bottom w:val="none" w:sz="0" w:space="0" w:color="auto"/>
            <w:right w:val="none" w:sz="0" w:space="0" w:color="auto"/>
          </w:divBdr>
        </w:div>
        <w:div w:id="146107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AEE465A4CE040920BD8EBC6FDB1CD" ma:contentTypeVersion="7" ma:contentTypeDescription="Create a new document." ma:contentTypeScope="" ma:versionID="21cb597f6848c60849dbd60edc3318cb">
  <xsd:schema xmlns:xsd="http://www.w3.org/2001/XMLSchema" xmlns:xs="http://www.w3.org/2001/XMLSchema" xmlns:p="http://schemas.microsoft.com/office/2006/metadata/properties" xmlns:ns2="5875a592-3447-442d-beb0-de8fe443d7d3" targetNamespace="http://schemas.microsoft.com/office/2006/metadata/properties" ma:root="true" ma:fieldsID="0dbe5ba00fb4c4112a8bb1806b9c4cb7" ns2:_="">
    <xsd:import namespace="5875a592-3447-442d-beb0-de8fe443d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a592-3447-442d-beb0-de8fe443d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B8720-5D42-4DE3-898F-CE025F53D135}">
  <ds:schemaRefs>
    <ds:schemaRef ds:uri="http://schemas.microsoft.com/sharepoint/v3/contenttype/forms"/>
  </ds:schemaRefs>
</ds:datastoreItem>
</file>

<file path=customXml/itemProps2.xml><?xml version="1.0" encoding="utf-8"?>
<ds:datastoreItem xmlns:ds="http://schemas.openxmlformats.org/officeDocument/2006/customXml" ds:itemID="{9CCEED11-CCDF-4D9F-AD15-F0CB570AA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474D4-3180-4B58-A89B-466D3472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5a592-3447-442d-beb0-de8fe443d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Kingswood House School</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Hoogland</dc:creator>
  <cp:keywords/>
  <dc:description/>
  <cp:lastModifiedBy>Kristin Hoogland</cp:lastModifiedBy>
  <cp:revision>23</cp:revision>
  <dcterms:created xsi:type="dcterms:W3CDTF">2025-06-02T08:16:00Z</dcterms:created>
  <dcterms:modified xsi:type="dcterms:W3CDTF">2025-06-05T08:21:00Z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0x010100AA1AEE465A4CE040920BD8EBC6FDB1CD</vt:lpwstr>
  </property>
  <property fmtid="{D5CDD505-2E9C-101B-9397-08002B2CF9AE}" pid="3" name="Order">
    <vt:r8>1760000</vt:r8>
  </property>
</Properties>
</file>