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0D6EF" w14:textId="1A181248" w:rsidR="006051F5" w:rsidRPr="00863FF4" w:rsidRDefault="00863FF4" w:rsidP="00863FF4">
      <w:pPr>
        <w:jc w:val="center"/>
        <w:rPr>
          <w:b/>
          <w:bCs/>
          <w:sz w:val="32"/>
          <w:szCs w:val="32"/>
        </w:rPr>
      </w:pPr>
      <w:r w:rsidRPr="00863FF4">
        <w:rPr>
          <w:b/>
          <w:bCs/>
          <w:sz w:val="32"/>
          <w:szCs w:val="32"/>
        </w:rPr>
        <w:t>South Darley CE Primary School</w:t>
      </w:r>
    </w:p>
    <w:p w14:paraId="22B8BD81" w14:textId="04037BB7" w:rsidR="00863FF4" w:rsidRPr="00863FF4" w:rsidRDefault="00863FF4" w:rsidP="00863FF4">
      <w:pPr>
        <w:jc w:val="center"/>
        <w:rPr>
          <w:b/>
          <w:bCs/>
          <w:sz w:val="32"/>
          <w:szCs w:val="32"/>
        </w:rPr>
      </w:pPr>
      <w:r w:rsidRPr="00863FF4">
        <w:rPr>
          <w:b/>
          <w:bCs/>
          <w:sz w:val="32"/>
          <w:szCs w:val="32"/>
        </w:rPr>
        <w:t>Clerk to Governors – Grade 4</w:t>
      </w:r>
    </w:p>
    <w:p w14:paraId="70BBAA87" w14:textId="6051CB13" w:rsidR="00863FF4" w:rsidRDefault="00863FF4" w:rsidP="00863FF4">
      <w:pPr>
        <w:jc w:val="center"/>
        <w:rPr>
          <w:b/>
          <w:bCs/>
          <w:sz w:val="32"/>
          <w:szCs w:val="32"/>
        </w:rPr>
      </w:pPr>
      <w:r w:rsidRPr="00863FF4">
        <w:rPr>
          <w:b/>
          <w:bCs/>
          <w:sz w:val="32"/>
          <w:szCs w:val="32"/>
        </w:rPr>
        <w:t>Job Description</w:t>
      </w:r>
    </w:p>
    <w:p w14:paraId="6A6DCFBB" w14:textId="5CF393E1" w:rsidR="00863FF4" w:rsidRPr="00EC53C9" w:rsidRDefault="00863FF4" w:rsidP="00863FF4">
      <w:pPr>
        <w:rPr>
          <w:sz w:val="22"/>
          <w:szCs w:val="22"/>
        </w:rPr>
      </w:pPr>
      <w:r w:rsidRPr="00EC53C9">
        <w:rPr>
          <w:b/>
          <w:bCs/>
          <w:sz w:val="22"/>
          <w:szCs w:val="22"/>
        </w:rPr>
        <w:t>Accountable to:</w:t>
      </w:r>
      <w:r w:rsidRPr="00EC53C9">
        <w:rPr>
          <w:sz w:val="22"/>
          <w:szCs w:val="22"/>
        </w:rPr>
        <w:t xml:space="preserve"> Chair of Governors</w:t>
      </w:r>
    </w:p>
    <w:p w14:paraId="613F0D17" w14:textId="643BA134" w:rsidR="00863FF4" w:rsidRPr="00EC53C9" w:rsidRDefault="00863FF4" w:rsidP="00863FF4">
      <w:pPr>
        <w:rPr>
          <w:b/>
          <w:bCs/>
          <w:sz w:val="22"/>
          <w:szCs w:val="22"/>
        </w:rPr>
      </w:pPr>
      <w:r w:rsidRPr="00EC53C9">
        <w:rPr>
          <w:b/>
          <w:bCs/>
          <w:sz w:val="22"/>
          <w:szCs w:val="22"/>
        </w:rPr>
        <w:t>Job Summary</w:t>
      </w:r>
    </w:p>
    <w:p w14:paraId="451879B2" w14:textId="7AF9D293" w:rsidR="0087728E" w:rsidRPr="00EC53C9" w:rsidRDefault="00023990" w:rsidP="00863FF4">
      <w:pPr>
        <w:rPr>
          <w:sz w:val="22"/>
          <w:szCs w:val="22"/>
        </w:rPr>
      </w:pPr>
      <w:r w:rsidRPr="00EC53C9">
        <w:rPr>
          <w:sz w:val="22"/>
          <w:szCs w:val="22"/>
        </w:rPr>
        <w:t>Provide advice and guidance to the governing body on governors, constitutional and procedural matters and wor</w:t>
      </w:r>
      <w:r w:rsidR="00863FF4" w:rsidRPr="00EC53C9">
        <w:rPr>
          <w:sz w:val="22"/>
          <w:szCs w:val="22"/>
        </w:rPr>
        <w:t xml:space="preserve">k within the broad current legislative framework.  Secure the continuity of Governing Body business whilst observe confidentiality requirements.  </w:t>
      </w:r>
      <w:r w:rsidRPr="00EC53C9">
        <w:rPr>
          <w:sz w:val="22"/>
          <w:szCs w:val="22"/>
        </w:rPr>
        <w:t xml:space="preserve">Contribute towards the efficient functioning of the governing body and its committees by providing high quality administrative and organisational support, guidance to ensure the board works in compliance with the appropriate legal and regulatory framework and understands the potential consequences of non-compliance and advise on procedural matters relating to the operation of the governing body. </w:t>
      </w:r>
    </w:p>
    <w:p w14:paraId="011F2B56" w14:textId="586CDDCF" w:rsidR="00863FF4" w:rsidRPr="00EC53C9" w:rsidRDefault="0087728E" w:rsidP="00863FF4">
      <w:pPr>
        <w:rPr>
          <w:b/>
          <w:bCs/>
          <w:sz w:val="22"/>
          <w:szCs w:val="22"/>
        </w:rPr>
      </w:pPr>
      <w:r w:rsidRPr="00EC53C9">
        <w:rPr>
          <w:b/>
          <w:bCs/>
          <w:sz w:val="22"/>
          <w:szCs w:val="22"/>
        </w:rPr>
        <w:t xml:space="preserve">Key </w:t>
      </w:r>
      <w:r w:rsidR="00863FF4" w:rsidRPr="00EC53C9">
        <w:rPr>
          <w:b/>
          <w:bCs/>
          <w:sz w:val="22"/>
          <w:szCs w:val="22"/>
        </w:rPr>
        <w:t>Relationships</w:t>
      </w:r>
    </w:p>
    <w:p w14:paraId="49A1E0BB" w14:textId="4ECC60F1" w:rsidR="00863FF4" w:rsidRPr="00EC53C9" w:rsidRDefault="00863FF4" w:rsidP="00863FF4">
      <w:pPr>
        <w:rPr>
          <w:sz w:val="22"/>
          <w:szCs w:val="22"/>
        </w:rPr>
      </w:pPr>
      <w:r w:rsidRPr="00EC53C9">
        <w:rPr>
          <w:sz w:val="22"/>
          <w:szCs w:val="22"/>
        </w:rPr>
        <w:t>Work effectively with the Chair of Governors, Headteacher and other Governors.</w:t>
      </w:r>
    </w:p>
    <w:p w14:paraId="3696B63E" w14:textId="1971CFFF" w:rsidR="00B97E36" w:rsidRPr="00EC53C9" w:rsidRDefault="00B97E36" w:rsidP="00863FF4">
      <w:pPr>
        <w:rPr>
          <w:sz w:val="22"/>
          <w:szCs w:val="22"/>
        </w:rPr>
      </w:pPr>
      <w:r w:rsidRPr="00EC53C9">
        <w:rPr>
          <w:sz w:val="22"/>
          <w:szCs w:val="22"/>
        </w:rPr>
        <w:t>Accountable to the Governing Body.</w:t>
      </w:r>
    </w:p>
    <w:p w14:paraId="0B8F39A7" w14:textId="2C1FA04A" w:rsidR="00863FF4" w:rsidRPr="00EC53C9" w:rsidRDefault="00863FF4" w:rsidP="00863FF4">
      <w:pPr>
        <w:rPr>
          <w:b/>
          <w:bCs/>
          <w:sz w:val="22"/>
          <w:szCs w:val="22"/>
        </w:rPr>
      </w:pPr>
      <w:r w:rsidRPr="00EC53C9">
        <w:rPr>
          <w:b/>
          <w:bCs/>
          <w:sz w:val="22"/>
          <w:szCs w:val="22"/>
        </w:rPr>
        <w:t>Key Roles and Responsibilities</w:t>
      </w:r>
    </w:p>
    <w:p w14:paraId="189155D5" w14:textId="70B41727" w:rsidR="00863FF4" w:rsidRPr="00EC53C9" w:rsidRDefault="00863FF4" w:rsidP="00863FF4">
      <w:pPr>
        <w:rPr>
          <w:sz w:val="22"/>
          <w:szCs w:val="22"/>
        </w:rPr>
      </w:pPr>
      <w:r w:rsidRPr="00EC53C9">
        <w:rPr>
          <w:sz w:val="22"/>
          <w:szCs w:val="22"/>
        </w:rPr>
        <w:t>To support the Governing Body and provide effective administration of meetings</w:t>
      </w:r>
      <w:r w:rsidR="00023990" w:rsidRPr="00EC53C9">
        <w:rPr>
          <w:sz w:val="22"/>
          <w:szCs w:val="22"/>
        </w:rPr>
        <w:t xml:space="preserve"> including the accurate recording of decisions taken by the Governing Body. </w:t>
      </w:r>
    </w:p>
    <w:p w14:paraId="00F3D514" w14:textId="33E8D298" w:rsidR="00863FF4" w:rsidRPr="00EC53C9" w:rsidRDefault="00863FF4" w:rsidP="00863FF4">
      <w:pPr>
        <w:rPr>
          <w:sz w:val="22"/>
          <w:szCs w:val="22"/>
        </w:rPr>
      </w:pPr>
      <w:r w:rsidRPr="00EC53C9">
        <w:rPr>
          <w:sz w:val="22"/>
          <w:szCs w:val="22"/>
        </w:rPr>
        <w:t>To manage membership in accordance with the Instrument of Governance including governor recruitment and appointment</w:t>
      </w:r>
    </w:p>
    <w:p w14:paraId="67DB58B4" w14:textId="6364F14C" w:rsidR="00023990" w:rsidRPr="00EC53C9" w:rsidRDefault="00023990" w:rsidP="00863FF4">
      <w:pPr>
        <w:rPr>
          <w:sz w:val="22"/>
          <w:szCs w:val="22"/>
        </w:rPr>
      </w:pPr>
      <w:r w:rsidRPr="00EC53C9">
        <w:rPr>
          <w:sz w:val="22"/>
          <w:szCs w:val="22"/>
        </w:rPr>
        <w:t>Advise the Governing Body on its core functions and DoE policies and procedures.</w:t>
      </w:r>
    </w:p>
    <w:p w14:paraId="07387612" w14:textId="65256D34" w:rsidR="00863FF4" w:rsidRPr="00EC53C9" w:rsidRDefault="00863FF4" w:rsidP="00863FF4">
      <w:pPr>
        <w:rPr>
          <w:sz w:val="22"/>
          <w:szCs w:val="22"/>
        </w:rPr>
      </w:pPr>
      <w:r w:rsidRPr="00EC53C9">
        <w:rPr>
          <w:sz w:val="22"/>
          <w:szCs w:val="22"/>
        </w:rPr>
        <w:t>To provide, organise or book effective professional development for members of the Governing Body.</w:t>
      </w:r>
    </w:p>
    <w:p w14:paraId="65722525" w14:textId="77777777" w:rsidR="00023990" w:rsidRPr="00EC53C9" w:rsidRDefault="00023990" w:rsidP="00863FF4">
      <w:pPr>
        <w:rPr>
          <w:sz w:val="22"/>
          <w:szCs w:val="22"/>
        </w:rPr>
      </w:pPr>
      <w:r w:rsidRPr="00EC53C9">
        <w:rPr>
          <w:sz w:val="22"/>
          <w:szCs w:val="22"/>
        </w:rPr>
        <w:t xml:space="preserve">Work effectively with the Chair of Governors and the Head Teacher before, during and after Governing Body meetings ensuring that the Governing Body discharges its duties and responsibilities in holding the Headteacher to account for the school management, performance and financial status.  </w:t>
      </w:r>
    </w:p>
    <w:p w14:paraId="5D655358" w14:textId="139E5BFE" w:rsidR="00EC53C9" w:rsidRDefault="00EC53C9" w:rsidP="00863FF4">
      <w:pPr>
        <w:rPr>
          <w:sz w:val="22"/>
          <w:szCs w:val="22"/>
        </w:rPr>
      </w:pPr>
      <w:r w:rsidRPr="00EC53C9">
        <w:rPr>
          <w:sz w:val="22"/>
          <w:szCs w:val="22"/>
        </w:rPr>
        <w:t>Ensure Governors discharge their duties and responsibilities under GDPR, Equality and Diversity, Health &amp; Safety and Risk Management.</w:t>
      </w:r>
    </w:p>
    <w:p w14:paraId="270D0306" w14:textId="7F9B12FF" w:rsidR="00863FF4" w:rsidRPr="00EC53C9" w:rsidRDefault="00863FF4" w:rsidP="00863FF4">
      <w:pPr>
        <w:rPr>
          <w:b/>
          <w:bCs/>
          <w:sz w:val="22"/>
          <w:szCs w:val="22"/>
        </w:rPr>
      </w:pPr>
      <w:r w:rsidRPr="00EC53C9">
        <w:rPr>
          <w:b/>
          <w:bCs/>
          <w:sz w:val="22"/>
          <w:szCs w:val="22"/>
        </w:rPr>
        <w:t>Key Descriptors</w:t>
      </w:r>
    </w:p>
    <w:p w14:paraId="15868D1F" w14:textId="25E30685" w:rsidR="00863FF4" w:rsidRPr="00EC53C9" w:rsidRDefault="00507A53" w:rsidP="00863FF4">
      <w:pPr>
        <w:rPr>
          <w:b/>
          <w:bCs/>
          <w:sz w:val="22"/>
          <w:szCs w:val="22"/>
        </w:rPr>
      </w:pPr>
      <w:r w:rsidRPr="00EC53C9">
        <w:rPr>
          <w:b/>
          <w:bCs/>
          <w:sz w:val="22"/>
          <w:szCs w:val="22"/>
        </w:rPr>
        <w:t>Effective administration of m</w:t>
      </w:r>
      <w:r w:rsidR="00863FF4" w:rsidRPr="00EC53C9">
        <w:rPr>
          <w:b/>
          <w:bCs/>
          <w:sz w:val="22"/>
          <w:szCs w:val="22"/>
        </w:rPr>
        <w:t>eetings</w:t>
      </w:r>
    </w:p>
    <w:p w14:paraId="154BC60C" w14:textId="388B7631" w:rsidR="00863FF4" w:rsidRPr="00EC53C9" w:rsidRDefault="00863FF4" w:rsidP="00863FF4">
      <w:pPr>
        <w:rPr>
          <w:sz w:val="22"/>
          <w:szCs w:val="22"/>
        </w:rPr>
      </w:pPr>
      <w:r w:rsidRPr="00EC53C9">
        <w:rPr>
          <w:sz w:val="22"/>
          <w:szCs w:val="22"/>
        </w:rPr>
        <w:t>Attend meetings in person (or remotely in exceptional circumstances)</w:t>
      </w:r>
    </w:p>
    <w:p w14:paraId="549B8C8E" w14:textId="171A2206" w:rsidR="00863FF4" w:rsidRPr="00EC53C9" w:rsidRDefault="00507A53" w:rsidP="00863FF4">
      <w:pPr>
        <w:rPr>
          <w:sz w:val="22"/>
          <w:szCs w:val="22"/>
        </w:rPr>
      </w:pPr>
      <w:r w:rsidRPr="00EC53C9">
        <w:rPr>
          <w:sz w:val="22"/>
          <w:szCs w:val="22"/>
        </w:rPr>
        <w:t>P</w:t>
      </w:r>
      <w:r w:rsidR="0087728E" w:rsidRPr="00EC53C9">
        <w:rPr>
          <w:sz w:val="22"/>
          <w:szCs w:val="22"/>
        </w:rPr>
        <w:t>repare a purposeful agenda taking account of issues and focusing on school improvement</w:t>
      </w:r>
      <w:r w:rsidRPr="00EC53C9">
        <w:rPr>
          <w:sz w:val="22"/>
          <w:szCs w:val="22"/>
        </w:rPr>
        <w:t xml:space="preserve"> which has been consulted on with the Headteacher and Chair of Governors.</w:t>
      </w:r>
    </w:p>
    <w:p w14:paraId="55A01676" w14:textId="76F12E8B" w:rsidR="0087728E" w:rsidRPr="00EC53C9" w:rsidRDefault="00507A53" w:rsidP="00863FF4">
      <w:pPr>
        <w:rPr>
          <w:sz w:val="22"/>
          <w:szCs w:val="22"/>
        </w:rPr>
      </w:pPr>
      <w:r w:rsidRPr="00EC53C9">
        <w:rPr>
          <w:sz w:val="22"/>
          <w:szCs w:val="22"/>
        </w:rPr>
        <w:lastRenderedPageBreak/>
        <w:t>Ensure agenda papers are p</w:t>
      </w:r>
      <w:r w:rsidR="0087728E" w:rsidRPr="00EC53C9">
        <w:rPr>
          <w:sz w:val="22"/>
          <w:szCs w:val="22"/>
        </w:rPr>
        <w:t>roduce</w:t>
      </w:r>
      <w:r w:rsidRPr="00EC53C9">
        <w:rPr>
          <w:sz w:val="22"/>
          <w:szCs w:val="22"/>
        </w:rPr>
        <w:t>d</w:t>
      </w:r>
      <w:r w:rsidR="0087728E" w:rsidRPr="00EC53C9">
        <w:rPr>
          <w:sz w:val="22"/>
          <w:szCs w:val="22"/>
        </w:rPr>
        <w:t xml:space="preserve"> on time </w:t>
      </w:r>
      <w:r w:rsidRPr="00EC53C9">
        <w:rPr>
          <w:sz w:val="22"/>
          <w:szCs w:val="22"/>
        </w:rPr>
        <w:t>and distributed as required by legislation on the articles of association.</w:t>
      </w:r>
      <w:r w:rsidR="0087728E" w:rsidRPr="00EC53C9">
        <w:rPr>
          <w:sz w:val="22"/>
          <w:szCs w:val="22"/>
        </w:rPr>
        <w:t xml:space="preserve"> </w:t>
      </w:r>
    </w:p>
    <w:p w14:paraId="19AECFE5" w14:textId="77777777" w:rsidR="0087728E" w:rsidRPr="00EC53C9" w:rsidRDefault="0087728E" w:rsidP="00863FF4">
      <w:pPr>
        <w:rPr>
          <w:sz w:val="22"/>
          <w:szCs w:val="22"/>
        </w:rPr>
      </w:pPr>
      <w:r w:rsidRPr="00EC53C9">
        <w:rPr>
          <w:sz w:val="22"/>
          <w:szCs w:val="22"/>
        </w:rPr>
        <w:t xml:space="preserve">Produce, collate and distribute the agenda and papers to ensure Governors receive them within the agreed timescale </w:t>
      </w:r>
    </w:p>
    <w:p w14:paraId="305443F6" w14:textId="63D195FD" w:rsidR="0087728E" w:rsidRPr="00EC53C9" w:rsidRDefault="00507A53" w:rsidP="00863FF4">
      <w:pPr>
        <w:rPr>
          <w:sz w:val="22"/>
          <w:szCs w:val="22"/>
        </w:rPr>
      </w:pPr>
      <w:r w:rsidRPr="00EC53C9">
        <w:rPr>
          <w:sz w:val="22"/>
          <w:szCs w:val="22"/>
        </w:rPr>
        <w:t>Ensure meetings are quorate and r</w:t>
      </w:r>
      <w:r w:rsidR="0087728E" w:rsidRPr="00EC53C9">
        <w:rPr>
          <w:sz w:val="22"/>
          <w:szCs w:val="22"/>
        </w:rPr>
        <w:t>ecord the attendance of Governors at meetings</w:t>
      </w:r>
      <w:r w:rsidRPr="00EC53C9">
        <w:rPr>
          <w:sz w:val="22"/>
          <w:szCs w:val="22"/>
        </w:rPr>
        <w:t xml:space="preserve">.  Advise the chair of potential disqualification through lack of attendance. </w:t>
      </w:r>
    </w:p>
    <w:p w14:paraId="6CBCA149" w14:textId="69BC77C2" w:rsidR="0087728E" w:rsidRPr="00EC53C9" w:rsidRDefault="0087728E" w:rsidP="00863FF4">
      <w:pPr>
        <w:rPr>
          <w:sz w:val="22"/>
          <w:szCs w:val="22"/>
        </w:rPr>
      </w:pPr>
      <w:r w:rsidRPr="00EC53C9">
        <w:rPr>
          <w:sz w:val="22"/>
          <w:szCs w:val="22"/>
        </w:rPr>
        <w:t>Prepare minutes of Governing Body meetings, indicating agreed action points</w:t>
      </w:r>
      <w:r w:rsidR="00507A53" w:rsidRPr="00EC53C9">
        <w:rPr>
          <w:sz w:val="22"/>
          <w:szCs w:val="22"/>
        </w:rPr>
        <w:t xml:space="preserve">, </w:t>
      </w:r>
      <w:r w:rsidRPr="00EC53C9">
        <w:rPr>
          <w:sz w:val="22"/>
          <w:szCs w:val="22"/>
        </w:rPr>
        <w:t xml:space="preserve">who is responsible for those </w:t>
      </w:r>
      <w:r w:rsidR="00507A53" w:rsidRPr="00EC53C9">
        <w:rPr>
          <w:sz w:val="22"/>
          <w:szCs w:val="22"/>
        </w:rPr>
        <w:t xml:space="preserve">and agreed timescales. </w:t>
      </w:r>
    </w:p>
    <w:p w14:paraId="2823F294" w14:textId="0AAFD53C" w:rsidR="00507A53" w:rsidRPr="00EC53C9" w:rsidRDefault="00507A53" w:rsidP="00863FF4">
      <w:pPr>
        <w:rPr>
          <w:sz w:val="22"/>
          <w:szCs w:val="22"/>
        </w:rPr>
      </w:pPr>
      <w:r w:rsidRPr="00EC53C9">
        <w:rPr>
          <w:sz w:val="22"/>
          <w:szCs w:val="22"/>
        </w:rPr>
        <w:t xml:space="preserve">Follow up any agreed action points with those responsible and ensure that all are informed of progress. </w:t>
      </w:r>
    </w:p>
    <w:p w14:paraId="7021B6C0" w14:textId="7B2AA336" w:rsidR="0087728E" w:rsidRPr="00EC53C9" w:rsidRDefault="0087728E" w:rsidP="00863FF4">
      <w:pPr>
        <w:rPr>
          <w:sz w:val="22"/>
          <w:szCs w:val="22"/>
        </w:rPr>
      </w:pPr>
      <w:r w:rsidRPr="00EC53C9">
        <w:rPr>
          <w:sz w:val="22"/>
          <w:szCs w:val="22"/>
        </w:rPr>
        <w:t>Record all decisions accurately and objectively with timescales for action before submitting draft documents to the Chair and Head Teacher for amendment/approval.  Issue the approved draft to all Governors within the agreed timescale.</w:t>
      </w:r>
    </w:p>
    <w:p w14:paraId="203CA8EA" w14:textId="2B77DE30" w:rsidR="0087728E" w:rsidRPr="00EC53C9" w:rsidRDefault="0087728E" w:rsidP="00863FF4">
      <w:pPr>
        <w:rPr>
          <w:sz w:val="22"/>
          <w:szCs w:val="22"/>
        </w:rPr>
      </w:pPr>
      <w:r w:rsidRPr="00EC53C9">
        <w:rPr>
          <w:sz w:val="22"/>
          <w:szCs w:val="22"/>
        </w:rPr>
        <w:t>Set</w:t>
      </w:r>
      <w:r w:rsidR="00866EBB" w:rsidRPr="00EC53C9">
        <w:rPr>
          <w:sz w:val="22"/>
          <w:szCs w:val="22"/>
        </w:rPr>
        <w:t xml:space="preserve"> and maintain a Governing Body Year Planner, which includes an annual calendar of meeting dates</w:t>
      </w:r>
      <w:r w:rsidR="00023990" w:rsidRPr="00EC53C9">
        <w:rPr>
          <w:sz w:val="22"/>
          <w:szCs w:val="22"/>
        </w:rPr>
        <w:t xml:space="preserve"> alongside a cycle of agenda items.  Ensure meetings</w:t>
      </w:r>
      <w:r w:rsidRPr="00EC53C9">
        <w:rPr>
          <w:sz w:val="22"/>
          <w:szCs w:val="22"/>
        </w:rPr>
        <w:t xml:space="preserve"> are timetabled to meet all statutory and no-statutory deadlines e.g. SFVS, Annex 1, Annex 5.</w:t>
      </w:r>
    </w:p>
    <w:p w14:paraId="72DDBCD5" w14:textId="6D32A505" w:rsidR="0087728E" w:rsidRPr="00EC53C9" w:rsidRDefault="0087728E" w:rsidP="00863FF4">
      <w:pPr>
        <w:rPr>
          <w:b/>
          <w:bCs/>
          <w:sz w:val="22"/>
          <w:szCs w:val="22"/>
        </w:rPr>
      </w:pPr>
      <w:r w:rsidRPr="00EC53C9">
        <w:rPr>
          <w:b/>
          <w:bCs/>
          <w:sz w:val="22"/>
          <w:szCs w:val="22"/>
        </w:rPr>
        <w:t>Membership</w:t>
      </w:r>
    </w:p>
    <w:p w14:paraId="47B0AE92" w14:textId="612B584F" w:rsidR="00507A53" w:rsidRPr="00EC53C9" w:rsidRDefault="00507A53" w:rsidP="00863FF4">
      <w:pPr>
        <w:rPr>
          <w:sz w:val="22"/>
          <w:szCs w:val="22"/>
        </w:rPr>
      </w:pPr>
      <w:r w:rsidRPr="00EC53C9">
        <w:rPr>
          <w:sz w:val="22"/>
          <w:szCs w:val="22"/>
        </w:rPr>
        <w:t xml:space="preserve">Advise Governors and appointing bodies in advance of the expiry of a governor’s terms of office and take appropriate steps to ensure the position continues to be filled. </w:t>
      </w:r>
    </w:p>
    <w:p w14:paraId="1A26A387" w14:textId="21F35BA1" w:rsidR="00507A53" w:rsidRPr="00EC53C9" w:rsidRDefault="00507A53" w:rsidP="00863FF4">
      <w:pPr>
        <w:rPr>
          <w:sz w:val="22"/>
          <w:szCs w:val="22"/>
        </w:rPr>
      </w:pPr>
      <w:r w:rsidRPr="00EC53C9">
        <w:rPr>
          <w:sz w:val="22"/>
          <w:szCs w:val="22"/>
        </w:rPr>
        <w:t xml:space="preserve">Chair the part of the meeting at which the chair is elected, giving procedural advice concerning the conduct of this and other elections. </w:t>
      </w:r>
    </w:p>
    <w:p w14:paraId="49612D29" w14:textId="169405D6" w:rsidR="0087728E" w:rsidRPr="00EC53C9" w:rsidRDefault="0087728E" w:rsidP="00863FF4">
      <w:pPr>
        <w:rPr>
          <w:sz w:val="22"/>
          <w:szCs w:val="22"/>
        </w:rPr>
      </w:pPr>
      <w:r w:rsidRPr="00EC53C9">
        <w:rPr>
          <w:sz w:val="22"/>
          <w:szCs w:val="22"/>
        </w:rPr>
        <w:t xml:space="preserve">Maintain the Register of Pecuniary and Business Interests and ensure that the GIAS system accurately represents membership of the Governing body. </w:t>
      </w:r>
    </w:p>
    <w:p w14:paraId="3B5E5689" w14:textId="41070994" w:rsidR="0087728E" w:rsidRPr="00EC53C9" w:rsidRDefault="0087728E" w:rsidP="00863FF4">
      <w:pPr>
        <w:rPr>
          <w:sz w:val="22"/>
          <w:szCs w:val="22"/>
        </w:rPr>
      </w:pPr>
      <w:r w:rsidRPr="00EC53C9">
        <w:rPr>
          <w:sz w:val="22"/>
          <w:szCs w:val="22"/>
        </w:rPr>
        <w:t>Maintain welcome and induction packs, circulated to all newly appointed Governors.</w:t>
      </w:r>
    </w:p>
    <w:p w14:paraId="37DE2A32" w14:textId="51147A27" w:rsidR="00866EBB" w:rsidRPr="00EC53C9" w:rsidRDefault="00866EBB" w:rsidP="00863FF4">
      <w:pPr>
        <w:rPr>
          <w:sz w:val="22"/>
          <w:szCs w:val="22"/>
        </w:rPr>
      </w:pPr>
      <w:r w:rsidRPr="00EC53C9">
        <w:rPr>
          <w:sz w:val="22"/>
          <w:szCs w:val="22"/>
        </w:rPr>
        <w:t xml:space="preserve">Ensure annual review of </w:t>
      </w:r>
      <w:proofErr w:type="spellStart"/>
      <w:r w:rsidRPr="00EC53C9">
        <w:rPr>
          <w:sz w:val="22"/>
          <w:szCs w:val="22"/>
        </w:rPr>
        <w:t>ToR</w:t>
      </w:r>
      <w:proofErr w:type="spellEnd"/>
      <w:r w:rsidRPr="00EC53C9">
        <w:rPr>
          <w:sz w:val="22"/>
          <w:szCs w:val="22"/>
        </w:rPr>
        <w:t xml:space="preserve"> for full and sub-committee meetings.  Renew nominated responsibilities/link governor roles annually. </w:t>
      </w:r>
      <w:r w:rsidR="00B97E36" w:rsidRPr="00EC53C9">
        <w:rPr>
          <w:sz w:val="22"/>
          <w:szCs w:val="22"/>
        </w:rPr>
        <w:t xml:space="preserve">Maintain copies of current </w:t>
      </w:r>
      <w:proofErr w:type="spellStart"/>
      <w:r w:rsidR="00B97E36" w:rsidRPr="00EC53C9">
        <w:rPr>
          <w:sz w:val="22"/>
          <w:szCs w:val="22"/>
        </w:rPr>
        <w:t>ToR</w:t>
      </w:r>
      <w:proofErr w:type="spellEnd"/>
      <w:r w:rsidR="00B97E36" w:rsidRPr="00EC53C9">
        <w:rPr>
          <w:sz w:val="22"/>
          <w:szCs w:val="22"/>
        </w:rPr>
        <w:t xml:space="preserve">, membership of sub-committees, working parties and nominated lead governor roles. </w:t>
      </w:r>
    </w:p>
    <w:p w14:paraId="70F36A05" w14:textId="11BE304D" w:rsidR="00866EBB" w:rsidRPr="00EC53C9" w:rsidRDefault="00866EBB" w:rsidP="00863FF4">
      <w:pPr>
        <w:rPr>
          <w:sz w:val="22"/>
          <w:szCs w:val="22"/>
        </w:rPr>
      </w:pPr>
      <w:r w:rsidRPr="00EC53C9">
        <w:rPr>
          <w:sz w:val="22"/>
          <w:szCs w:val="22"/>
        </w:rPr>
        <w:t>Ensure that DBS/CRB/S128 disclosures have been successfully carried out on all governors within specified timeframes</w:t>
      </w:r>
    </w:p>
    <w:p w14:paraId="4E20A8A2" w14:textId="3D1AB44A" w:rsidR="00507A53" w:rsidRPr="00EC53C9" w:rsidRDefault="00507A53" w:rsidP="00863FF4">
      <w:pPr>
        <w:rPr>
          <w:sz w:val="22"/>
          <w:szCs w:val="22"/>
        </w:rPr>
      </w:pPr>
      <w:r w:rsidRPr="00EC53C9">
        <w:rPr>
          <w:sz w:val="22"/>
          <w:szCs w:val="22"/>
        </w:rPr>
        <w:t xml:space="preserve">Advise the governing body on succession planning for all roles. </w:t>
      </w:r>
    </w:p>
    <w:p w14:paraId="6F927247" w14:textId="1C4BC95C" w:rsidR="00863FF4" w:rsidRPr="00EC53C9" w:rsidRDefault="00863FF4" w:rsidP="00863FF4">
      <w:pPr>
        <w:rPr>
          <w:b/>
          <w:bCs/>
          <w:sz w:val="22"/>
          <w:szCs w:val="22"/>
        </w:rPr>
      </w:pPr>
      <w:r w:rsidRPr="00EC53C9">
        <w:rPr>
          <w:b/>
          <w:bCs/>
          <w:sz w:val="22"/>
          <w:szCs w:val="22"/>
        </w:rPr>
        <w:t>Other Duties &amp; Responsibilities</w:t>
      </w:r>
    </w:p>
    <w:p w14:paraId="7FCEC8B4" w14:textId="5B8F8568" w:rsidR="00866EBB" w:rsidRPr="00EC53C9" w:rsidRDefault="00866EBB" w:rsidP="00863FF4">
      <w:pPr>
        <w:rPr>
          <w:b/>
          <w:bCs/>
          <w:sz w:val="22"/>
          <w:szCs w:val="22"/>
        </w:rPr>
      </w:pPr>
      <w:r w:rsidRPr="00EC53C9">
        <w:rPr>
          <w:b/>
          <w:bCs/>
          <w:sz w:val="22"/>
          <w:szCs w:val="22"/>
        </w:rPr>
        <w:t>Advice and Information</w:t>
      </w:r>
    </w:p>
    <w:p w14:paraId="411E2212" w14:textId="28BA6CB6" w:rsidR="00866EBB" w:rsidRPr="00EC53C9" w:rsidRDefault="00866EBB" w:rsidP="00863FF4">
      <w:pPr>
        <w:rPr>
          <w:sz w:val="22"/>
          <w:szCs w:val="22"/>
        </w:rPr>
      </w:pPr>
      <w:r w:rsidRPr="00EC53C9">
        <w:rPr>
          <w:sz w:val="22"/>
          <w:szCs w:val="22"/>
        </w:rPr>
        <w:t>Advise the Governing Body on procedural issues</w:t>
      </w:r>
    </w:p>
    <w:p w14:paraId="1C4EBC22" w14:textId="7F889086" w:rsidR="00866EBB" w:rsidRPr="00EC53C9" w:rsidRDefault="00866EBB" w:rsidP="00863FF4">
      <w:pPr>
        <w:rPr>
          <w:sz w:val="22"/>
          <w:szCs w:val="22"/>
        </w:rPr>
      </w:pPr>
      <w:r w:rsidRPr="00EC53C9">
        <w:rPr>
          <w:sz w:val="22"/>
          <w:szCs w:val="22"/>
        </w:rPr>
        <w:t>Provide access to appropriate legal advice, support and guidance</w:t>
      </w:r>
    </w:p>
    <w:p w14:paraId="40EE03B8" w14:textId="6C5EB2F7" w:rsidR="00866EBB" w:rsidRPr="00EC53C9" w:rsidRDefault="00866EBB" w:rsidP="00863FF4">
      <w:pPr>
        <w:rPr>
          <w:sz w:val="22"/>
          <w:szCs w:val="22"/>
        </w:rPr>
      </w:pPr>
      <w:r w:rsidRPr="00EC53C9">
        <w:rPr>
          <w:sz w:val="22"/>
          <w:szCs w:val="22"/>
        </w:rPr>
        <w:t xml:space="preserve">Ensure that statutory policies are in place and that a file of policies is maintained and kept in school along with other school documentation approved by the Governing Body. </w:t>
      </w:r>
    </w:p>
    <w:p w14:paraId="32362DC0" w14:textId="547B0A5D" w:rsidR="00866EBB" w:rsidRPr="00EC53C9" w:rsidRDefault="00866EBB" w:rsidP="00863FF4">
      <w:pPr>
        <w:rPr>
          <w:sz w:val="22"/>
          <w:szCs w:val="22"/>
        </w:rPr>
      </w:pPr>
      <w:r w:rsidRPr="00EC53C9">
        <w:rPr>
          <w:sz w:val="22"/>
          <w:szCs w:val="22"/>
        </w:rPr>
        <w:lastRenderedPageBreak/>
        <w:t>Make all staff aware of policy changes.</w:t>
      </w:r>
    </w:p>
    <w:p w14:paraId="645D8047" w14:textId="3211B522" w:rsidR="00866EBB" w:rsidRPr="00EC53C9" w:rsidRDefault="00866EBB" w:rsidP="00863FF4">
      <w:pPr>
        <w:rPr>
          <w:sz w:val="22"/>
          <w:szCs w:val="22"/>
        </w:rPr>
      </w:pPr>
      <w:r w:rsidRPr="00EC53C9">
        <w:rPr>
          <w:sz w:val="22"/>
          <w:szCs w:val="22"/>
        </w:rPr>
        <w:t xml:space="preserve">Maintain records of Governing Body correspondence. </w:t>
      </w:r>
    </w:p>
    <w:p w14:paraId="11EE858E" w14:textId="538761F3" w:rsidR="00866EBB" w:rsidRPr="00EC53C9" w:rsidRDefault="00866EBB" w:rsidP="00863FF4">
      <w:pPr>
        <w:rPr>
          <w:sz w:val="22"/>
          <w:szCs w:val="22"/>
        </w:rPr>
      </w:pPr>
      <w:r w:rsidRPr="00EC53C9">
        <w:rPr>
          <w:sz w:val="22"/>
          <w:szCs w:val="22"/>
        </w:rPr>
        <w:t>Run Parent Governor elections in accordance with specified guidance</w:t>
      </w:r>
    </w:p>
    <w:p w14:paraId="34E59754" w14:textId="7F118D60" w:rsidR="00866EBB" w:rsidRPr="00EC53C9" w:rsidRDefault="00866EBB" w:rsidP="00863FF4">
      <w:pPr>
        <w:rPr>
          <w:sz w:val="22"/>
          <w:szCs w:val="22"/>
        </w:rPr>
      </w:pPr>
      <w:r w:rsidRPr="00EC53C9">
        <w:rPr>
          <w:sz w:val="22"/>
          <w:szCs w:val="22"/>
        </w:rPr>
        <w:t>Advise and support governors taking on new roles</w:t>
      </w:r>
    </w:p>
    <w:p w14:paraId="6EDDDC4F" w14:textId="2060C839" w:rsidR="00866EBB" w:rsidRPr="00EC53C9" w:rsidRDefault="00866EBB" w:rsidP="00863FF4">
      <w:pPr>
        <w:rPr>
          <w:sz w:val="22"/>
          <w:szCs w:val="22"/>
        </w:rPr>
      </w:pPr>
      <w:r w:rsidRPr="00EC53C9">
        <w:rPr>
          <w:sz w:val="22"/>
          <w:szCs w:val="22"/>
        </w:rPr>
        <w:t>Participate in and contribute to the training of Governors in areas appropriate to the clerking role</w:t>
      </w:r>
    </w:p>
    <w:p w14:paraId="7DE8A848" w14:textId="2D7D50EC" w:rsidR="00507A53" w:rsidRPr="00EC53C9" w:rsidRDefault="00507A53" w:rsidP="00863FF4">
      <w:pPr>
        <w:rPr>
          <w:sz w:val="22"/>
          <w:szCs w:val="22"/>
        </w:rPr>
      </w:pPr>
      <w:r w:rsidRPr="00EC53C9">
        <w:rPr>
          <w:sz w:val="22"/>
          <w:szCs w:val="22"/>
        </w:rPr>
        <w:t>Maintain a record of signed minutes of meetings in school and ensure copies are sent to relevant bodies on request and are published as agreed at meetings.</w:t>
      </w:r>
    </w:p>
    <w:p w14:paraId="035B5E8F" w14:textId="42746ACC" w:rsidR="00B97E36" w:rsidRPr="00EC53C9" w:rsidRDefault="00B97E36" w:rsidP="00863FF4">
      <w:pPr>
        <w:rPr>
          <w:sz w:val="22"/>
          <w:szCs w:val="22"/>
        </w:rPr>
      </w:pPr>
      <w:r w:rsidRPr="00EC53C9">
        <w:rPr>
          <w:sz w:val="22"/>
          <w:szCs w:val="22"/>
        </w:rPr>
        <w:t>Advise on the contents of the school prospectus</w:t>
      </w:r>
    </w:p>
    <w:p w14:paraId="284A172A" w14:textId="45FCB015" w:rsidR="00EC53C9" w:rsidRPr="00EC53C9" w:rsidRDefault="00EC53C9" w:rsidP="00863FF4">
      <w:pPr>
        <w:rPr>
          <w:sz w:val="22"/>
          <w:szCs w:val="22"/>
        </w:rPr>
      </w:pPr>
      <w:r w:rsidRPr="00EC53C9">
        <w:rPr>
          <w:sz w:val="22"/>
          <w:szCs w:val="22"/>
        </w:rPr>
        <w:t xml:space="preserve">To ensure that the Governing Body adheres to the Financial Rules and Regulations and all other r policies and procedures relevant to duties. </w:t>
      </w:r>
    </w:p>
    <w:p w14:paraId="0F58C32C" w14:textId="7866F8A2" w:rsidR="00507A53" w:rsidRPr="00EC53C9" w:rsidRDefault="00B97E36" w:rsidP="00863FF4">
      <w:pPr>
        <w:rPr>
          <w:b/>
          <w:bCs/>
          <w:sz w:val="22"/>
          <w:szCs w:val="22"/>
        </w:rPr>
      </w:pPr>
      <w:r w:rsidRPr="00EC53C9">
        <w:rPr>
          <w:b/>
          <w:bCs/>
          <w:sz w:val="22"/>
          <w:szCs w:val="22"/>
        </w:rPr>
        <w:t>People and relationships</w:t>
      </w:r>
    </w:p>
    <w:p w14:paraId="17731E0F" w14:textId="1D5430A5" w:rsidR="00B97E36" w:rsidRPr="00EC53C9" w:rsidRDefault="00B97E36" w:rsidP="00863FF4">
      <w:pPr>
        <w:rPr>
          <w:sz w:val="22"/>
          <w:szCs w:val="22"/>
        </w:rPr>
      </w:pPr>
      <w:r w:rsidRPr="00EC53C9">
        <w:rPr>
          <w:sz w:val="22"/>
          <w:szCs w:val="22"/>
        </w:rPr>
        <w:t>Develop and maintain effective professional working relationships with all governors.</w:t>
      </w:r>
    </w:p>
    <w:p w14:paraId="067E0BC0" w14:textId="7112F65F" w:rsidR="00B97E36" w:rsidRPr="00EC53C9" w:rsidRDefault="00B97E36" w:rsidP="00863FF4">
      <w:pPr>
        <w:rPr>
          <w:sz w:val="22"/>
          <w:szCs w:val="22"/>
        </w:rPr>
      </w:pPr>
      <w:r w:rsidRPr="00EC53C9">
        <w:rPr>
          <w:sz w:val="22"/>
          <w:szCs w:val="22"/>
        </w:rPr>
        <w:t xml:space="preserve">Contribute to the coordination of effective learning and development opportunities for those involved in governance, including induction and continuing professional development. </w:t>
      </w:r>
    </w:p>
    <w:p w14:paraId="290E101E" w14:textId="4E6404A6" w:rsidR="00023990" w:rsidRPr="00EC53C9" w:rsidRDefault="00023990" w:rsidP="00863FF4">
      <w:pPr>
        <w:rPr>
          <w:b/>
          <w:bCs/>
          <w:sz w:val="22"/>
          <w:szCs w:val="22"/>
        </w:rPr>
      </w:pPr>
      <w:r w:rsidRPr="00EC53C9">
        <w:rPr>
          <w:b/>
          <w:bCs/>
          <w:sz w:val="22"/>
          <w:szCs w:val="22"/>
        </w:rPr>
        <w:t>Professional Development</w:t>
      </w:r>
    </w:p>
    <w:p w14:paraId="0F382AB9" w14:textId="77777777" w:rsidR="00B97E36" w:rsidRPr="00EC53C9" w:rsidRDefault="00B97E36" w:rsidP="00863FF4">
      <w:pPr>
        <w:rPr>
          <w:sz w:val="22"/>
          <w:szCs w:val="22"/>
        </w:rPr>
      </w:pPr>
      <w:r w:rsidRPr="00EC53C9">
        <w:rPr>
          <w:sz w:val="22"/>
          <w:szCs w:val="22"/>
        </w:rPr>
        <w:t>Undertake appropriate and regular training and development and a</w:t>
      </w:r>
      <w:r w:rsidR="00023990" w:rsidRPr="00EC53C9">
        <w:rPr>
          <w:sz w:val="22"/>
          <w:szCs w:val="22"/>
        </w:rPr>
        <w:t xml:space="preserve">ttend termly briefings </w:t>
      </w:r>
      <w:r w:rsidRPr="00EC53C9">
        <w:rPr>
          <w:sz w:val="22"/>
          <w:szCs w:val="22"/>
        </w:rPr>
        <w:t xml:space="preserve">to maintain own knowledge and improve practice. </w:t>
      </w:r>
    </w:p>
    <w:p w14:paraId="7073CEE6" w14:textId="043F65FC" w:rsidR="00023990" w:rsidRPr="00EC53C9" w:rsidRDefault="00B97E36" w:rsidP="00863FF4">
      <w:pPr>
        <w:rPr>
          <w:sz w:val="22"/>
          <w:szCs w:val="22"/>
        </w:rPr>
      </w:pPr>
      <w:r w:rsidRPr="00EC53C9">
        <w:rPr>
          <w:sz w:val="22"/>
          <w:szCs w:val="22"/>
        </w:rPr>
        <w:t>P</w:t>
      </w:r>
      <w:r w:rsidR="00023990" w:rsidRPr="00EC53C9">
        <w:rPr>
          <w:sz w:val="22"/>
          <w:szCs w:val="22"/>
        </w:rPr>
        <w:t>articipate in professional developmental opportunities.</w:t>
      </w:r>
    </w:p>
    <w:p w14:paraId="17511142" w14:textId="446B8905" w:rsidR="00023990" w:rsidRPr="00EC53C9" w:rsidRDefault="00023990" w:rsidP="00863FF4">
      <w:pPr>
        <w:rPr>
          <w:sz w:val="22"/>
          <w:szCs w:val="22"/>
        </w:rPr>
      </w:pPr>
      <w:r w:rsidRPr="00EC53C9">
        <w:rPr>
          <w:sz w:val="22"/>
          <w:szCs w:val="22"/>
        </w:rPr>
        <w:t xml:space="preserve">Keep up to date with current educational developments and legislation affecting school governance. </w:t>
      </w:r>
    </w:p>
    <w:p w14:paraId="71C697B0" w14:textId="1D140816" w:rsidR="00B97E36" w:rsidRPr="00EC53C9" w:rsidRDefault="00B97E36" w:rsidP="00863FF4">
      <w:pPr>
        <w:rPr>
          <w:sz w:val="22"/>
          <w:szCs w:val="22"/>
        </w:rPr>
      </w:pPr>
      <w:r w:rsidRPr="00EC53C9">
        <w:rPr>
          <w:sz w:val="22"/>
          <w:szCs w:val="22"/>
        </w:rPr>
        <w:t>Participate in regular performance management</w:t>
      </w:r>
    </w:p>
    <w:p w14:paraId="56D2275D" w14:textId="49F4C3C5" w:rsidR="00023990" w:rsidRPr="00EC53C9" w:rsidRDefault="00023990" w:rsidP="00863FF4">
      <w:pPr>
        <w:rPr>
          <w:b/>
          <w:bCs/>
          <w:sz w:val="22"/>
          <w:szCs w:val="22"/>
        </w:rPr>
      </w:pPr>
      <w:r w:rsidRPr="00EC53C9">
        <w:rPr>
          <w:b/>
          <w:bCs/>
          <w:sz w:val="22"/>
          <w:szCs w:val="22"/>
        </w:rPr>
        <w:t>Policy Management</w:t>
      </w:r>
    </w:p>
    <w:p w14:paraId="056029BA" w14:textId="399F7A9C" w:rsidR="00023990" w:rsidRPr="00EC53C9" w:rsidRDefault="00023990" w:rsidP="00863FF4">
      <w:pPr>
        <w:rPr>
          <w:sz w:val="22"/>
          <w:szCs w:val="22"/>
        </w:rPr>
      </w:pPr>
      <w:r w:rsidRPr="00EC53C9">
        <w:rPr>
          <w:sz w:val="22"/>
          <w:szCs w:val="22"/>
        </w:rPr>
        <w:t>Ensure that all statutory policies are in place and that these are revised when necessary.</w:t>
      </w:r>
    </w:p>
    <w:p w14:paraId="1047E729" w14:textId="6D014418" w:rsidR="00507A53" w:rsidRPr="00EC53C9" w:rsidRDefault="00507A53" w:rsidP="00863FF4">
      <w:pPr>
        <w:rPr>
          <w:sz w:val="22"/>
          <w:szCs w:val="22"/>
        </w:rPr>
      </w:pPr>
      <w:r w:rsidRPr="00EC53C9">
        <w:rPr>
          <w:sz w:val="22"/>
          <w:szCs w:val="22"/>
        </w:rPr>
        <w:t>Maintain a record of training undertaken by members of the governing body</w:t>
      </w:r>
    </w:p>
    <w:p w14:paraId="12F45EFF" w14:textId="2DE6C86E" w:rsidR="00507A53" w:rsidRPr="00EC53C9" w:rsidRDefault="00507A53" w:rsidP="00863FF4">
      <w:pPr>
        <w:rPr>
          <w:sz w:val="22"/>
          <w:szCs w:val="22"/>
        </w:rPr>
      </w:pPr>
      <w:r w:rsidRPr="00EC53C9">
        <w:rPr>
          <w:sz w:val="22"/>
          <w:szCs w:val="22"/>
        </w:rPr>
        <w:t>Ensure a thorough version control system is in place for all policies and procedures</w:t>
      </w:r>
    </w:p>
    <w:p w14:paraId="722D0013" w14:textId="6799C8C8" w:rsidR="00507A53" w:rsidRDefault="00B97E36" w:rsidP="00863FF4">
      <w:pPr>
        <w:rPr>
          <w:sz w:val="22"/>
          <w:szCs w:val="22"/>
        </w:rPr>
      </w:pPr>
      <w:r w:rsidRPr="00EC53C9">
        <w:rPr>
          <w:sz w:val="22"/>
          <w:szCs w:val="22"/>
        </w:rPr>
        <w:t xml:space="preserve">Ensure copies of statutory policies and other school documents approved by the governing body are kept in the school and published as agreed, for example, on the school website.  </w:t>
      </w:r>
    </w:p>
    <w:p w14:paraId="4C79D5D0" w14:textId="77777777" w:rsidR="001C1111" w:rsidRDefault="001C1111" w:rsidP="00863FF4">
      <w:pPr>
        <w:rPr>
          <w:sz w:val="22"/>
          <w:szCs w:val="22"/>
        </w:rPr>
      </w:pPr>
    </w:p>
    <w:p w14:paraId="6B1A9697" w14:textId="77777777" w:rsidR="001C1111" w:rsidRPr="00EC53C9" w:rsidRDefault="001C1111" w:rsidP="00863FF4">
      <w:pPr>
        <w:rPr>
          <w:sz w:val="22"/>
          <w:szCs w:val="22"/>
        </w:rPr>
      </w:pPr>
    </w:p>
    <w:p w14:paraId="20CE3C73" w14:textId="374EAB76" w:rsidR="00EC53C9" w:rsidRPr="00EC53C9" w:rsidRDefault="001C1111" w:rsidP="00863FF4">
      <w:pPr>
        <w:rPr>
          <w:b/>
          <w:bCs/>
          <w:sz w:val="22"/>
          <w:szCs w:val="22"/>
        </w:rPr>
      </w:pPr>
      <w:r>
        <w:rPr>
          <w:b/>
          <w:bCs/>
          <w:sz w:val="22"/>
          <w:szCs w:val="22"/>
        </w:rPr>
        <w:t xml:space="preserve">Child Protection and </w:t>
      </w:r>
      <w:r w:rsidR="00EC53C9" w:rsidRPr="00EC53C9">
        <w:rPr>
          <w:b/>
          <w:bCs/>
          <w:sz w:val="22"/>
          <w:szCs w:val="22"/>
        </w:rPr>
        <w:t>Safeguarding</w:t>
      </w:r>
    </w:p>
    <w:p w14:paraId="3467BFE0" w14:textId="74C9C328" w:rsidR="00EC53C9" w:rsidRPr="00EC53C9" w:rsidRDefault="00EC53C9" w:rsidP="00EC53C9">
      <w:pPr>
        <w:rPr>
          <w:sz w:val="22"/>
          <w:szCs w:val="22"/>
        </w:rPr>
      </w:pPr>
      <w:r w:rsidRPr="00EC53C9">
        <w:rPr>
          <w:sz w:val="22"/>
          <w:szCs w:val="22"/>
        </w:rPr>
        <w:t xml:space="preserve">Work in line with statutory </w:t>
      </w:r>
      <w:r w:rsidR="001C1111">
        <w:rPr>
          <w:sz w:val="22"/>
          <w:szCs w:val="22"/>
        </w:rPr>
        <w:t xml:space="preserve">child protection and </w:t>
      </w:r>
      <w:r w:rsidRPr="00EC53C9">
        <w:rPr>
          <w:sz w:val="22"/>
          <w:szCs w:val="22"/>
        </w:rPr>
        <w:t xml:space="preserve">safeguarding guidance (e.g. Keeping Children Safe in Education, Prevent) and our safeguarding and child protection policies </w:t>
      </w:r>
    </w:p>
    <w:p w14:paraId="5F3F9F65" w14:textId="77777777" w:rsidR="00EC53C9" w:rsidRPr="00EC53C9" w:rsidRDefault="00EC53C9" w:rsidP="00EC53C9">
      <w:pPr>
        <w:rPr>
          <w:b/>
          <w:bCs/>
          <w:sz w:val="22"/>
          <w:szCs w:val="22"/>
        </w:rPr>
      </w:pPr>
      <w:r w:rsidRPr="00EC53C9">
        <w:rPr>
          <w:b/>
          <w:bCs/>
          <w:sz w:val="22"/>
          <w:szCs w:val="22"/>
        </w:rPr>
        <w:t>Data Protection and Cyber Security</w:t>
      </w:r>
    </w:p>
    <w:p w14:paraId="26D2C587" w14:textId="13A3270B" w:rsidR="00EC53C9" w:rsidRPr="00EC53C9" w:rsidRDefault="00EC53C9" w:rsidP="00EC53C9">
      <w:pPr>
        <w:rPr>
          <w:sz w:val="22"/>
          <w:szCs w:val="22"/>
        </w:rPr>
      </w:pPr>
      <w:r w:rsidRPr="00EC53C9">
        <w:rPr>
          <w:sz w:val="22"/>
          <w:szCs w:val="22"/>
        </w:rPr>
        <w:lastRenderedPageBreak/>
        <w:t>In conjunction with the Derbyshire DPO’s and Data Protection Team, support the Chair of Governors in the effective administration of data protection and cyber security, ensuring full compliance with GDPR and data legislation.</w:t>
      </w:r>
    </w:p>
    <w:p w14:paraId="7EF08BBA" w14:textId="56F25C45" w:rsidR="00EC53C9" w:rsidRPr="00EC53C9" w:rsidRDefault="00EC53C9" w:rsidP="00EC53C9">
      <w:pPr>
        <w:rPr>
          <w:sz w:val="22"/>
          <w:szCs w:val="22"/>
        </w:rPr>
      </w:pPr>
      <w:r w:rsidRPr="00EC53C9">
        <w:rPr>
          <w:sz w:val="22"/>
          <w:szCs w:val="22"/>
        </w:rPr>
        <w:t>Support the Chair of Governors in embedding a culture of confidentiality, integrity and digital resistance across the governing body.</w:t>
      </w:r>
    </w:p>
    <w:p w14:paraId="4D7F525E" w14:textId="3D3BE0B0" w:rsidR="00B97E36" w:rsidRPr="00EC53C9" w:rsidRDefault="00B97E36" w:rsidP="00863FF4">
      <w:pPr>
        <w:rPr>
          <w:b/>
          <w:bCs/>
          <w:sz w:val="22"/>
          <w:szCs w:val="22"/>
        </w:rPr>
      </w:pPr>
      <w:r w:rsidRPr="00EC53C9">
        <w:rPr>
          <w:b/>
          <w:bCs/>
          <w:sz w:val="22"/>
          <w:szCs w:val="22"/>
        </w:rPr>
        <w:t>Additional Services</w:t>
      </w:r>
    </w:p>
    <w:p w14:paraId="04201C91" w14:textId="596D9564" w:rsidR="00B97E36" w:rsidRPr="00EC53C9" w:rsidRDefault="00B97E36" w:rsidP="00863FF4">
      <w:pPr>
        <w:rPr>
          <w:sz w:val="22"/>
          <w:szCs w:val="22"/>
        </w:rPr>
      </w:pPr>
      <w:r w:rsidRPr="00EC53C9">
        <w:rPr>
          <w:sz w:val="22"/>
          <w:szCs w:val="22"/>
        </w:rPr>
        <w:t>Clerk any statutory appeal committee’s/panels the governing body is required to convene.</w:t>
      </w:r>
    </w:p>
    <w:p w14:paraId="61E49CED" w14:textId="7E7B8D26" w:rsidR="00B97E36" w:rsidRPr="00EC53C9" w:rsidRDefault="00B97E36" w:rsidP="00863FF4">
      <w:pPr>
        <w:rPr>
          <w:sz w:val="22"/>
          <w:szCs w:val="22"/>
        </w:rPr>
      </w:pPr>
      <w:r w:rsidRPr="00EC53C9">
        <w:rPr>
          <w:sz w:val="22"/>
          <w:szCs w:val="22"/>
        </w:rPr>
        <w:t>Maintain archive materials</w:t>
      </w:r>
      <w:r w:rsidR="00EC53C9" w:rsidRPr="00EC53C9">
        <w:rPr>
          <w:sz w:val="22"/>
          <w:szCs w:val="22"/>
        </w:rPr>
        <w:t>/a file of relevant DfE and LA documents</w:t>
      </w:r>
    </w:p>
    <w:p w14:paraId="3D16DFA9" w14:textId="699B128A" w:rsidR="00B97E36" w:rsidRPr="00EC53C9" w:rsidRDefault="00B97E36" w:rsidP="00863FF4">
      <w:pPr>
        <w:rPr>
          <w:sz w:val="22"/>
          <w:szCs w:val="22"/>
        </w:rPr>
      </w:pPr>
      <w:r w:rsidRPr="00EC53C9">
        <w:rPr>
          <w:sz w:val="22"/>
          <w:szCs w:val="22"/>
        </w:rPr>
        <w:t>Conduct skills audits and advise on training requirements</w:t>
      </w:r>
    </w:p>
    <w:p w14:paraId="4940E36B" w14:textId="24E09C36" w:rsidR="00B97E36" w:rsidRPr="00EC53C9" w:rsidRDefault="00B97E36" w:rsidP="00863FF4">
      <w:pPr>
        <w:rPr>
          <w:sz w:val="22"/>
          <w:szCs w:val="22"/>
        </w:rPr>
      </w:pPr>
      <w:r w:rsidRPr="00EC53C9">
        <w:rPr>
          <w:sz w:val="22"/>
          <w:szCs w:val="22"/>
        </w:rPr>
        <w:t xml:space="preserve">Perform such other tasks as may be determined by the governing body from time to time. </w:t>
      </w:r>
    </w:p>
    <w:p w14:paraId="12DBE87A" w14:textId="2F165A33" w:rsidR="00034E9E" w:rsidRPr="00EC53C9" w:rsidRDefault="00863FF4" w:rsidP="00863FF4">
      <w:pPr>
        <w:rPr>
          <w:b/>
          <w:bCs/>
          <w:sz w:val="22"/>
          <w:szCs w:val="22"/>
        </w:rPr>
      </w:pPr>
      <w:r w:rsidRPr="00EC53C9">
        <w:rPr>
          <w:b/>
          <w:bCs/>
          <w:sz w:val="22"/>
          <w:szCs w:val="22"/>
        </w:rPr>
        <w:t>Person Specifica</w:t>
      </w:r>
      <w:r w:rsidR="00034E9E">
        <w:rPr>
          <w:b/>
          <w:bCs/>
          <w:sz w:val="22"/>
          <w:szCs w:val="22"/>
        </w:rPr>
        <w:t>tion</w:t>
      </w:r>
    </w:p>
    <w:tbl>
      <w:tblPr>
        <w:tblStyle w:val="TableGrid"/>
        <w:tblW w:w="9493" w:type="dxa"/>
        <w:tblLook w:val="04A0" w:firstRow="1" w:lastRow="0" w:firstColumn="1" w:lastColumn="0" w:noHBand="0" w:noVBand="1"/>
      </w:tblPr>
      <w:tblGrid>
        <w:gridCol w:w="1966"/>
        <w:gridCol w:w="2933"/>
        <w:gridCol w:w="2934"/>
        <w:gridCol w:w="1660"/>
      </w:tblGrid>
      <w:tr w:rsidR="0033173D" w14:paraId="66BF926A" w14:textId="1E35F50F" w:rsidTr="00034E9E">
        <w:tc>
          <w:tcPr>
            <w:tcW w:w="1980" w:type="dxa"/>
          </w:tcPr>
          <w:p w14:paraId="26FBA75C" w14:textId="0AB83823" w:rsidR="00034E9E" w:rsidRDefault="00034E9E" w:rsidP="00863FF4">
            <w:pPr>
              <w:rPr>
                <w:b/>
                <w:bCs/>
                <w:sz w:val="22"/>
                <w:szCs w:val="22"/>
              </w:rPr>
            </w:pPr>
            <w:r>
              <w:rPr>
                <w:b/>
                <w:bCs/>
                <w:sz w:val="22"/>
                <w:szCs w:val="22"/>
              </w:rPr>
              <w:t>Attributes</w:t>
            </w:r>
          </w:p>
        </w:tc>
        <w:tc>
          <w:tcPr>
            <w:tcW w:w="2977" w:type="dxa"/>
          </w:tcPr>
          <w:p w14:paraId="1F504B91" w14:textId="76E0CABC" w:rsidR="00034E9E" w:rsidRDefault="00034E9E" w:rsidP="00863FF4">
            <w:pPr>
              <w:rPr>
                <w:b/>
                <w:bCs/>
                <w:sz w:val="22"/>
                <w:szCs w:val="22"/>
              </w:rPr>
            </w:pPr>
            <w:r>
              <w:rPr>
                <w:b/>
                <w:bCs/>
                <w:sz w:val="22"/>
                <w:szCs w:val="22"/>
              </w:rPr>
              <w:t>Essential</w:t>
            </w:r>
          </w:p>
        </w:tc>
        <w:tc>
          <w:tcPr>
            <w:tcW w:w="2976" w:type="dxa"/>
          </w:tcPr>
          <w:p w14:paraId="666FB6AA" w14:textId="2491DD50" w:rsidR="00034E9E" w:rsidRDefault="00034E9E" w:rsidP="00863FF4">
            <w:pPr>
              <w:rPr>
                <w:b/>
                <w:bCs/>
                <w:sz w:val="22"/>
                <w:szCs w:val="22"/>
              </w:rPr>
            </w:pPr>
            <w:r>
              <w:rPr>
                <w:b/>
                <w:bCs/>
                <w:sz w:val="22"/>
                <w:szCs w:val="22"/>
              </w:rPr>
              <w:t>Desirable</w:t>
            </w:r>
          </w:p>
        </w:tc>
        <w:tc>
          <w:tcPr>
            <w:tcW w:w="1560" w:type="dxa"/>
          </w:tcPr>
          <w:p w14:paraId="17071067" w14:textId="0F3787FB" w:rsidR="00034E9E" w:rsidRDefault="00034E9E" w:rsidP="00863FF4">
            <w:pPr>
              <w:rPr>
                <w:b/>
                <w:bCs/>
                <w:sz w:val="22"/>
                <w:szCs w:val="22"/>
              </w:rPr>
            </w:pPr>
            <w:r>
              <w:rPr>
                <w:b/>
                <w:bCs/>
                <w:sz w:val="22"/>
                <w:szCs w:val="22"/>
              </w:rPr>
              <w:t>Method of Assessment</w:t>
            </w:r>
          </w:p>
        </w:tc>
      </w:tr>
      <w:tr w:rsidR="0033173D" w14:paraId="3825173B" w14:textId="050CEBA1" w:rsidTr="00034E9E">
        <w:tc>
          <w:tcPr>
            <w:tcW w:w="1980" w:type="dxa"/>
          </w:tcPr>
          <w:p w14:paraId="5E60D39C" w14:textId="4E0C286C" w:rsidR="00034E9E" w:rsidRPr="00034E9E" w:rsidRDefault="00034E9E" w:rsidP="00863FF4">
            <w:pPr>
              <w:rPr>
                <w:sz w:val="22"/>
                <w:szCs w:val="22"/>
              </w:rPr>
            </w:pPr>
            <w:r w:rsidRPr="00034E9E">
              <w:rPr>
                <w:sz w:val="22"/>
                <w:szCs w:val="22"/>
              </w:rPr>
              <w:t>Qualifications and/or training</w:t>
            </w:r>
          </w:p>
        </w:tc>
        <w:tc>
          <w:tcPr>
            <w:tcW w:w="2977" w:type="dxa"/>
          </w:tcPr>
          <w:p w14:paraId="68226EE5" w14:textId="77777777" w:rsidR="00034E9E" w:rsidRDefault="00034E9E" w:rsidP="00863FF4">
            <w:pPr>
              <w:rPr>
                <w:sz w:val="22"/>
                <w:szCs w:val="22"/>
              </w:rPr>
            </w:pPr>
            <w:r w:rsidRPr="00034E9E">
              <w:rPr>
                <w:sz w:val="22"/>
                <w:szCs w:val="22"/>
              </w:rPr>
              <w:t>Grade C/4 in English and Maths GCSE</w:t>
            </w:r>
            <w:r>
              <w:rPr>
                <w:sz w:val="22"/>
                <w:szCs w:val="22"/>
              </w:rPr>
              <w:t xml:space="preserve"> or NVQ Level 3 in literacy &amp; numeracy</w:t>
            </w:r>
          </w:p>
          <w:p w14:paraId="43A2DF1D" w14:textId="7703AFB2" w:rsidR="00034E9E" w:rsidRPr="00034E9E" w:rsidRDefault="00034E9E" w:rsidP="00863FF4">
            <w:pPr>
              <w:rPr>
                <w:sz w:val="22"/>
                <w:szCs w:val="22"/>
              </w:rPr>
            </w:pPr>
          </w:p>
        </w:tc>
        <w:tc>
          <w:tcPr>
            <w:tcW w:w="2976" w:type="dxa"/>
          </w:tcPr>
          <w:p w14:paraId="1642A477" w14:textId="77777777" w:rsidR="00034E9E" w:rsidRDefault="00034E9E" w:rsidP="00863FF4">
            <w:pPr>
              <w:rPr>
                <w:sz w:val="22"/>
                <w:szCs w:val="22"/>
              </w:rPr>
            </w:pPr>
            <w:r>
              <w:rPr>
                <w:sz w:val="22"/>
                <w:szCs w:val="22"/>
              </w:rPr>
              <w:t>Clerk to Governors training</w:t>
            </w:r>
          </w:p>
          <w:p w14:paraId="099C1D7C" w14:textId="77777777" w:rsidR="00034E9E" w:rsidRDefault="00034E9E" w:rsidP="00863FF4">
            <w:pPr>
              <w:rPr>
                <w:sz w:val="22"/>
                <w:szCs w:val="22"/>
              </w:rPr>
            </w:pPr>
          </w:p>
          <w:p w14:paraId="5A563466" w14:textId="083CE49F" w:rsidR="00034E9E" w:rsidRPr="00034E9E" w:rsidRDefault="00034E9E" w:rsidP="00863FF4">
            <w:pPr>
              <w:rPr>
                <w:sz w:val="22"/>
                <w:szCs w:val="22"/>
              </w:rPr>
            </w:pPr>
            <w:r>
              <w:rPr>
                <w:sz w:val="22"/>
                <w:szCs w:val="22"/>
              </w:rPr>
              <w:t>Knowledge of Derbyshire County Council Local Authority School Governance</w:t>
            </w:r>
          </w:p>
        </w:tc>
        <w:tc>
          <w:tcPr>
            <w:tcW w:w="1560" w:type="dxa"/>
          </w:tcPr>
          <w:p w14:paraId="372E36AD" w14:textId="77777777" w:rsidR="00034E9E" w:rsidRPr="00034E9E" w:rsidRDefault="00034E9E" w:rsidP="00863FF4">
            <w:pPr>
              <w:rPr>
                <w:sz w:val="22"/>
                <w:szCs w:val="22"/>
              </w:rPr>
            </w:pPr>
            <w:r w:rsidRPr="00034E9E">
              <w:rPr>
                <w:sz w:val="22"/>
                <w:szCs w:val="22"/>
              </w:rPr>
              <w:t>Application form</w:t>
            </w:r>
          </w:p>
          <w:p w14:paraId="5BB83968" w14:textId="2740BFE7" w:rsidR="00034E9E" w:rsidRPr="00034E9E" w:rsidRDefault="00034E9E" w:rsidP="00863FF4">
            <w:pPr>
              <w:rPr>
                <w:sz w:val="22"/>
                <w:szCs w:val="22"/>
              </w:rPr>
            </w:pPr>
            <w:r w:rsidRPr="00034E9E">
              <w:rPr>
                <w:sz w:val="22"/>
                <w:szCs w:val="22"/>
              </w:rPr>
              <w:t>Certificates</w:t>
            </w:r>
          </w:p>
        </w:tc>
      </w:tr>
      <w:tr w:rsidR="0033173D" w14:paraId="486C9019" w14:textId="457F3448" w:rsidTr="00034E9E">
        <w:tc>
          <w:tcPr>
            <w:tcW w:w="1980" w:type="dxa"/>
          </w:tcPr>
          <w:p w14:paraId="01F8F4AD" w14:textId="4A55C9CC" w:rsidR="00034E9E" w:rsidRPr="00034E9E" w:rsidRDefault="00034E9E" w:rsidP="00863FF4">
            <w:pPr>
              <w:rPr>
                <w:sz w:val="22"/>
                <w:szCs w:val="22"/>
              </w:rPr>
            </w:pPr>
            <w:r>
              <w:rPr>
                <w:sz w:val="22"/>
                <w:szCs w:val="22"/>
              </w:rPr>
              <w:t>Experience</w:t>
            </w:r>
          </w:p>
        </w:tc>
        <w:tc>
          <w:tcPr>
            <w:tcW w:w="2977" w:type="dxa"/>
          </w:tcPr>
          <w:p w14:paraId="305258D3" w14:textId="77777777" w:rsidR="00034E9E" w:rsidRDefault="00034E9E" w:rsidP="00863FF4">
            <w:pPr>
              <w:rPr>
                <w:sz w:val="22"/>
                <w:szCs w:val="22"/>
              </w:rPr>
            </w:pPr>
            <w:r>
              <w:rPr>
                <w:sz w:val="22"/>
                <w:szCs w:val="22"/>
              </w:rPr>
              <w:t>Microsoft packages e.g. word, excel and forms</w:t>
            </w:r>
          </w:p>
          <w:p w14:paraId="76ADEF57" w14:textId="77777777" w:rsidR="00034E9E" w:rsidRDefault="00034E9E" w:rsidP="00863FF4">
            <w:pPr>
              <w:rPr>
                <w:sz w:val="22"/>
                <w:szCs w:val="22"/>
              </w:rPr>
            </w:pPr>
          </w:p>
          <w:p w14:paraId="46CF33D7" w14:textId="32A40D3C" w:rsidR="00034E9E" w:rsidRPr="00034E9E" w:rsidRDefault="00EC6E3F" w:rsidP="00863FF4">
            <w:pPr>
              <w:rPr>
                <w:sz w:val="22"/>
                <w:szCs w:val="22"/>
              </w:rPr>
            </w:pPr>
            <w:r>
              <w:rPr>
                <w:sz w:val="22"/>
                <w:szCs w:val="22"/>
              </w:rPr>
              <w:t>Preparation of agenda</w:t>
            </w:r>
            <w:r w:rsidR="00034E9E">
              <w:rPr>
                <w:sz w:val="22"/>
                <w:szCs w:val="22"/>
              </w:rPr>
              <w:t>s, taking minutes and advising members of committees on relevant legislation and procedures</w:t>
            </w:r>
          </w:p>
        </w:tc>
        <w:tc>
          <w:tcPr>
            <w:tcW w:w="2976" w:type="dxa"/>
          </w:tcPr>
          <w:p w14:paraId="5B1C42D7" w14:textId="77777777" w:rsidR="00034E9E" w:rsidRDefault="00034E9E" w:rsidP="00863FF4">
            <w:pPr>
              <w:rPr>
                <w:sz w:val="22"/>
                <w:szCs w:val="22"/>
              </w:rPr>
            </w:pPr>
            <w:r>
              <w:rPr>
                <w:sz w:val="22"/>
                <w:szCs w:val="22"/>
              </w:rPr>
              <w:t>Previous experience of school governance clerking</w:t>
            </w:r>
          </w:p>
          <w:p w14:paraId="4FEBC9FB" w14:textId="77777777" w:rsidR="00034E9E" w:rsidRDefault="00034E9E" w:rsidP="00863FF4">
            <w:pPr>
              <w:rPr>
                <w:sz w:val="22"/>
                <w:szCs w:val="22"/>
              </w:rPr>
            </w:pPr>
          </w:p>
          <w:p w14:paraId="2F243AD6" w14:textId="1FA0B1AA" w:rsidR="00034E9E" w:rsidRDefault="00034E9E" w:rsidP="00863FF4">
            <w:pPr>
              <w:rPr>
                <w:sz w:val="22"/>
                <w:szCs w:val="22"/>
              </w:rPr>
            </w:pPr>
            <w:r>
              <w:rPr>
                <w:sz w:val="22"/>
                <w:szCs w:val="22"/>
              </w:rPr>
              <w:t>Taking minutes using AI</w:t>
            </w:r>
          </w:p>
          <w:p w14:paraId="2E3FCA82" w14:textId="77777777" w:rsidR="00034E9E" w:rsidRDefault="00034E9E" w:rsidP="00863FF4">
            <w:pPr>
              <w:rPr>
                <w:sz w:val="22"/>
                <w:szCs w:val="22"/>
              </w:rPr>
            </w:pPr>
          </w:p>
          <w:p w14:paraId="5CD284D1" w14:textId="25DD5820" w:rsidR="00034E9E" w:rsidRDefault="00034E9E" w:rsidP="00863FF4">
            <w:pPr>
              <w:rPr>
                <w:sz w:val="22"/>
                <w:szCs w:val="22"/>
              </w:rPr>
            </w:pPr>
            <w:r>
              <w:rPr>
                <w:sz w:val="22"/>
                <w:szCs w:val="22"/>
              </w:rPr>
              <w:t>Working in a school or educational environment</w:t>
            </w:r>
          </w:p>
          <w:p w14:paraId="16049248" w14:textId="59A739F3" w:rsidR="00034E9E" w:rsidRPr="00034E9E" w:rsidRDefault="00034E9E" w:rsidP="00863FF4">
            <w:pPr>
              <w:rPr>
                <w:sz w:val="22"/>
                <w:szCs w:val="22"/>
              </w:rPr>
            </w:pPr>
            <w:bookmarkStart w:id="0" w:name="_GoBack"/>
            <w:bookmarkEnd w:id="0"/>
          </w:p>
        </w:tc>
        <w:tc>
          <w:tcPr>
            <w:tcW w:w="1560" w:type="dxa"/>
          </w:tcPr>
          <w:p w14:paraId="170E589C" w14:textId="77777777" w:rsidR="00034E9E" w:rsidRDefault="00034E9E" w:rsidP="00863FF4">
            <w:pPr>
              <w:rPr>
                <w:sz w:val="22"/>
                <w:szCs w:val="22"/>
              </w:rPr>
            </w:pPr>
            <w:r>
              <w:rPr>
                <w:sz w:val="22"/>
                <w:szCs w:val="22"/>
              </w:rPr>
              <w:t>Application form</w:t>
            </w:r>
          </w:p>
          <w:p w14:paraId="3C057E68" w14:textId="1F36E203" w:rsidR="00034E9E" w:rsidRPr="00034E9E" w:rsidRDefault="00034E9E" w:rsidP="00863FF4">
            <w:pPr>
              <w:rPr>
                <w:sz w:val="22"/>
                <w:szCs w:val="22"/>
              </w:rPr>
            </w:pPr>
            <w:r>
              <w:rPr>
                <w:sz w:val="22"/>
                <w:szCs w:val="22"/>
              </w:rPr>
              <w:t>interview</w:t>
            </w:r>
          </w:p>
        </w:tc>
      </w:tr>
      <w:tr w:rsidR="0033173D" w14:paraId="4DC048A7" w14:textId="39CF23DD" w:rsidTr="00034E9E">
        <w:tc>
          <w:tcPr>
            <w:tcW w:w="1980" w:type="dxa"/>
          </w:tcPr>
          <w:p w14:paraId="07E0F4EA" w14:textId="3990371F" w:rsidR="00034E9E" w:rsidRPr="00034E9E" w:rsidRDefault="00034E9E" w:rsidP="00863FF4">
            <w:pPr>
              <w:rPr>
                <w:sz w:val="22"/>
                <w:szCs w:val="22"/>
              </w:rPr>
            </w:pPr>
            <w:r>
              <w:rPr>
                <w:sz w:val="22"/>
                <w:szCs w:val="22"/>
              </w:rPr>
              <w:t>Skills, knowledge and abilities</w:t>
            </w:r>
          </w:p>
        </w:tc>
        <w:tc>
          <w:tcPr>
            <w:tcW w:w="2977" w:type="dxa"/>
          </w:tcPr>
          <w:p w14:paraId="3706CB72" w14:textId="77777777" w:rsidR="00034E9E" w:rsidRDefault="00034E9E" w:rsidP="00863FF4">
            <w:pPr>
              <w:rPr>
                <w:sz w:val="22"/>
                <w:szCs w:val="22"/>
              </w:rPr>
            </w:pPr>
            <w:r>
              <w:rPr>
                <w:sz w:val="22"/>
                <w:szCs w:val="22"/>
              </w:rPr>
              <w:t>Good interpersonal skills, including listening, oral and written skills</w:t>
            </w:r>
          </w:p>
          <w:p w14:paraId="6D5D233C" w14:textId="77777777" w:rsidR="00034E9E" w:rsidRDefault="00034E9E" w:rsidP="00863FF4">
            <w:pPr>
              <w:rPr>
                <w:sz w:val="22"/>
                <w:szCs w:val="22"/>
              </w:rPr>
            </w:pPr>
          </w:p>
          <w:p w14:paraId="6FB2A1DD" w14:textId="77777777" w:rsidR="00034E9E" w:rsidRDefault="00034E9E" w:rsidP="00863FF4">
            <w:pPr>
              <w:rPr>
                <w:sz w:val="22"/>
                <w:szCs w:val="22"/>
              </w:rPr>
            </w:pPr>
            <w:r>
              <w:rPr>
                <w:sz w:val="22"/>
                <w:szCs w:val="22"/>
              </w:rPr>
              <w:t>Ability to manage own time efficiently and prioritise workloads</w:t>
            </w:r>
          </w:p>
          <w:p w14:paraId="054129DF" w14:textId="77777777" w:rsidR="00034E9E" w:rsidRDefault="00034E9E" w:rsidP="00863FF4">
            <w:pPr>
              <w:rPr>
                <w:sz w:val="22"/>
                <w:szCs w:val="22"/>
              </w:rPr>
            </w:pPr>
          </w:p>
          <w:p w14:paraId="3EE6B324" w14:textId="77777777" w:rsidR="00034E9E" w:rsidRDefault="00034E9E" w:rsidP="00863FF4">
            <w:pPr>
              <w:rPr>
                <w:sz w:val="22"/>
                <w:szCs w:val="22"/>
              </w:rPr>
            </w:pPr>
            <w:r>
              <w:rPr>
                <w:sz w:val="22"/>
                <w:szCs w:val="22"/>
              </w:rPr>
              <w:t>Ability to work as part of a team and on own initiative, in a confidential manner</w:t>
            </w:r>
          </w:p>
          <w:p w14:paraId="65DB763C" w14:textId="77777777" w:rsidR="00034E9E" w:rsidRDefault="00034E9E" w:rsidP="00863FF4">
            <w:pPr>
              <w:rPr>
                <w:sz w:val="22"/>
                <w:szCs w:val="22"/>
              </w:rPr>
            </w:pPr>
          </w:p>
          <w:p w14:paraId="492A935C" w14:textId="77777777" w:rsidR="00034E9E" w:rsidRDefault="00034E9E" w:rsidP="00863FF4">
            <w:pPr>
              <w:rPr>
                <w:sz w:val="22"/>
                <w:szCs w:val="22"/>
              </w:rPr>
            </w:pPr>
            <w:r>
              <w:rPr>
                <w:sz w:val="22"/>
                <w:szCs w:val="22"/>
              </w:rPr>
              <w:t>Ability to keep to deadlines</w:t>
            </w:r>
          </w:p>
          <w:p w14:paraId="761B5BCF" w14:textId="77777777" w:rsidR="00034E9E" w:rsidRDefault="00034E9E" w:rsidP="00863FF4">
            <w:pPr>
              <w:rPr>
                <w:sz w:val="22"/>
                <w:szCs w:val="22"/>
              </w:rPr>
            </w:pPr>
          </w:p>
          <w:p w14:paraId="44B6AFAC" w14:textId="0180E07E" w:rsidR="00034E9E" w:rsidRDefault="00034E9E" w:rsidP="00863FF4">
            <w:pPr>
              <w:rPr>
                <w:sz w:val="22"/>
                <w:szCs w:val="22"/>
              </w:rPr>
            </w:pPr>
            <w:r>
              <w:rPr>
                <w:sz w:val="22"/>
                <w:szCs w:val="22"/>
              </w:rPr>
              <w:t xml:space="preserve">Ability to keep </w:t>
            </w:r>
            <w:r w:rsidR="0033173D">
              <w:rPr>
                <w:sz w:val="22"/>
                <w:szCs w:val="22"/>
              </w:rPr>
              <w:t xml:space="preserve">and maintain efficient and </w:t>
            </w:r>
            <w:r>
              <w:rPr>
                <w:sz w:val="22"/>
                <w:szCs w:val="22"/>
              </w:rPr>
              <w:t>appropriate record</w:t>
            </w:r>
            <w:r w:rsidR="0033173D">
              <w:rPr>
                <w:sz w:val="22"/>
                <w:szCs w:val="22"/>
              </w:rPr>
              <w:t xml:space="preserve"> keeping systems</w:t>
            </w:r>
          </w:p>
          <w:p w14:paraId="75E4AA23" w14:textId="77777777" w:rsidR="00034E9E" w:rsidRDefault="00034E9E" w:rsidP="00863FF4">
            <w:pPr>
              <w:rPr>
                <w:sz w:val="22"/>
                <w:szCs w:val="22"/>
              </w:rPr>
            </w:pPr>
          </w:p>
          <w:p w14:paraId="62C58AF3" w14:textId="77777777" w:rsidR="00034E9E" w:rsidRDefault="00034E9E" w:rsidP="00863FF4">
            <w:pPr>
              <w:rPr>
                <w:sz w:val="22"/>
                <w:szCs w:val="22"/>
              </w:rPr>
            </w:pPr>
            <w:r>
              <w:rPr>
                <w:sz w:val="22"/>
                <w:szCs w:val="22"/>
              </w:rPr>
              <w:t>A commitment to Equal Opportunities legislation</w:t>
            </w:r>
          </w:p>
          <w:p w14:paraId="5C2062B6" w14:textId="5783C9CB" w:rsidR="0033173D" w:rsidRPr="00034E9E" w:rsidRDefault="0033173D" w:rsidP="00863FF4">
            <w:pPr>
              <w:rPr>
                <w:sz w:val="22"/>
                <w:szCs w:val="22"/>
              </w:rPr>
            </w:pPr>
          </w:p>
        </w:tc>
        <w:tc>
          <w:tcPr>
            <w:tcW w:w="2976" w:type="dxa"/>
          </w:tcPr>
          <w:p w14:paraId="63247E0E" w14:textId="6C7E69BE" w:rsidR="00034E9E" w:rsidRDefault="00034E9E" w:rsidP="00863FF4">
            <w:pPr>
              <w:rPr>
                <w:sz w:val="22"/>
                <w:szCs w:val="22"/>
              </w:rPr>
            </w:pPr>
            <w:r>
              <w:rPr>
                <w:sz w:val="22"/>
                <w:szCs w:val="22"/>
              </w:rPr>
              <w:t>GDPR</w:t>
            </w:r>
            <w:r w:rsidR="0033173D">
              <w:rPr>
                <w:sz w:val="22"/>
                <w:szCs w:val="22"/>
              </w:rPr>
              <w:t>, SARS and FOI</w:t>
            </w:r>
            <w:r>
              <w:rPr>
                <w:sz w:val="22"/>
                <w:szCs w:val="22"/>
              </w:rPr>
              <w:t xml:space="preserve"> knowledge</w:t>
            </w:r>
          </w:p>
          <w:p w14:paraId="74DA038C" w14:textId="77777777" w:rsidR="00034E9E" w:rsidRDefault="00034E9E" w:rsidP="00863FF4">
            <w:pPr>
              <w:rPr>
                <w:sz w:val="22"/>
                <w:szCs w:val="22"/>
              </w:rPr>
            </w:pPr>
          </w:p>
          <w:p w14:paraId="5BCDF6D4" w14:textId="77777777" w:rsidR="00034E9E" w:rsidRDefault="00034E9E" w:rsidP="00863FF4">
            <w:pPr>
              <w:rPr>
                <w:sz w:val="22"/>
                <w:szCs w:val="22"/>
              </w:rPr>
            </w:pPr>
            <w:r>
              <w:rPr>
                <w:sz w:val="22"/>
                <w:szCs w:val="22"/>
              </w:rPr>
              <w:t xml:space="preserve">Equality and Diversity knowledge </w:t>
            </w:r>
          </w:p>
          <w:p w14:paraId="4A83C8B1" w14:textId="77777777" w:rsidR="0033173D" w:rsidRDefault="0033173D" w:rsidP="00863FF4">
            <w:pPr>
              <w:rPr>
                <w:sz w:val="22"/>
                <w:szCs w:val="22"/>
              </w:rPr>
            </w:pPr>
          </w:p>
          <w:p w14:paraId="411D3C6F" w14:textId="77777777" w:rsidR="0033173D" w:rsidRDefault="0033173D" w:rsidP="00863FF4">
            <w:pPr>
              <w:rPr>
                <w:sz w:val="22"/>
                <w:szCs w:val="22"/>
              </w:rPr>
            </w:pPr>
            <w:r>
              <w:rPr>
                <w:sz w:val="22"/>
                <w:szCs w:val="22"/>
              </w:rPr>
              <w:t>Knowledge of governing body procedures</w:t>
            </w:r>
          </w:p>
          <w:p w14:paraId="4E37C784" w14:textId="77777777" w:rsidR="0033173D" w:rsidRDefault="0033173D" w:rsidP="00863FF4">
            <w:pPr>
              <w:rPr>
                <w:sz w:val="22"/>
                <w:szCs w:val="22"/>
              </w:rPr>
            </w:pPr>
          </w:p>
          <w:p w14:paraId="567DB879" w14:textId="77777777" w:rsidR="0033173D" w:rsidRDefault="0033173D" w:rsidP="00863FF4">
            <w:pPr>
              <w:rPr>
                <w:sz w:val="22"/>
                <w:szCs w:val="22"/>
              </w:rPr>
            </w:pPr>
            <w:r>
              <w:rPr>
                <w:sz w:val="22"/>
                <w:szCs w:val="22"/>
              </w:rPr>
              <w:t>Knowledge of the law and regulations relating to governing bodies and education</w:t>
            </w:r>
          </w:p>
          <w:p w14:paraId="76F02DE6" w14:textId="77777777" w:rsidR="0033173D" w:rsidRDefault="0033173D" w:rsidP="00863FF4">
            <w:pPr>
              <w:rPr>
                <w:sz w:val="22"/>
                <w:szCs w:val="22"/>
              </w:rPr>
            </w:pPr>
            <w:r>
              <w:rPr>
                <w:sz w:val="22"/>
                <w:szCs w:val="22"/>
              </w:rPr>
              <w:t>Knowledge of the respective roles and responsibilities of the governing body, the headteacher and the LA</w:t>
            </w:r>
          </w:p>
          <w:p w14:paraId="49DF2243" w14:textId="77777777" w:rsidR="0033173D" w:rsidRDefault="0033173D" w:rsidP="00863FF4">
            <w:pPr>
              <w:rPr>
                <w:sz w:val="22"/>
                <w:szCs w:val="22"/>
              </w:rPr>
            </w:pPr>
          </w:p>
          <w:p w14:paraId="59824310" w14:textId="77777777" w:rsidR="0033173D" w:rsidRDefault="0033173D" w:rsidP="00863FF4">
            <w:pPr>
              <w:rPr>
                <w:sz w:val="22"/>
                <w:szCs w:val="22"/>
              </w:rPr>
            </w:pPr>
            <w:r>
              <w:rPr>
                <w:sz w:val="22"/>
                <w:szCs w:val="22"/>
              </w:rPr>
              <w:lastRenderedPageBreak/>
              <w:t>Knowledge of governor appointment and election procedures</w:t>
            </w:r>
          </w:p>
          <w:p w14:paraId="6177D8AD" w14:textId="3C7BEA41" w:rsidR="0033173D" w:rsidRPr="00034E9E" w:rsidRDefault="0033173D" w:rsidP="00863FF4">
            <w:pPr>
              <w:rPr>
                <w:sz w:val="22"/>
                <w:szCs w:val="22"/>
              </w:rPr>
            </w:pPr>
          </w:p>
        </w:tc>
        <w:tc>
          <w:tcPr>
            <w:tcW w:w="1560" w:type="dxa"/>
          </w:tcPr>
          <w:p w14:paraId="3995BA69" w14:textId="77777777" w:rsidR="00034E9E" w:rsidRDefault="0033173D" w:rsidP="00863FF4">
            <w:pPr>
              <w:rPr>
                <w:sz w:val="22"/>
                <w:szCs w:val="22"/>
              </w:rPr>
            </w:pPr>
            <w:r>
              <w:rPr>
                <w:sz w:val="22"/>
                <w:szCs w:val="22"/>
              </w:rPr>
              <w:lastRenderedPageBreak/>
              <w:t>Application form</w:t>
            </w:r>
          </w:p>
          <w:p w14:paraId="04A38DDB" w14:textId="53AA0780" w:rsidR="0033173D" w:rsidRDefault="0033173D" w:rsidP="00863FF4">
            <w:pPr>
              <w:rPr>
                <w:sz w:val="22"/>
                <w:szCs w:val="22"/>
              </w:rPr>
            </w:pPr>
            <w:r>
              <w:rPr>
                <w:sz w:val="22"/>
                <w:szCs w:val="22"/>
              </w:rPr>
              <w:t>Interview</w:t>
            </w:r>
          </w:p>
          <w:p w14:paraId="5A9FA515" w14:textId="1CCBEB78" w:rsidR="0033173D" w:rsidRPr="00034E9E" w:rsidRDefault="0033173D" w:rsidP="00863FF4">
            <w:pPr>
              <w:rPr>
                <w:sz w:val="22"/>
                <w:szCs w:val="22"/>
              </w:rPr>
            </w:pPr>
          </w:p>
        </w:tc>
      </w:tr>
      <w:tr w:rsidR="0033173D" w14:paraId="13103077" w14:textId="398D01A1" w:rsidTr="00034E9E">
        <w:tc>
          <w:tcPr>
            <w:tcW w:w="1980" w:type="dxa"/>
          </w:tcPr>
          <w:p w14:paraId="64B00668" w14:textId="7EA19F00" w:rsidR="00034E9E" w:rsidRPr="00034E9E" w:rsidRDefault="0033173D" w:rsidP="00863FF4">
            <w:pPr>
              <w:rPr>
                <w:sz w:val="22"/>
                <w:szCs w:val="22"/>
              </w:rPr>
            </w:pPr>
            <w:r>
              <w:rPr>
                <w:sz w:val="22"/>
                <w:szCs w:val="22"/>
              </w:rPr>
              <w:t>Personal Qualities</w:t>
            </w:r>
          </w:p>
        </w:tc>
        <w:tc>
          <w:tcPr>
            <w:tcW w:w="2977" w:type="dxa"/>
          </w:tcPr>
          <w:p w14:paraId="1EC08988" w14:textId="77777777" w:rsidR="00034E9E" w:rsidRDefault="0033173D" w:rsidP="00863FF4">
            <w:pPr>
              <w:rPr>
                <w:sz w:val="22"/>
                <w:szCs w:val="22"/>
              </w:rPr>
            </w:pPr>
            <w:r>
              <w:rPr>
                <w:sz w:val="22"/>
                <w:szCs w:val="22"/>
              </w:rPr>
              <w:t>Suitability to work with children</w:t>
            </w:r>
          </w:p>
          <w:p w14:paraId="6075C508" w14:textId="77777777" w:rsidR="0033173D" w:rsidRDefault="0033173D" w:rsidP="00863FF4">
            <w:pPr>
              <w:rPr>
                <w:sz w:val="22"/>
                <w:szCs w:val="22"/>
              </w:rPr>
            </w:pPr>
          </w:p>
          <w:p w14:paraId="0825A5B2" w14:textId="77777777" w:rsidR="0033173D" w:rsidRDefault="0033173D" w:rsidP="00863FF4">
            <w:pPr>
              <w:rPr>
                <w:sz w:val="22"/>
                <w:szCs w:val="22"/>
              </w:rPr>
            </w:pPr>
            <w:r>
              <w:rPr>
                <w:sz w:val="22"/>
                <w:szCs w:val="22"/>
              </w:rPr>
              <w:t>Reliable</w:t>
            </w:r>
          </w:p>
          <w:p w14:paraId="1EF0C1DE" w14:textId="77777777" w:rsidR="0033173D" w:rsidRDefault="0033173D" w:rsidP="00863FF4">
            <w:pPr>
              <w:rPr>
                <w:sz w:val="22"/>
                <w:szCs w:val="22"/>
              </w:rPr>
            </w:pPr>
          </w:p>
          <w:p w14:paraId="1EF2EF1E" w14:textId="77777777" w:rsidR="0033173D" w:rsidRDefault="0033173D" w:rsidP="00863FF4">
            <w:pPr>
              <w:rPr>
                <w:sz w:val="22"/>
                <w:szCs w:val="22"/>
              </w:rPr>
            </w:pPr>
            <w:r>
              <w:rPr>
                <w:sz w:val="22"/>
                <w:szCs w:val="22"/>
              </w:rPr>
              <w:t>Willingness to learn new skills and undertake training</w:t>
            </w:r>
          </w:p>
          <w:p w14:paraId="7A2A152D" w14:textId="77777777" w:rsidR="0033173D" w:rsidRDefault="0033173D" w:rsidP="00863FF4">
            <w:pPr>
              <w:rPr>
                <w:sz w:val="22"/>
                <w:szCs w:val="22"/>
              </w:rPr>
            </w:pPr>
          </w:p>
          <w:p w14:paraId="74A1952C" w14:textId="77777777" w:rsidR="0033173D" w:rsidRDefault="0033173D" w:rsidP="00863FF4">
            <w:pPr>
              <w:rPr>
                <w:sz w:val="22"/>
                <w:szCs w:val="22"/>
              </w:rPr>
            </w:pPr>
            <w:r>
              <w:rPr>
                <w:sz w:val="22"/>
                <w:szCs w:val="22"/>
              </w:rPr>
              <w:t>Flexible approach towards work routines</w:t>
            </w:r>
          </w:p>
          <w:p w14:paraId="6167E65B" w14:textId="77777777" w:rsidR="0033173D" w:rsidRDefault="0033173D" w:rsidP="00863FF4">
            <w:pPr>
              <w:rPr>
                <w:sz w:val="22"/>
                <w:szCs w:val="22"/>
              </w:rPr>
            </w:pPr>
          </w:p>
          <w:p w14:paraId="18A7F0A7" w14:textId="77777777" w:rsidR="0033173D" w:rsidRDefault="0033173D" w:rsidP="00863FF4">
            <w:pPr>
              <w:rPr>
                <w:sz w:val="22"/>
                <w:szCs w:val="22"/>
              </w:rPr>
            </w:pPr>
            <w:r>
              <w:rPr>
                <w:sz w:val="22"/>
                <w:szCs w:val="22"/>
              </w:rPr>
              <w:t>Eligibility to live and work in the UK</w:t>
            </w:r>
          </w:p>
          <w:p w14:paraId="78B38784" w14:textId="77777777" w:rsidR="0033173D" w:rsidRDefault="0033173D" w:rsidP="00863FF4">
            <w:pPr>
              <w:rPr>
                <w:sz w:val="22"/>
                <w:szCs w:val="22"/>
              </w:rPr>
            </w:pPr>
          </w:p>
          <w:p w14:paraId="33A72F4C" w14:textId="77777777" w:rsidR="0033173D" w:rsidRDefault="0033173D" w:rsidP="00863FF4">
            <w:pPr>
              <w:rPr>
                <w:sz w:val="22"/>
                <w:szCs w:val="22"/>
              </w:rPr>
            </w:pPr>
            <w:r>
              <w:rPr>
                <w:sz w:val="22"/>
                <w:szCs w:val="22"/>
              </w:rPr>
              <w:t>Confidentiality</w:t>
            </w:r>
          </w:p>
          <w:p w14:paraId="17812E01" w14:textId="77777777" w:rsidR="0033173D" w:rsidRDefault="0033173D" w:rsidP="00863FF4">
            <w:pPr>
              <w:rPr>
                <w:sz w:val="22"/>
                <w:szCs w:val="22"/>
              </w:rPr>
            </w:pPr>
          </w:p>
          <w:p w14:paraId="0F1199E6" w14:textId="77777777" w:rsidR="0033173D" w:rsidRDefault="0033173D" w:rsidP="00863FF4">
            <w:pPr>
              <w:rPr>
                <w:sz w:val="22"/>
                <w:szCs w:val="22"/>
              </w:rPr>
            </w:pPr>
            <w:r>
              <w:rPr>
                <w:sz w:val="22"/>
                <w:szCs w:val="22"/>
              </w:rPr>
              <w:t>Tact</w:t>
            </w:r>
          </w:p>
          <w:p w14:paraId="6B892132" w14:textId="77777777" w:rsidR="0033173D" w:rsidRDefault="0033173D" w:rsidP="00863FF4">
            <w:pPr>
              <w:rPr>
                <w:sz w:val="22"/>
                <w:szCs w:val="22"/>
              </w:rPr>
            </w:pPr>
          </w:p>
          <w:p w14:paraId="166FAEF8" w14:textId="77777777" w:rsidR="0033173D" w:rsidRDefault="0033173D" w:rsidP="00863FF4">
            <w:pPr>
              <w:rPr>
                <w:sz w:val="22"/>
                <w:szCs w:val="22"/>
              </w:rPr>
            </w:pPr>
            <w:r>
              <w:rPr>
                <w:sz w:val="22"/>
                <w:szCs w:val="22"/>
              </w:rPr>
              <w:t>Diplomacy</w:t>
            </w:r>
          </w:p>
          <w:p w14:paraId="4A276C30" w14:textId="77777777" w:rsidR="0033173D" w:rsidRDefault="0033173D" w:rsidP="00863FF4">
            <w:pPr>
              <w:rPr>
                <w:sz w:val="22"/>
                <w:szCs w:val="22"/>
              </w:rPr>
            </w:pPr>
          </w:p>
          <w:p w14:paraId="49C1680F" w14:textId="77777777" w:rsidR="0033173D" w:rsidRDefault="0033173D" w:rsidP="00863FF4">
            <w:pPr>
              <w:rPr>
                <w:sz w:val="22"/>
                <w:szCs w:val="22"/>
              </w:rPr>
            </w:pPr>
            <w:r>
              <w:rPr>
                <w:sz w:val="22"/>
                <w:szCs w:val="22"/>
              </w:rPr>
              <w:t>Excellent time management</w:t>
            </w:r>
          </w:p>
          <w:p w14:paraId="77A1E8EA" w14:textId="77777777" w:rsidR="0033173D" w:rsidRDefault="0033173D" w:rsidP="00863FF4">
            <w:pPr>
              <w:rPr>
                <w:sz w:val="22"/>
                <w:szCs w:val="22"/>
              </w:rPr>
            </w:pPr>
          </w:p>
          <w:p w14:paraId="70452AB5" w14:textId="77777777" w:rsidR="0033173D" w:rsidRDefault="0033173D" w:rsidP="00863FF4">
            <w:pPr>
              <w:rPr>
                <w:sz w:val="22"/>
                <w:szCs w:val="22"/>
              </w:rPr>
            </w:pPr>
            <w:r>
              <w:rPr>
                <w:sz w:val="22"/>
                <w:szCs w:val="22"/>
              </w:rPr>
              <w:t>Ability to understand and assimilate new information and translate into advice</w:t>
            </w:r>
          </w:p>
          <w:p w14:paraId="78221798" w14:textId="77777777" w:rsidR="0033173D" w:rsidRDefault="0033173D" w:rsidP="00863FF4">
            <w:pPr>
              <w:rPr>
                <w:sz w:val="22"/>
                <w:szCs w:val="22"/>
              </w:rPr>
            </w:pPr>
          </w:p>
          <w:p w14:paraId="275C2194" w14:textId="77777777" w:rsidR="0033173D" w:rsidRDefault="0033173D" w:rsidP="00863FF4">
            <w:pPr>
              <w:rPr>
                <w:sz w:val="22"/>
                <w:szCs w:val="22"/>
              </w:rPr>
            </w:pPr>
            <w:r>
              <w:rPr>
                <w:sz w:val="22"/>
                <w:szCs w:val="22"/>
              </w:rPr>
              <w:t>Thorough approach to work with attention to detail</w:t>
            </w:r>
          </w:p>
          <w:p w14:paraId="2FCC3755" w14:textId="77777777" w:rsidR="0033173D" w:rsidRDefault="0033173D" w:rsidP="00863FF4">
            <w:pPr>
              <w:rPr>
                <w:sz w:val="22"/>
                <w:szCs w:val="22"/>
              </w:rPr>
            </w:pPr>
          </w:p>
          <w:p w14:paraId="4FF2B885" w14:textId="38B79ABE" w:rsidR="0033173D" w:rsidRPr="00034E9E" w:rsidRDefault="0033173D" w:rsidP="00863FF4">
            <w:pPr>
              <w:rPr>
                <w:sz w:val="22"/>
                <w:szCs w:val="22"/>
              </w:rPr>
            </w:pPr>
            <w:r>
              <w:rPr>
                <w:sz w:val="22"/>
                <w:szCs w:val="22"/>
              </w:rPr>
              <w:t>Ability to remain impartial</w:t>
            </w:r>
          </w:p>
        </w:tc>
        <w:tc>
          <w:tcPr>
            <w:tcW w:w="2976" w:type="dxa"/>
          </w:tcPr>
          <w:p w14:paraId="2D9DA002" w14:textId="7BD5DAEA" w:rsidR="00034E9E" w:rsidRPr="00034E9E" w:rsidRDefault="0033173D" w:rsidP="00863FF4">
            <w:pPr>
              <w:rPr>
                <w:sz w:val="22"/>
                <w:szCs w:val="22"/>
              </w:rPr>
            </w:pPr>
            <w:r>
              <w:rPr>
                <w:sz w:val="22"/>
                <w:szCs w:val="22"/>
              </w:rPr>
              <w:t>Child Protection and Safeguarding knowledge</w:t>
            </w:r>
          </w:p>
        </w:tc>
        <w:tc>
          <w:tcPr>
            <w:tcW w:w="1560" w:type="dxa"/>
          </w:tcPr>
          <w:p w14:paraId="1DF089EB" w14:textId="77777777" w:rsidR="00034E9E" w:rsidRDefault="0033173D" w:rsidP="00863FF4">
            <w:pPr>
              <w:rPr>
                <w:sz w:val="22"/>
                <w:szCs w:val="22"/>
              </w:rPr>
            </w:pPr>
            <w:r>
              <w:rPr>
                <w:sz w:val="22"/>
                <w:szCs w:val="22"/>
              </w:rPr>
              <w:t>DBS check</w:t>
            </w:r>
          </w:p>
          <w:p w14:paraId="765F216B" w14:textId="77777777" w:rsidR="0033173D" w:rsidRDefault="0033173D" w:rsidP="00863FF4">
            <w:pPr>
              <w:rPr>
                <w:sz w:val="22"/>
                <w:szCs w:val="22"/>
              </w:rPr>
            </w:pPr>
            <w:r>
              <w:rPr>
                <w:sz w:val="22"/>
                <w:szCs w:val="22"/>
              </w:rPr>
              <w:t>Interview</w:t>
            </w:r>
          </w:p>
          <w:p w14:paraId="1725393A" w14:textId="77777777" w:rsidR="0033173D" w:rsidRDefault="0033173D" w:rsidP="00863FF4">
            <w:pPr>
              <w:rPr>
                <w:sz w:val="22"/>
                <w:szCs w:val="22"/>
              </w:rPr>
            </w:pPr>
            <w:r>
              <w:rPr>
                <w:sz w:val="22"/>
                <w:szCs w:val="22"/>
              </w:rPr>
              <w:t>Required documentation showing right to work in UK or document for Asylum or Immigration Act</w:t>
            </w:r>
          </w:p>
          <w:p w14:paraId="71843FA6" w14:textId="4E7DFCC6" w:rsidR="0033173D" w:rsidRPr="00034E9E" w:rsidRDefault="0033173D" w:rsidP="00863FF4">
            <w:pPr>
              <w:rPr>
                <w:sz w:val="22"/>
                <w:szCs w:val="22"/>
              </w:rPr>
            </w:pPr>
            <w:r>
              <w:rPr>
                <w:sz w:val="22"/>
                <w:szCs w:val="22"/>
              </w:rPr>
              <w:t>Application form</w:t>
            </w:r>
          </w:p>
        </w:tc>
      </w:tr>
      <w:tr w:rsidR="0033173D" w14:paraId="4C4FD3F7" w14:textId="798AAC0D" w:rsidTr="00034E9E">
        <w:tc>
          <w:tcPr>
            <w:tcW w:w="1980" w:type="dxa"/>
          </w:tcPr>
          <w:p w14:paraId="6F20007F" w14:textId="7B6F5F2E" w:rsidR="00034E9E" w:rsidRPr="00034E9E" w:rsidRDefault="0033173D" w:rsidP="00863FF4">
            <w:pPr>
              <w:rPr>
                <w:sz w:val="22"/>
                <w:szCs w:val="22"/>
              </w:rPr>
            </w:pPr>
            <w:r>
              <w:rPr>
                <w:sz w:val="22"/>
                <w:szCs w:val="22"/>
              </w:rPr>
              <w:t>Other work-related requirements</w:t>
            </w:r>
          </w:p>
        </w:tc>
        <w:tc>
          <w:tcPr>
            <w:tcW w:w="2977" w:type="dxa"/>
          </w:tcPr>
          <w:p w14:paraId="39BFFBFA" w14:textId="041D0969" w:rsidR="00034E9E" w:rsidRPr="00034E9E" w:rsidRDefault="0033173D" w:rsidP="00863FF4">
            <w:pPr>
              <w:rPr>
                <w:sz w:val="22"/>
                <w:szCs w:val="22"/>
              </w:rPr>
            </w:pPr>
            <w:r>
              <w:rPr>
                <w:sz w:val="22"/>
                <w:szCs w:val="22"/>
              </w:rPr>
              <w:t>Ability to work flexible hours including evening work</w:t>
            </w:r>
          </w:p>
        </w:tc>
        <w:tc>
          <w:tcPr>
            <w:tcW w:w="2976" w:type="dxa"/>
          </w:tcPr>
          <w:p w14:paraId="153278C5" w14:textId="77777777" w:rsidR="00034E9E" w:rsidRPr="00034E9E" w:rsidRDefault="00034E9E" w:rsidP="00863FF4">
            <w:pPr>
              <w:rPr>
                <w:sz w:val="22"/>
                <w:szCs w:val="22"/>
              </w:rPr>
            </w:pPr>
          </w:p>
        </w:tc>
        <w:tc>
          <w:tcPr>
            <w:tcW w:w="1560" w:type="dxa"/>
          </w:tcPr>
          <w:p w14:paraId="70A239FF" w14:textId="77777777" w:rsidR="00034E9E" w:rsidRDefault="0033173D" w:rsidP="00863FF4">
            <w:pPr>
              <w:rPr>
                <w:sz w:val="22"/>
                <w:szCs w:val="22"/>
              </w:rPr>
            </w:pPr>
            <w:r>
              <w:rPr>
                <w:sz w:val="22"/>
                <w:szCs w:val="22"/>
              </w:rPr>
              <w:t>Application form</w:t>
            </w:r>
          </w:p>
          <w:p w14:paraId="57F76C87" w14:textId="313F7A09" w:rsidR="0033173D" w:rsidRPr="00034E9E" w:rsidRDefault="0033173D" w:rsidP="00863FF4">
            <w:pPr>
              <w:rPr>
                <w:sz w:val="22"/>
                <w:szCs w:val="22"/>
              </w:rPr>
            </w:pPr>
            <w:r>
              <w:rPr>
                <w:sz w:val="22"/>
                <w:szCs w:val="22"/>
              </w:rPr>
              <w:t>Interview</w:t>
            </w:r>
          </w:p>
        </w:tc>
      </w:tr>
    </w:tbl>
    <w:p w14:paraId="062FEE4E" w14:textId="51558862" w:rsidR="00863FF4" w:rsidRPr="00EC53C9" w:rsidRDefault="00863FF4" w:rsidP="00863FF4">
      <w:pPr>
        <w:rPr>
          <w:b/>
          <w:bCs/>
          <w:sz w:val="22"/>
          <w:szCs w:val="22"/>
        </w:rPr>
      </w:pPr>
    </w:p>
    <w:sectPr w:rsidR="00863FF4" w:rsidRPr="00EC5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F4"/>
    <w:rsid w:val="00023990"/>
    <w:rsid w:val="00034E9E"/>
    <w:rsid w:val="001C1111"/>
    <w:rsid w:val="0033173D"/>
    <w:rsid w:val="003C2C7D"/>
    <w:rsid w:val="00507A53"/>
    <w:rsid w:val="006051F5"/>
    <w:rsid w:val="00863FF4"/>
    <w:rsid w:val="00866EBB"/>
    <w:rsid w:val="0087728E"/>
    <w:rsid w:val="00B97E36"/>
    <w:rsid w:val="00BB593C"/>
    <w:rsid w:val="00D737BB"/>
    <w:rsid w:val="00EC53C9"/>
    <w:rsid w:val="00EC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ADAB"/>
  <w15:chartTrackingRefBased/>
  <w15:docId w15:val="{BF3FB50E-0D1E-40FE-8A51-A4B7C6E1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3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FF4"/>
    <w:rPr>
      <w:rFonts w:eastAsiaTheme="majorEastAsia" w:cstheme="majorBidi"/>
      <w:color w:val="272727" w:themeColor="text1" w:themeTint="D8"/>
    </w:rPr>
  </w:style>
  <w:style w:type="paragraph" w:styleId="Title">
    <w:name w:val="Title"/>
    <w:basedOn w:val="Normal"/>
    <w:next w:val="Normal"/>
    <w:link w:val="TitleChar"/>
    <w:uiPriority w:val="10"/>
    <w:qFormat/>
    <w:rsid w:val="00863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FF4"/>
    <w:pPr>
      <w:spacing w:before="160"/>
      <w:jc w:val="center"/>
    </w:pPr>
    <w:rPr>
      <w:i/>
      <w:iCs/>
      <w:color w:val="404040" w:themeColor="text1" w:themeTint="BF"/>
    </w:rPr>
  </w:style>
  <w:style w:type="character" w:customStyle="1" w:styleId="QuoteChar">
    <w:name w:val="Quote Char"/>
    <w:basedOn w:val="DefaultParagraphFont"/>
    <w:link w:val="Quote"/>
    <w:uiPriority w:val="29"/>
    <w:rsid w:val="00863FF4"/>
    <w:rPr>
      <w:i/>
      <w:iCs/>
      <w:color w:val="404040" w:themeColor="text1" w:themeTint="BF"/>
    </w:rPr>
  </w:style>
  <w:style w:type="paragraph" w:styleId="ListParagraph">
    <w:name w:val="List Paragraph"/>
    <w:basedOn w:val="Normal"/>
    <w:uiPriority w:val="34"/>
    <w:qFormat/>
    <w:rsid w:val="00863FF4"/>
    <w:pPr>
      <w:ind w:left="720"/>
      <w:contextualSpacing/>
    </w:pPr>
  </w:style>
  <w:style w:type="character" w:styleId="IntenseEmphasis">
    <w:name w:val="Intense Emphasis"/>
    <w:basedOn w:val="DefaultParagraphFont"/>
    <w:uiPriority w:val="21"/>
    <w:qFormat/>
    <w:rsid w:val="00863FF4"/>
    <w:rPr>
      <w:i/>
      <w:iCs/>
      <w:color w:val="0F4761" w:themeColor="accent1" w:themeShade="BF"/>
    </w:rPr>
  </w:style>
  <w:style w:type="paragraph" w:styleId="IntenseQuote">
    <w:name w:val="Intense Quote"/>
    <w:basedOn w:val="Normal"/>
    <w:next w:val="Normal"/>
    <w:link w:val="IntenseQuoteChar"/>
    <w:uiPriority w:val="30"/>
    <w:qFormat/>
    <w:rsid w:val="00863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FF4"/>
    <w:rPr>
      <w:i/>
      <w:iCs/>
      <w:color w:val="0F4761" w:themeColor="accent1" w:themeShade="BF"/>
    </w:rPr>
  </w:style>
  <w:style w:type="character" w:styleId="IntenseReference">
    <w:name w:val="Intense Reference"/>
    <w:basedOn w:val="DefaultParagraphFont"/>
    <w:uiPriority w:val="32"/>
    <w:qFormat/>
    <w:rsid w:val="00863FF4"/>
    <w:rPr>
      <w:b/>
      <w:bCs/>
      <w:smallCaps/>
      <w:color w:val="0F4761" w:themeColor="accent1" w:themeShade="BF"/>
      <w:spacing w:val="5"/>
    </w:rPr>
  </w:style>
  <w:style w:type="table" w:styleId="TableGrid">
    <w:name w:val="Table Grid"/>
    <w:basedOn w:val="TableNormal"/>
    <w:uiPriority w:val="39"/>
    <w:rsid w:val="0003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Manning</dc:creator>
  <cp:keywords/>
  <dc:description/>
  <cp:lastModifiedBy>Paul Wilde</cp:lastModifiedBy>
  <cp:revision>2</cp:revision>
  <dcterms:created xsi:type="dcterms:W3CDTF">2026-06-01T13:41:00Z</dcterms:created>
  <dcterms:modified xsi:type="dcterms:W3CDTF">2026-06-01T13:41:00Z</dcterms:modified>
</cp:coreProperties>
</file>