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80" w:rsidRDefault="00961D80" w:rsidP="00961D80">
      <w:pPr>
        <w:tabs>
          <w:tab w:val="left" w:pos="0"/>
          <w:tab w:val="left" w:pos="720"/>
          <w:tab w:val="left" w:pos="1440"/>
          <w:tab w:val="left" w:pos="2160"/>
        </w:tabs>
        <w:suppressAutoHyphens/>
        <w:ind w:left="2880" w:hanging="2880"/>
        <w:jc w:val="center"/>
        <w:rPr>
          <w:rFonts w:ascii="Arial" w:hAnsi="Arial" w:cs="Arial"/>
          <w:b/>
          <w:spacing w:val="-3"/>
          <w:sz w:val="22"/>
          <w:szCs w:val="22"/>
        </w:rPr>
      </w:pPr>
    </w:p>
    <w:p w:rsidR="00374962" w:rsidRDefault="0082133B" w:rsidP="00374962">
      <w:pPr>
        <w:pStyle w:val="NormalWeb"/>
      </w:pPr>
      <w:r>
        <w:rPr>
          <w:noProof/>
        </w:rPr>
        <w:drawing>
          <wp:anchor distT="0" distB="0" distL="114300" distR="114300" simplePos="0" relativeHeight="251658240" behindDoc="0" locked="0" layoutInCell="1" allowOverlap="1">
            <wp:simplePos x="0" y="0"/>
            <wp:positionH relativeFrom="margin">
              <wp:posOffset>5286375</wp:posOffset>
            </wp:positionH>
            <wp:positionV relativeFrom="margin">
              <wp:posOffset>247650</wp:posOffset>
            </wp:positionV>
            <wp:extent cx="1009650" cy="1009650"/>
            <wp:effectExtent l="0" t="0" r="0" b="0"/>
            <wp:wrapSquare wrapText="bothSides"/>
            <wp:docPr id="3" name="Picture 3" descr="K:\ZOE\SJF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OE\SJF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D80" w:rsidRPr="00A50E6B">
        <w:rPr>
          <w:rFonts w:asciiTheme="minorHAnsi" w:hAnsiTheme="minorHAnsi" w:cstheme="minorHAnsi"/>
          <w:b/>
          <w:spacing w:val="-3"/>
          <w:sz w:val="36"/>
          <w:szCs w:val="36"/>
        </w:rPr>
        <w:t>St John Fisher RC Primary School</w:t>
      </w:r>
      <w:r w:rsidR="00374962" w:rsidRPr="00374962">
        <w:t xml:space="preserve"> </w:t>
      </w:r>
    </w:p>
    <w:p w:rsidR="00961D80" w:rsidRPr="00EF0D97" w:rsidRDefault="00A50E6B" w:rsidP="00374962">
      <w:pPr>
        <w:tabs>
          <w:tab w:val="left" w:pos="0"/>
          <w:tab w:val="left" w:pos="720"/>
          <w:tab w:val="left" w:pos="1440"/>
          <w:tab w:val="left" w:pos="2160"/>
        </w:tabs>
        <w:suppressAutoHyphens/>
        <w:ind w:left="2880" w:hanging="2880"/>
        <w:rPr>
          <w:rFonts w:asciiTheme="minorHAnsi" w:hAnsiTheme="minorHAnsi" w:cstheme="minorHAnsi"/>
          <w:b/>
          <w:spacing w:val="-3"/>
          <w:sz w:val="32"/>
          <w:szCs w:val="24"/>
          <w:u w:val="single"/>
        </w:rPr>
      </w:pPr>
      <w:r w:rsidRPr="00EF0D97">
        <w:rPr>
          <w:rFonts w:asciiTheme="minorHAnsi" w:hAnsiTheme="minorHAnsi" w:cstheme="minorHAnsi"/>
          <w:b/>
          <w:spacing w:val="-3"/>
          <w:sz w:val="32"/>
          <w:szCs w:val="24"/>
          <w:u w:val="single"/>
        </w:rPr>
        <w:t>Cleaner – Job Description</w:t>
      </w:r>
    </w:p>
    <w:p w:rsidR="00A50E6B" w:rsidRPr="00A50E6B" w:rsidRDefault="00A50E6B">
      <w:pPr>
        <w:tabs>
          <w:tab w:val="left" w:pos="0"/>
          <w:tab w:val="left" w:pos="720"/>
          <w:tab w:val="left" w:pos="1440"/>
          <w:tab w:val="left" w:pos="2160"/>
        </w:tabs>
        <w:suppressAutoHyphens/>
        <w:ind w:left="2880" w:hanging="2880"/>
        <w:rPr>
          <w:rFonts w:asciiTheme="minorHAnsi" w:hAnsiTheme="minorHAnsi" w:cstheme="minorHAnsi"/>
          <w:b/>
          <w:spacing w:val="-3"/>
          <w:sz w:val="24"/>
          <w:szCs w:val="24"/>
        </w:rPr>
      </w:pPr>
    </w:p>
    <w:p w:rsidR="0037413C" w:rsidRPr="00374962" w:rsidRDefault="0037413C" w:rsidP="0037413C">
      <w:pPr>
        <w:pStyle w:val="1bodycopy10pt"/>
        <w:rPr>
          <w:rFonts w:cs="Arial"/>
        </w:rPr>
      </w:pPr>
      <w:r w:rsidRPr="00374962">
        <w:rPr>
          <w:rFonts w:cs="Arial"/>
          <w:b/>
        </w:rPr>
        <w:t>Salary:</w:t>
      </w:r>
      <w:r w:rsidRPr="00374962">
        <w:rPr>
          <w:rFonts w:cs="Arial"/>
        </w:rPr>
        <w:t xml:space="preserve"> Grade A (SCP 2)</w:t>
      </w:r>
      <w:r w:rsidR="0082133B">
        <w:rPr>
          <w:rFonts w:cs="Arial"/>
        </w:rPr>
        <w:tab/>
      </w:r>
      <w:r w:rsidR="0082133B">
        <w:rPr>
          <w:rFonts w:cs="Arial"/>
        </w:rPr>
        <w:tab/>
      </w:r>
      <w:r w:rsidRPr="00374962">
        <w:rPr>
          <w:rFonts w:cs="Arial"/>
          <w:b/>
        </w:rPr>
        <w:t>Hours:</w:t>
      </w:r>
      <w:r w:rsidRPr="00374962">
        <w:rPr>
          <w:rFonts w:cs="Arial"/>
        </w:rPr>
        <w:t xml:space="preserve"> 15 Hours per week</w:t>
      </w:r>
    </w:p>
    <w:p w:rsidR="0037413C" w:rsidRPr="00374962" w:rsidRDefault="0037413C" w:rsidP="0037413C">
      <w:pPr>
        <w:pStyle w:val="1bodycopy10pt"/>
        <w:rPr>
          <w:rFonts w:cs="Arial"/>
        </w:rPr>
      </w:pPr>
      <w:r w:rsidRPr="00374962">
        <w:rPr>
          <w:rFonts w:cs="Arial"/>
          <w:b/>
        </w:rPr>
        <w:t>Contract type:</w:t>
      </w:r>
      <w:r w:rsidRPr="00374962">
        <w:rPr>
          <w:rFonts w:cs="Arial"/>
        </w:rPr>
        <w:t xml:space="preserve"> Part-time, Permane</w:t>
      </w:r>
      <w:r w:rsidR="00374962" w:rsidRPr="00374962">
        <w:rPr>
          <w:rFonts w:cs="Arial"/>
        </w:rPr>
        <w:t>nt, Term Time Only plus 4 weeks</w:t>
      </w:r>
    </w:p>
    <w:p w:rsidR="0037413C" w:rsidRPr="00374962" w:rsidRDefault="0037413C" w:rsidP="0037413C">
      <w:pPr>
        <w:pStyle w:val="1bodycopy10pt"/>
        <w:rPr>
          <w:rFonts w:cs="Arial"/>
        </w:rPr>
      </w:pPr>
      <w:r w:rsidRPr="00374962">
        <w:rPr>
          <w:rFonts w:cs="Arial"/>
          <w:b/>
        </w:rPr>
        <w:t>Reporting to:</w:t>
      </w:r>
      <w:r w:rsidRPr="00374962">
        <w:rPr>
          <w:rFonts w:cs="Arial"/>
        </w:rPr>
        <w:t xml:space="preserve"> Site Manager/School Business Manager</w:t>
      </w:r>
    </w:p>
    <w:p w:rsidR="0037413C" w:rsidRPr="00374962" w:rsidRDefault="0037413C" w:rsidP="0037413C">
      <w:pPr>
        <w:pStyle w:val="1bodycopy10pt"/>
        <w:rPr>
          <w:rFonts w:cs="Arial"/>
        </w:rPr>
      </w:pPr>
    </w:p>
    <w:p w:rsidR="0037413C" w:rsidRPr="0082133B" w:rsidRDefault="0037413C" w:rsidP="0037413C">
      <w:pPr>
        <w:pStyle w:val="Heading1"/>
        <w:rPr>
          <w:rFonts w:ascii="Arial" w:hAnsi="Arial" w:cs="Arial"/>
          <w:sz w:val="24"/>
        </w:rPr>
      </w:pPr>
      <w:r w:rsidRPr="0082133B">
        <w:rPr>
          <w:rFonts w:ascii="Arial" w:hAnsi="Arial" w:cs="Arial"/>
          <w:sz w:val="24"/>
        </w:rPr>
        <w:t xml:space="preserve">Duties and responsibilities </w:t>
      </w:r>
    </w:p>
    <w:p w:rsidR="0037413C" w:rsidRPr="0082133B" w:rsidRDefault="0037413C" w:rsidP="0037413C">
      <w:pPr>
        <w:pStyle w:val="Subhead2"/>
        <w:rPr>
          <w:rFonts w:cs="Arial"/>
          <w:sz w:val="22"/>
        </w:rPr>
      </w:pPr>
      <w:r w:rsidRPr="0082133B">
        <w:rPr>
          <w:rFonts w:cs="Arial"/>
          <w:sz w:val="22"/>
        </w:rPr>
        <w:t>General Duties</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Empty bins and take rubbish to the collection points.</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Sweep and mop floors at the end of each school day.</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Use cleaning machines safely to scrub, polish and vacuum floors.</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Dust, wipe, wash or polish furniture, shelves, radiators, and window sills.</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Clean entrance areas and doormats.</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Wash and clean light fixtures (the Site Manager will remove and replace them).</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Restock soap, toilet rolls, and paper towels as needed.</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Clean toilets, sinks, and hand basins daily.</w:t>
      </w:r>
    </w:p>
    <w:p w:rsidR="006A4B09" w:rsidRPr="00374962" w:rsidRDefault="006A4B09" w:rsidP="00374962">
      <w:pPr>
        <w:pStyle w:val="ListParagraph"/>
        <w:numPr>
          <w:ilvl w:val="0"/>
          <w:numId w:val="16"/>
        </w:numPr>
        <w:rPr>
          <w:rFonts w:ascii="Arial" w:hAnsi="Arial" w:cs="Arial"/>
          <w:sz w:val="20"/>
          <w:szCs w:val="20"/>
          <w:lang w:eastAsia="en-GB"/>
        </w:rPr>
      </w:pPr>
      <w:r w:rsidRPr="00374962">
        <w:rPr>
          <w:rFonts w:ascii="Arial" w:hAnsi="Arial" w:cs="Arial"/>
          <w:sz w:val="20"/>
          <w:szCs w:val="20"/>
          <w:lang w:eastAsia="en-GB"/>
        </w:rPr>
        <w:t>Ensure windows are closed and lights are turned off before finishing work.</w:t>
      </w:r>
    </w:p>
    <w:p w:rsidR="0082133B" w:rsidRDefault="006A4B09" w:rsidP="00514BFC">
      <w:pPr>
        <w:pStyle w:val="ListParagraph"/>
        <w:numPr>
          <w:ilvl w:val="0"/>
          <w:numId w:val="16"/>
        </w:numPr>
        <w:rPr>
          <w:rFonts w:ascii="Arial" w:hAnsi="Arial" w:cs="Arial"/>
          <w:sz w:val="20"/>
          <w:szCs w:val="20"/>
          <w:lang w:eastAsia="en-GB"/>
        </w:rPr>
      </w:pPr>
      <w:r w:rsidRPr="0082133B">
        <w:rPr>
          <w:rFonts w:ascii="Arial" w:hAnsi="Arial" w:cs="Arial"/>
          <w:sz w:val="20"/>
          <w:szCs w:val="20"/>
          <w:lang w:eastAsia="en-GB"/>
        </w:rPr>
        <w:t xml:space="preserve">Use cleaning chemicals safely, following </w:t>
      </w:r>
      <w:r w:rsidR="0082133B" w:rsidRPr="0082133B">
        <w:rPr>
          <w:rFonts w:ascii="Arial" w:hAnsi="Arial" w:cs="Arial"/>
          <w:sz w:val="20"/>
          <w:szCs w:val="20"/>
          <w:lang w:eastAsia="en-GB"/>
        </w:rPr>
        <w:t>the Site Manager’s instructions</w:t>
      </w:r>
    </w:p>
    <w:p w:rsidR="006A4B09" w:rsidRPr="0082133B" w:rsidRDefault="006A4B09" w:rsidP="00514BFC">
      <w:pPr>
        <w:pStyle w:val="ListParagraph"/>
        <w:numPr>
          <w:ilvl w:val="0"/>
          <w:numId w:val="16"/>
        </w:numPr>
        <w:rPr>
          <w:rFonts w:ascii="Arial" w:hAnsi="Arial" w:cs="Arial"/>
          <w:sz w:val="20"/>
          <w:szCs w:val="20"/>
          <w:lang w:eastAsia="en-GB"/>
        </w:rPr>
      </w:pPr>
      <w:r w:rsidRPr="0082133B">
        <w:rPr>
          <w:rFonts w:ascii="Arial" w:hAnsi="Arial" w:cs="Arial"/>
          <w:sz w:val="20"/>
          <w:szCs w:val="20"/>
          <w:lang w:eastAsia="en-GB"/>
        </w:rPr>
        <w:t>Wash walls and clean inside windows (only as high as can be reached safely).</w:t>
      </w:r>
    </w:p>
    <w:p w:rsidR="0037413C" w:rsidRPr="0082133B" w:rsidRDefault="006A4B09" w:rsidP="006A4B09">
      <w:pPr>
        <w:pStyle w:val="Subhead2"/>
        <w:rPr>
          <w:rFonts w:cs="Arial"/>
          <w:sz w:val="22"/>
        </w:rPr>
      </w:pPr>
      <w:r w:rsidRPr="0082133B">
        <w:rPr>
          <w:rFonts w:cs="Arial"/>
          <w:sz w:val="22"/>
        </w:rPr>
        <w:t>Stock and Record Keeping</w:t>
      </w:r>
    </w:p>
    <w:p w:rsidR="0037413C" w:rsidRPr="00374962" w:rsidRDefault="0037413C" w:rsidP="00374962">
      <w:pPr>
        <w:pStyle w:val="4Bulletedcopyblue"/>
        <w:numPr>
          <w:ilvl w:val="0"/>
          <w:numId w:val="17"/>
        </w:numPr>
        <w:rPr>
          <w:sz w:val="18"/>
        </w:rPr>
      </w:pPr>
      <w:r w:rsidRPr="00374962">
        <w:rPr>
          <w:szCs w:val="22"/>
        </w:rPr>
        <w:t>Keep a check on cleaning stock levels and inform the site manager of low stock levels, e.g. of cleaning products</w:t>
      </w:r>
    </w:p>
    <w:p w:rsidR="0037413C" w:rsidRPr="00374962" w:rsidRDefault="0037413C" w:rsidP="00374962">
      <w:pPr>
        <w:pStyle w:val="4Bulletedcopyblue"/>
        <w:numPr>
          <w:ilvl w:val="0"/>
          <w:numId w:val="17"/>
        </w:numPr>
        <w:rPr>
          <w:sz w:val="18"/>
        </w:rPr>
      </w:pPr>
      <w:r w:rsidRPr="00374962">
        <w:rPr>
          <w:szCs w:val="22"/>
        </w:rPr>
        <w:t>Carry out a stock check with the site manager on a monthly basis</w:t>
      </w:r>
    </w:p>
    <w:p w:rsidR="0037413C" w:rsidRPr="00374962" w:rsidRDefault="0037413C" w:rsidP="00374962">
      <w:pPr>
        <w:pStyle w:val="4Bulletedcopyblue"/>
        <w:numPr>
          <w:ilvl w:val="0"/>
          <w:numId w:val="17"/>
        </w:numPr>
        <w:rPr>
          <w:sz w:val="18"/>
        </w:rPr>
      </w:pPr>
      <w:r w:rsidRPr="00374962">
        <w:rPr>
          <w:szCs w:val="22"/>
        </w:rPr>
        <w:t>Record all completed cleaning tasks on a daily basis</w:t>
      </w:r>
    </w:p>
    <w:p w:rsidR="0037413C" w:rsidRPr="0082133B" w:rsidRDefault="006A4B09" w:rsidP="0037413C">
      <w:pPr>
        <w:pStyle w:val="Subhead2"/>
        <w:rPr>
          <w:rFonts w:cs="Arial"/>
          <w:sz w:val="22"/>
        </w:rPr>
      </w:pPr>
      <w:r w:rsidRPr="0082133B">
        <w:rPr>
          <w:rFonts w:cs="Arial"/>
          <w:sz w:val="22"/>
        </w:rPr>
        <w:t>Working Areas and Equipment</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Keep cleaning cupboards and work areas tidy and organised.</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Check cleaning equipment and follow health and safety guidelines.</w:t>
      </w:r>
    </w:p>
    <w:p w:rsidR="006A4B09" w:rsidRPr="00374962" w:rsidRDefault="006A4B09" w:rsidP="00374962">
      <w:pPr>
        <w:pStyle w:val="Subhead2"/>
        <w:numPr>
          <w:ilvl w:val="0"/>
          <w:numId w:val="17"/>
        </w:numPr>
        <w:rPr>
          <w:rFonts w:eastAsia="Times New Roman" w:cs="Arial"/>
          <w:b w:val="0"/>
          <w:color w:val="auto"/>
          <w:sz w:val="20"/>
          <w:lang w:val="en-GB" w:eastAsia="en-GB"/>
        </w:rPr>
      </w:pPr>
      <w:r w:rsidRPr="00374962">
        <w:rPr>
          <w:rFonts w:eastAsia="Times New Roman" w:cs="Arial"/>
          <w:b w:val="0"/>
          <w:color w:val="auto"/>
          <w:sz w:val="20"/>
          <w:lang w:val="en-GB" w:eastAsia="en-GB"/>
        </w:rPr>
        <w:t>Support staff when needed, within your training and role.</w:t>
      </w:r>
    </w:p>
    <w:p w:rsidR="0037413C" w:rsidRPr="0082133B" w:rsidRDefault="0037413C" w:rsidP="006A4B09">
      <w:pPr>
        <w:pStyle w:val="Subhead2"/>
        <w:rPr>
          <w:rFonts w:cs="Arial"/>
          <w:sz w:val="22"/>
        </w:rPr>
      </w:pPr>
      <w:r w:rsidRPr="0082133B">
        <w:rPr>
          <w:rFonts w:cs="Arial"/>
          <w:sz w:val="22"/>
        </w:rPr>
        <w:t>Health &amp; Safety</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Be aware of pupils and surroundings to help keep the school safe.</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Report any health and safety risks or incidents to a senior staff member.</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Record any incidents following school procedures.</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Report serious misbehaviour to the relevant staff member.</w:t>
      </w:r>
    </w:p>
    <w:p w:rsidR="006A4B09" w:rsidRPr="00374962" w:rsidRDefault="006A4B09" w:rsidP="00374962">
      <w:pPr>
        <w:pStyle w:val="Subhead2"/>
        <w:numPr>
          <w:ilvl w:val="0"/>
          <w:numId w:val="17"/>
        </w:numPr>
        <w:rPr>
          <w:rFonts w:eastAsia="Times New Roman" w:cs="Arial"/>
          <w:b w:val="0"/>
          <w:color w:val="auto"/>
          <w:sz w:val="20"/>
          <w:lang w:val="en-GB" w:eastAsia="en-GB"/>
        </w:rPr>
      </w:pPr>
      <w:r w:rsidRPr="00374962">
        <w:rPr>
          <w:rFonts w:eastAsia="Times New Roman" w:cs="Arial"/>
          <w:b w:val="0"/>
          <w:color w:val="auto"/>
          <w:sz w:val="20"/>
          <w:lang w:val="en-GB" w:eastAsia="en-GB"/>
        </w:rPr>
        <w:t>Take appropriate action if pupils’ behaviour causes a risk or disruption.</w:t>
      </w:r>
    </w:p>
    <w:p w:rsidR="0037413C" w:rsidRPr="0082133B" w:rsidRDefault="006A4B09" w:rsidP="006A4B09">
      <w:pPr>
        <w:pStyle w:val="Subhead2"/>
        <w:rPr>
          <w:rFonts w:cs="Arial"/>
          <w:sz w:val="22"/>
        </w:rPr>
      </w:pPr>
      <w:r w:rsidRPr="0082133B">
        <w:rPr>
          <w:rFonts w:cs="Arial"/>
          <w:sz w:val="22"/>
        </w:rPr>
        <w:t>Other</w:t>
      </w:r>
      <w:r w:rsidR="00DA78E2" w:rsidRPr="0082133B">
        <w:rPr>
          <w:rFonts w:cs="Arial"/>
          <w:sz w:val="22"/>
        </w:rPr>
        <w:t xml:space="preserve"> Responsibilities</w:t>
      </w:r>
      <w:r w:rsidR="0037413C" w:rsidRPr="0082133B">
        <w:rPr>
          <w:rFonts w:cs="Arial"/>
          <w:sz w:val="22"/>
        </w:rPr>
        <w:t xml:space="preserve"> </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Follow the school’s policies on safeguarding, health and safety, and data protection.</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Help develop and follow cleaning and maintenance procedures.</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Work well with colleagues and treat everyone fairly and respectfully.</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Keep information about the school, pupils, and parents confidential.</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Support the school’s vision and values.</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Take part in training and performance reviews.</w:t>
      </w:r>
    </w:p>
    <w:p w:rsidR="006A4B09" w:rsidRPr="00374962" w:rsidRDefault="006A4B09" w:rsidP="00374962">
      <w:pPr>
        <w:pStyle w:val="ListParagraph"/>
        <w:numPr>
          <w:ilvl w:val="0"/>
          <w:numId w:val="17"/>
        </w:numPr>
        <w:rPr>
          <w:rFonts w:ascii="Arial" w:hAnsi="Arial" w:cs="Arial"/>
          <w:sz w:val="20"/>
          <w:lang w:eastAsia="en-GB"/>
        </w:rPr>
      </w:pPr>
      <w:r w:rsidRPr="00374962">
        <w:rPr>
          <w:rFonts w:ascii="Arial" w:hAnsi="Arial" w:cs="Arial"/>
          <w:sz w:val="20"/>
          <w:lang w:eastAsia="en-GB"/>
        </w:rPr>
        <w:t>Carry out other reasonable tasks as requested by senior staff.</w:t>
      </w:r>
    </w:p>
    <w:p w:rsidR="0037413C" w:rsidRPr="00374962" w:rsidRDefault="006A4B09" w:rsidP="00374962">
      <w:pPr>
        <w:pStyle w:val="4Bulletedcopyblue"/>
        <w:numPr>
          <w:ilvl w:val="0"/>
          <w:numId w:val="17"/>
        </w:numPr>
        <w:rPr>
          <w:rFonts w:eastAsia="Times New Roman"/>
          <w:szCs w:val="24"/>
          <w:lang w:val="en-GB" w:eastAsia="en-GB"/>
        </w:rPr>
      </w:pPr>
      <w:r w:rsidRPr="00374962">
        <w:rPr>
          <w:rFonts w:eastAsia="Times New Roman"/>
          <w:szCs w:val="24"/>
          <w:lang w:val="en-GB" w:eastAsia="en-GB"/>
        </w:rPr>
        <w:t>Always follow safeguarding procedures and help keep children safe.</w:t>
      </w:r>
    </w:p>
    <w:p w:rsidR="006A4B09" w:rsidRPr="0082133B" w:rsidRDefault="006A4B09" w:rsidP="006A4B09">
      <w:pPr>
        <w:pStyle w:val="4Bulletedcopyblue"/>
        <w:numPr>
          <w:ilvl w:val="0"/>
          <w:numId w:val="0"/>
        </w:numPr>
        <w:ind w:left="340" w:hanging="170"/>
        <w:rPr>
          <w:highlight w:val="yellow"/>
        </w:rPr>
      </w:pPr>
    </w:p>
    <w:p w:rsidR="008A4DA6" w:rsidRPr="0082133B" w:rsidRDefault="0082133B" w:rsidP="00EF0D97">
      <w:pPr>
        <w:tabs>
          <w:tab w:val="left" w:pos="-720"/>
          <w:tab w:val="left" w:pos="0"/>
        </w:tabs>
        <w:suppressAutoHyphens/>
        <w:rPr>
          <w:rFonts w:ascii="Arial" w:hAnsi="Arial" w:cs="Arial"/>
          <w:spacing w:val="-3"/>
          <w:szCs w:val="24"/>
        </w:rPr>
      </w:pPr>
      <w:r w:rsidRPr="0082133B">
        <w:rPr>
          <w:rFonts w:ascii="Arial" w:hAnsi="Arial" w:cs="Arial"/>
        </w:rPr>
        <w:t>This job description provides an overview of the role but does not include every task. Duties may change over time to meet the needs of the school, but any changes will be discussed with you. It is not a contract of employment and may be updated in line with school organisation or contractual changes, with full consultation.</w:t>
      </w:r>
    </w:p>
    <w:p w:rsidR="008A4DA6" w:rsidRPr="00374962" w:rsidRDefault="008A4DA6" w:rsidP="00EF0D97">
      <w:pPr>
        <w:tabs>
          <w:tab w:val="left" w:pos="-720"/>
          <w:tab w:val="left" w:pos="0"/>
        </w:tabs>
        <w:suppressAutoHyphens/>
        <w:rPr>
          <w:rFonts w:ascii="Arial" w:hAnsi="Arial" w:cs="Arial"/>
          <w:spacing w:val="-3"/>
          <w:szCs w:val="24"/>
        </w:rPr>
      </w:pPr>
    </w:p>
    <w:p w:rsidR="006A4B09" w:rsidRPr="00374962" w:rsidRDefault="006A4B09">
      <w:pPr>
        <w:spacing w:after="200" w:line="276" w:lineRule="auto"/>
        <w:rPr>
          <w:rFonts w:ascii="Arial" w:hAnsi="Arial" w:cs="Arial"/>
          <w:b/>
          <w:sz w:val="40"/>
          <w:szCs w:val="40"/>
        </w:rPr>
      </w:pPr>
      <w:r w:rsidRPr="00374962">
        <w:rPr>
          <w:rFonts w:ascii="Arial" w:hAnsi="Arial" w:cs="Arial"/>
          <w:b/>
          <w:sz w:val="40"/>
          <w:szCs w:val="40"/>
        </w:rPr>
        <w:br w:type="page"/>
      </w:r>
    </w:p>
    <w:p w:rsidR="006A4B09" w:rsidRDefault="006A4B09" w:rsidP="006A4B09">
      <w:pPr>
        <w:rPr>
          <w:rFonts w:ascii="Calibri" w:hAnsi="Calibri" w:cs="Calibri"/>
          <w:b/>
          <w:sz w:val="40"/>
          <w:szCs w:val="40"/>
        </w:rPr>
        <w:sectPr w:rsidR="006A4B09" w:rsidSect="0082133B">
          <w:pgSz w:w="11906" w:h="16838"/>
          <w:pgMar w:top="142" w:right="926" w:bottom="899" w:left="1080" w:header="720" w:footer="720" w:gutter="0"/>
          <w:cols w:space="720"/>
        </w:sectPr>
      </w:pPr>
      <w:bookmarkStart w:id="0" w:name="_GoBack"/>
      <w:bookmarkEnd w:id="0"/>
    </w:p>
    <w:p w:rsidR="006A4B09" w:rsidRPr="00AB336F" w:rsidRDefault="00374962" w:rsidP="006A4B09">
      <w:pPr>
        <w:rPr>
          <w:rFonts w:ascii="Calibri" w:hAnsi="Calibri" w:cs="Calibri"/>
          <w:b/>
          <w:sz w:val="40"/>
          <w:szCs w:val="40"/>
        </w:rPr>
      </w:pPr>
      <w:r>
        <w:rPr>
          <w:noProof/>
        </w:rPr>
        <w:lastRenderedPageBreak/>
        <w:drawing>
          <wp:anchor distT="0" distB="0" distL="114300" distR="114300" simplePos="0" relativeHeight="251660288" behindDoc="0" locked="0" layoutInCell="1" allowOverlap="1" wp14:anchorId="6875D468" wp14:editId="0B627BDE">
            <wp:simplePos x="0" y="0"/>
            <wp:positionH relativeFrom="margin">
              <wp:posOffset>8610600</wp:posOffset>
            </wp:positionH>
            <wp:positionV relativeFrom="margin">
              <wp:posOffset>-257175</wp:posOffset>
            </wp:positionV>
            <wp:extent cx="1009650" cy="1009650"/>
            <wp:effectExtent l="0" t="0" r="0" b="0"/>
            <wp:wrapSquare wrapText="bothSides"/>
            <wp:docPr id="4" name="Picture 4" descr="K:\ZOE\SJF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ZOE\SJF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B09" w:rsidRPr="00AB336F">
        <w:rPr>
          <w:rFonts w:ascii="Calibri" w:hAnsi="Calibri" w:cs="Calibri"/>
          <w:b/>
          <w:sz w:val="40"/>
          <w:szCs w:val="40"/>
        </w:rPr>
        <w:t xml:space="preserve">St. John Fisher R.C. Primary School               </w:t>
      </w:r>
    </w:p>
    <w:p w:rsidR="006A4B09" w:rsidRPr="00AB336F" w:rsidRDefault="006A4B09" w:rsidP="006A4B09">
      <w:pPr>
        <w:pBdr>
          <w:bottom w:val="single" w:sz="12" w:space="1" w:color="auto"/>
        </w:pBdr>
        <w:rPr>
          <w:rFonts w:ascii="Calibri" w:hAnsi="Calibri" w:cs="Calibri"/>
        </w:rPr>
      </w:pPr>
    </w:p>
    <w:p w:rsidR="006A4B09" w:rsidRPr="00AB336F" w:rsidRDefault="006A4B09" w:rsidP="006A4B09">
      <w:pPr>
        <w:pBdr>
          <w:bottom w:val="single" w:sz="12" w:space="1" w:color="auto"/>
        </w:pBdr>
        <w:rPr>
          <w:rFonts w:ascii="Calibri" w:hAnsi="Calibri" w:cs="Calibri"/>
          <w:sz w:val="28"/>
          <w:szCs w:val="28"/>
        </w:rPr>
      </w:pPr>
      <w:r w:rsidRPr="00AB336F">
        <w:rPr>
          <w:rFonts w:ascii="Calibri" w:hAnsi="Calibri" w:cs="Calibri"/>
          <w:sz w:val="28"/>
          <w:szCs w:val="28"/>
        </w:rPr>
        <w:t xml:space="preserve">Person Specification: </w:t>
      </w:r>
      <w:r w:rsidR="00374962">
        <w:rPr>
          <w:rFonts w:ascii="Calibri" w:hAnsi="Calibri" w:cs="Calibri"/>
          <w:sz w:val="28"/>
          <w:szCs w:val="28"/>
        </w:rPr>
        <w:t xml:space="preserve">School </w:t>
      </w:r>
      <w:r w:rsidRPr="00AB336F">
        <w:rPr>
          <w:rFonts w:ascii="Calibri" w:hAnsi="Calibri" w:cs="Calibri"/>
          <w:sz w:val="28"/>
          <w:szCs w:val="28"/>
        </w:rPr>
        <w:t>Cleaner</w:t>
      </w:r>
    </w:p>
    <w:p w:rsidR="006A4B09" w:rsidRPr="00AB336F" w:rsidRDefault="006A4B09" w:rsidP="006A4B09">
      <w:pPr>
        <w:tabs>
          <w:tab w:val="left" w:pos="1110"/>
        </w:tabs>
        <w:rPr>
          <w:rFonts w:ascii="Calibri" w:hAnsi="Calibri" w:cs="Calibri"/>
        </w:rPr>
      </w:pPr>
      <w:r w:rsidRPr="00AB336F">
        <w:rPr>
          <w:rFonts w:ascii="Calibri" w:hAnsi="Calibri" w:cs="Calibri"/>
        </w:rPr>
        <w:tab/>
      </w:r>
    </w:p>
    <w:p w:rsidR="006A4B09" w:rsidRPr="00374962" w:rsidRDefault="006A4B09" w:rsidP="006A4B09">
      <w:pPr>
        <w:tabs>
          <w:tab w:val="left" w:pos="1110"/>
        </w:tabs>
        <w:rPr>
          <w:rFonts w:ascii="Calibri" w:hAnsi="Calibri" w:cs="Calibri"/>
          <w:sz w:val="22"/>
          <w:szCs w:val="22"/>
        </w:rPr>
      </w:pPr>
    </w:p>
    <w:p w:rsidR="006A4B09" w:rsidRPr="00374962" w:rsidRDefault="006A4B09" w:rsidP="006A4B09">
      <w:pPr>
        <w:tabs>
          <w:tab w:val="left" w:pos="1110"/>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953"/>
        <w:gridCol w:w="6663"/>
      </w:tblGrid>
      <w:tr w:rsidR="006A4B09" w:rsidRPr="00374962" w:rsidTr="00567E7B">
        <w:tc>
          <w:tcPr>
            <w:tcW w:w="2093" w:type="dxa"/>
            <w:shd w:val="clear" w:color="auto" w:fill="auto"/>
          </w:tcPr>
          <w:p w:rsidR="006A4B09" w:rsidRPr="00374962" w:rsidRDefault="006A4B09" w:rsidP="00567E7B">
            <w:pPr>
              <w:jc w:val="center"/>
              <w:rPr>
                <w:rFonts w:ascii="Calibri" w:hAnsi="Calibri" w:cs="Calibri"/>
                <w:b/>
                <w:sz w:val="22"/>
                <w:szCs w:val="22"/>
              </w:rPr>
            </w:pPr>
            <w:r w:rsidRPr="00374962">
              <w:rPr>
                <w:rFonts w:ascii="Calibri" w:hAnsi="Calibri" w:cs="Calibri"/>
                <w:b/>
                <w:sz w:val="22"/>
                <w:szCs w:val="22"/>
              </w:rPr>
              <w:t>Attributes</w:t>
            </w:r>
          </w:p>
        </w:tc>
        <w:tc>
          <w:tcPr>
            <w:tcW w:w="5953" w:type="dxa"/>
            <w:shd w:val="clear" w:color="auto" w:fill="auto"/>
          </w:tcPr>
          <w:p w:rsidR="006A4B09" w:rsidRPr="00374962" w:rsidRDefault="006A4B09" w:rsidP="00567E7B">
            <w:pPr>
              <w:jc w:val="center"/>
              <w:rPr>
                <w:rFonts w:ascii="Calibri" w:hAnsi="Calibri" w:cs="Calibri"/>
                <w:b/>
                <w:sz w:val="22"/>
                <w:szCs w:val="22"/>
              </w:rPr>
            </w:pPr>
            <w:r w:rsidRPr="00374962">
              <w:rPr>
                <w:rFonts w:ascii="Calibri" w:hAnsi="Calibri" w:cs="Calibri"/>
                <w:b/>
                <w:sz w:val="22"/>
                <w:szCs w:val="22"/>
              </w:rPr>
              <w:t>Essential</w:t>
            </w:r>
          </w:p>
        </w:tc>
        <w:tc>
          <w:tcPr>
            <w:tcW w:w="6663" w:type="dxa"/>
            <w:shd w:val="clear" w:color="auto" w:fill="auto"/>
          </w:tcPr>
          <w:p w:rsidR="006A4B09" w:rsidRPr="00374962" w:rsidRDefault="006A4B09" w:rsidP="00567E7B">
            <w:pPr>
              <w:jc w:val="center"/>
              <w:rPr>
                <w:rFonts w:ascii="Calibri" w:hAnsi="Calibri" w:cs="Calibri"/>
                <w:b/>
                <w:sz w:val="22"/>
                <w:szCs w:val="22"/>
              </w:rPr>
            </w:pPr>
            <w:r w:rsidRPr="00374962">
              <w:rPr>
                <w:rFonts w:ascii="Calibri" w:hAnsi="Calibri" w:cs="Calibri"/>
                <w:b/>
                <w:sz w:val="22"/>
                <w:szCs w:val="22"/>
              </w:rPr>
              <w:t>Desirable</w:t>
            </w:r>
          </w:p>
        </w:tc>
      </w:tr>
      <w:tr w:rsidR="006A4B09" w:rsidRPr="00374962" w:rsidTr="00567E7B">
        <w:tc>
          <w:tcPr>
            <w:tcW w:w="2093" w:type="dxa"/>
            <w:shd w:val="clear" w:color="auto" w:fill="auto"/>
          </w:tcPr>
          <w:p w:rsidR="006A4B09" w:rsidRPr="00374962" w:rsidRDefault="006A4B09" w:rsidP="00567E7B">
            <w:pPr>
              <w:rPr>
                <w:rFonts w:ascii="Calibri" w:hAnsi="Calibri" w:cs="Calibri"/>
                <w:sz w:val="22"/>
                <w:szCs w:val="22"/>
              </w:rPr>
            </w:pPr>
            <w:r w:rsidRPr="00374962">
              <w:rPr>
                <w:rFonts w:ascii="Calibri" w:hAnsi="Calibri" w:cs="Calibri"/>
                <w:b/>
                <w:sz w:val="22"/>
                <w:szCs w:val="22"/>
              </w:rPr>
              <w:t>Experience</w:t>
            </w:r>
          </w:p>
        </w:tc>
        <w:tc>
          <w:tcPr>
            <w:tcW w:w="5953" w:type="dxa"/>
            <w:shd w:val="clear" w:color="auto" w:fill="auto"/>
          </w:tcPr>
          <w:p w:rsidR="006A4B09" w:rsidRPr="00C8786A" w:rsidRDefault="00C8786A" w:rsidP="00C8786A">
            <w:pPr>
              <w:pStyle w:val="ListParagraph"/>
              <w:numPr>
                <w:ilvl w:val="0"/>
                <w:numId w:val="21"/>
              </w:numPr>
              <w:tabs>
                <w:tab w:val="left" w:pos="237"/>
              </w:tabs>
              <w:rPr>
                <w:rFonts w:ascii="Calibri" w:hAnsi="Calibri" w:cs="Calibri"/>
                <w:sz w:val="22"/>
                <w:szCs w:val="22"/>
              </w:rPr>
            </w:pPr>
            <w:r>
              <w:rPr>
                <w:rFonts w:ascii="Calibri" w:hAnsi="Calibri" w:cs="Calibri"/>
                <w:sz w:val="22"/>
                <w:szCs w:val="22"/>
              </w:rPr>
              <w:t>Experience of cleaning work</w:t>
            </w:r>
          </w:p>
        </w:tc>
        <w:tc>
          <w:tcPr>
            <w:tcW w:w="6663" w:type="dxa"/>
            <w:shd w:val="clear" w:color="auto" w:fill="auto"/>
          </w:tcPr>
          <w:p w:rsidR="006A4B09" w:rsidRDefault="006A4B09" w:rsidP="00C8786A">
            <w:pPr>
              <w:numPr>
                <w:ilvl w:val="0"/>
                <w:numId w:val="2"/>
              </w:numPr>
              <w:rPr>
                <w:rFonts w:ascii="Calibri" w:hAnsi="Calibri" w:cs="Calibri"/>
                <w:sz w:val="22"/>
                <w:szCs w:val="22"/>
              </w:rPr>
            </w:pPr>
            <w:r w:rsidRPr="00374962">
              <w:rPr>
                <w:rFonts w:ascii="Calibri" w:hAnsi="Calibri" w:cs="Calibri"/>
                <w:sz w:val="22"/>
                <w:szCs w:val="22"/>
              </w:rPr>
              <w:t>Previous employment/experience of working in a school setting</w:t>
            </w:r>
            <w:r w:rsidR="00C8786A">
              <w:rPr>
                <w:rFonts w:ascii="Calibri" w:hAnsi="Calibri" w:cs="Calibri"/>
                <w:sz w:val="22"/>
                <w:szCs w:val="22"/>
              </w:rPr>
              <w:t xml:space="preserve"> or similar environment (e.g. nurseries. Care house, hospitals)</w:t>
            </w:r>
          </w:p>
          <w:p w:rsidR="00C8786A" w:rsidRPr="00C8786A" w:rsidRDefault="00C8786A" w:rsidP="00C8786A">
            <w:pPr>
              <w:ind w:left="720"/>
              <w:rPr>
                <w:rFonts w:ascii="Calibri" w:hAnsi="Calibri" w:cs="Calibri"/>
                <w:sz w:val="22"/>
                <w:szCs w:val="22"/>
              </w:rPr>
            </w:pPr>
          </w:p>
        </w:tc>
      </w:tr>
      <w:tr w:rsidR="006A4B09" w:rsidRPr="00374962" w:rsidTr="00567E7B">
        <w:tc>
          <w:tcPr>
            <w:tcW w:w="2093" w:type="dxa"/>
            <w:shd w:val="clear" w:color="auto" w:fill="auto"/>
          </w:tcPr>
          <w:p w:rsidR="006A4B09" w:rsidRPr="00374962" w:rsidRDefault="006A4B09" w:rsidP="00567E7B">
            <w:pPr>
              <w:rPr>
                <w:rFonts w:ascii="Calibri" w:hAnsi="Calibri" w:cs="Calibri"/>
                <w:b/>
                <w:sz w:val="22"/>
                <w:szCs w:val="22"/>
              </w:rPr>
            </w:pPr>
            <w:r w:rsidRPr="00374962">
              <w:rPr>
                <w:rFonts w:ascii="Calibri" w:hAnsi="Calibri" w:cs="Calibri"/>
                <w:b/>
                <w:sz w:val="22"/>
                <w:szCs w:val="22"/>
              </w:rPr>
              <w:t>Training</w:t>
            </w:r>
          </w:p>
        </w:tc>
        <w:tc>
          <w:tcPr>
            <w:tcW w:w="5953" w:type="dxa"/>
            <w:shd w:val="clear" w:color="auto" w:fill="auto"/>
          </w:tcPr>
          <w:p w:rsidR="006A4B09" w:rsidRPr="00374962" w:rsidRDefault="006A4B09" w:rsidP="00567E7B">
            <w:pPr>
              <w:autoSpaceDE w:val="0"/>
              <w:autoSpaceDN w:val="0"/>
              <w:adjustRightInd w:val="0"/>
              <w:ind w:left="720"/>
              <w:rPr>
                <w:rFonts w:ascii="Calibri" w:hAnsi="Calibri" w:cs="Calibri"/>
                <w:sz w:val="22"/>
                <w:szCs w:val="22"/>
              </w:rPr>
            </w:pPr>
          </w:p>
        </w:tc>
        <w:tc>
          <w:tcPr>
            <w:tcW w:w="6663" w:type="dxa"/>
            <w:shd w:val="clear" w:color="auto" w:fill="auto"/>
          </w:tcPr>
          <w:p w:rsidR="006A4B09" w:rsidRPr="00374962" w:rsidRDefault="006A4B09" w:rsidP="006A4B09">
            <w:pPr>
              <w:pStyle w:val="ListParagraph"/>
              <w:numPr>
                <w:ilvl w:val="0"/>
                <w:numId w:val="3"/>
              </w:numPr>
              <w:rPr>
                <w:rFonts w:ascii="Calibri" w:hAnsi="Calibri" w:cs="Calibri"/>
                <w:sz w:val="22"/>
                <w:szCs w:val="22"/>
              </w:rPr>
            </w:pPr>
            <w:r w:rsidRPr="00374962">
              <w:rPr>
                <w:rFonts w:ascii="Calibri" w:hAnsi="Calibri" w:cs="Calibri"/>
                <w:sz w:val="22"/>
                <w:szCs w:val="22"/>
              </w:rPr>
              <w:t>Have an awareness of COSHH requirements</w:t>
            </w:r>
          </w:p>
          <w:p w:rsidR="006A4B09" w:rsidRPr="00374962" w:rsidRDefault="006A4B09" w:rsidP="006A4B09">
            <w:pPr>
              <w:pStyle w:val="ListParagraph"/>
              <w:numPr>
                <w:ilvl w:val="0"/>
                <w:numId w:val="3"/>
              </w:numPr>
              <w:rPr>
                <w:rFonts w:ascii="Calibri" w:hAnsi="Calibri" w:cs="Calibri"/>
                <w:sz w:val="22"/>
                <w:szCs w:val="22"/>
              </w:rPr>
            </w:pPr>
            <w:r w:rsidRPr="00374962">
              <w:rPr>
                <w:rFonts w:ascii="Calibri" w:hAnsi="Calibri" w:cs="Calibri"/>
                <w:sz w:val="22"/>
                <w:szCs w:val="22"/>
              </w:rPr>
              <w:t>Have an awareness of Legionella training</w:t>
            </w:r>
          </w:p>
        </w:tc>
      </w:tr>
      <w:tr w:rsidR="006A4B09" w:rsidRPr="00374962" w:rsidTr="00567E7B">
        <w:tc>
          <w:tcPr>
            <w:tcW w:w="2093" w:type="dxa"/>
            <w:shd w:val="clear" w:color="auto" w:fill="auto"/>
          </w:tcPr>
          <w:p w:rsidR="006A4B09" w:rsidRPr="00374962" w:rsidRDefault="006A4B09" w:rsidP="00567E7B">
            <w:pPr>
              <w:rPr>
                <w:rFonts w:ascii="Calibri" w:hAnsi="Calibri" w:cs="Calibri"/>
                <w:b/>
                <w:sz w:val="22"/>
                <w:szCs w:val="22"/>
              </w:rPr>
            </w:pPr>
            <w:r w:rsidRPr="00374962">
              <w:rPr>
                <w:rFonts w:ascii="Calibri" w:hAnsi="Calibri" w:cs="Calibri"/>
                <w:b/>
                <w:sz w:val="22"/>
                <w:szCs w:val="22"/>
              </w:rPr>
              <w:t xml:space="preserve">Skills, abilities and specialist knowledge </w:t>
            </w:r>
          </w:p>
          <w:p w:rsidR="006A4B09" w:rsidRPr="00374962" w:rsidRDefault="006A4B09" w:rsidP="00567E7B">
            <w:pPr>
              <w:rPr>
                <w:rFonts w:ascii="Calibri" w:hAnsi="Calibri" w:cs="Calibri"/>
                <w:sz w:val="22"/>
                <w:szCs w:val="22"/>
              </w:rPr>
            </w:pPr>
          </w:p>
        </w:tc>
        <w:tc>
          <w:tcPr>
            <w:tcW w:w="5953" w:type="dxa"/>
            <w:shd w:val="clear" w:color="auto" w:fill="auto"/>
          </w:tcPr>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Understanding of</w:t>
            </w:r>
            <w:r>
              <w:rPr>
                <w:rFonts w:asciiTheme="minorHAnsi" w:hAnsiTheme="minorHAnsi" w:cstheme="minorHAnsi"/>
                <w:sz w:val="22"/>
              </w:rPr>
              <w:t xml:space="preserve"> Health and Safety importance </w:t>
            </w:r>
          </w:p>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Ability to use practical sk</w:t>
            </w:r>
            <w:r>
              <w:rPr>
                <w:rFonts w:asciiTheme="minorHAnsi" w:hAnsiTheme="minorHAnsi" w:cstheme="minorHAnsi"/>
                <w:sz w:val="22"/>
              </w:rPr>
              <w:t xml:space="preserve">ills to keep the school clean </w:t>
            </w:r>
          </w:p>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 xml:space="preserve">Good communication </w:t>
            </w:r>
            <w:r>
              <w:rPr>
                <w:rFonts w:asciiTheme="minorHAnsi" w:hAnsiTheme="minorHAnsi" w:cstheme="minorHAnsi"/>
                <w:sz w:val="22"/>
              </w:rPr>
              <w:t xml:space="preserve">skills with staff and parents </w:t>
            </w:r>
          </w:p>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Ability to follow schoo</w:t>
            </w:r>
            <w:r>
              <w:rPr>
                <w:rFonts w:asciiTheme="minorHAnsi" w:hAnsiTheme="minorHAnsi" w:cstheme="minorHAnsi"/>
                <w:sz w:val="22"/>
              </w:rPr>
              <w:t xml:space="preserve">l policies and procedures </w:t>
            </w:r>
          </w:p>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Able to work alone a</w:t>
            </w:r>
            <w:r>
              <w:rPr>
                <w:rFonts w:asciiTheme="minorHAnsi" w:hAnsiTheme="minorHAnsi" w:cstheme="minorHAnsi"/>
                <w:sz w:val="22"/>
              </w:rPr>
              <w:t xml:space="preserve">nd complete tasks effectively </w:t>
            </w:r>
          </w:p>
          <w:p w:rsidR="00C8786A" w:rsidRPr="00C8786A" w:rsidRDefault="00C8786A" w:rsidP="006A4B09">
            <w:pPr>
              <w:numPr>
                <w:ilvl w:val="0"/>
                <w:numId w:val="12"/>
              </w:numPr>
              <w:rPr>
                <w:rFonts w:asciiTheme="minorHAnsi" w:hAnsiTheme="minorHAnsi" w:cstheme="minorHAnsi"/>
                <w:sz w:val="22"/>
                <w:szCs w:val="22"/>
              </w:rPr>
            </w:pPr>
            <w:r w:rsidRPr="00C8786A">
              <w:rPr>
                <w:rFonts w:asciiTheme="minorHAnsi" w:hAnsiTheme="minorHAnsi" w:cstheme="minorHAnsi"/>
                <w:sz w:val="22"/>
              </w:rPr>
              <w:t>Ability to prioritise task</w:t>
            </w:r>
            <w:r>
              <w:rPr>
                <w:rFonts w:asciiTheme="minorHAnsi" w:hAnsiTheme="minorHAnsi" w:cstheme="minorHAnsi"/>
                <w:sz w:val="22"/>
              </w:rPr>
              <w:t xml:space="preserve">s and manage time effectively </w:t>
            </w:r>
          </w:p>
          <w:p w:rsidR="00C8786A" w:rsidRPr="00C8786A" w:rsidRDefault="00C8786A" w:rsidP="00C8786A">
            <w:pPr>
              <w:numPr>
                <w:ilvl w:val="0"/>
                <w:numId w:val="12"/>
              </w:numPr>
              <w:rPr>
                <w:rFonts w:asciiTheme="minorHAnsi" w:hAnsiTheme="minorHAnsi" w:cstheme="minorHAnsi"/>
                <w:sz w:val="22"/>
                <w:szCs w:val="22"/>
              </w:rPr>
            </w:pPr>
            <w:r w:rsidRPr="00C8786A">
              <w:rPr>
                <w:rFonts w:asciiTheme="minorHAnsi" w:hAnsiTheme="minorHAnsi" w:cstheme="minorHAnsi"/>
                <w:sz w:val="22"/>
              </w:rPr>
              <w:t>Awareness o</w:t>
            </w:r>
            <w:r>
              <w:rPr>
                <w:rFonts w:asciiTheme="minorHAnsi" w:hAnsiTheme="minorHAnsi" w:cstheme="minorHAnsi"/>
                <w:sz w:val="22"/>
              </w:rPr>
              <w:t xml:space="preserve">f infection control procedures </w:t>
            </w:r>
          </w:p>
          <w:p w:rsidR="006A4B09" w:rsidRPr="00C8786A" w:rsidRDefault="00C8786A" w:rsidP="00C8786A">
            <w:pPr>
              <w:numPr>
                <w:ilvl w:val="0"/>
                <w:numId w:val="12"/>
              </w:numPr>
              <w:rPr>
                <w:rFonts w:asciiTheme="minorHAnsi" w:hAnsiTheme="minorHAnsi" w:cstheme="minorHAnsi"/>
                <w:sz w:val="22"/>
                <w:szCs w:val="22"/>
              </w:rPr>
            </w:pPr>
            <w:r w:rsidRPr="00C8786A">
              <w:rPr>
                <w:rFonts w:asciiTheme="minorHAnsi" w:hAnsiTheme="minorHAnsi" w:cstheme="minorHAnsi"/>
                <w:sz w:val="22"/>
              </w:rPr>
              <w:t>Ability to identify and report maintenance or safety issues</w:t>
            </w:r>
          </w:p>
        </w:tc>
        <w:tc>
          <w:tcPr>
            <w:tcW w:w="6663" w:type="dxa"/>
            <w:shd w:val="clear" w:color="auto" w:fill="auto"/>
          </w:tcPr>
          <w:p w:rsidR="006A4B09" w:rsidRPr="00374962" w:rsidRDefault="006A4B09" w:rsidP="00567E7B">
            <w:pPr>
              <w:autoSpaceDE w:val="0"/>
              <w:autoSpaceDN w:val="0"/>
              <w:adjustRightInd w:val="0"/>
              <w:ind w:left="720"/>
              <w:rPr>
                <w:rFonts w:ascii="Calibri" w:hAnsi="Calibri" w:cs="Calibri"/>
                <w:sz w:val="22"/>
                <w:szCs w:val="22"/>
              </w:rPr>
            </w:pPr>
          </w:p>
        </w:tc>
      </w:tr>
      <w:tr w:rsidR="006A4B09" w:rsidRPr="00374962" w:rsidTr="00567E7B">
        <w:tc>
          <w:tcPr>
            <w:tcW w:w="2093" w:type="dxa"/>
            <w:shd w:val="clear" w:color="auto" w:fill="auto"/>
          </w:tcPr>
          <w:p w:rsidR="006A4B09" w:rsidRPr="00374962" w:rsidRDefault="006A4B09" w:rsidP="00567E7B">
            <w:pPr>
              <w:rPr>
                <w:rFonts w:ascii="Calibri" w:hAnsi="Calibri" w:cs="Calibri"/>
                <w:b/>
                <w:sz w:val="22"/>
                <w:szCs w:val="22"/>
              </w:rPr>
            </w:pPr>
            <w:r w:rsidRPr="00374962">
              <w:rPr>
                <w:rFonts w:ascii="Calibri" w:hAnsi="Calibri" w:cs="Calibri"/>
                <w:b/>
                <w:sz w:val="22"/>
                <w:szCs w:val="22"/>
              </w:rPr>
              <w:t>Key aptitude and personal qualities</w:t>
            </w:r>
          </w:p>
          <w:p w:rsidR="006A4B09" w:rsidRPr="00374962" w:rsidRDefault="006A4B09" w:rsidP="00567E7B">
            <w:pPr>
              <w:rPr>
                <w:rFonts w:ascii="Calibri" w:hAnsi="Calibri" w:cs="Calibri"/>
                <w:sz w:val="22"/>
                <w:szCs w:val="22"/>
              </w:rPr>
            </w:pPr>
          </w:p>
        </w:tc>
        <w:tc>
          <w:tcPr>
            <w:tcW w:w="5953" w:type="dxa"/>
            <w:shd w:val="clear" w:color="auto" w:fill="auto"/>
          </w:tcPr>
          <w:p w:rsidR="00C8786A" w:rsidRPr="00C8786A" w:rsidRDefault="00C8786A" w:rsidP="006A4B09">
            <w:pPr>
              <w:numPr>
                <w:ilvl w:val="0"/>
                <w:numId w:val="12"/>
              </w:numPr>
              <w:tabs>
                <w:tab w:val="left" w:pos="237"/>
              </w:tabs>
              <w:rPr>
                <w:rFonts w:asciiTheme="minorHAnsi" w:hAnsiTheme="minorHAnsi" w:cstheme="minorHAnsi"/>
                <w:sz w:val="22"/>
                <w:szCs w:val="22"/>
              </w:rPr>
            </w:pPr>
            <w:r w:rsidRPr="00C8786A">
              <w:rPr>
                <w:rFonts w:asciiTheme="minorHAnsi" w:hAnsiTheme="minorHAnsi" w:cstheme="minorHAnsi"/>
                <w:sz w:val="22"/>
              </w:rPr>
              <w:t xml:space="preserve">Support the </w:t>
            </w:r>
            <w:r>
              <w:rPr>
                <w:rFonts w:asciiTheme="minorHAnsi" w:hAnsiTheme="minorHAnsi" w:cstheme="minorHAnsi"/>
                <w:sz w:val="22"/>
              </w:rPr>
              <w:t xml:space="preserve">Catholic ethos of the school </w:t>
            </w:r>
          </w:p>
          <w:p w:rsidR="00C8786A" w:rsidRPr="00C8786A" w:rsidRDefault="00C8786A" w:rsidP="006A4B09">
            <w:pPr>
              <w:numPr>
                <w:ilvl w:val="0"/>
                <w:numId w:val="12"/>
              </w:numPr>
              <w:tabs>
                <w:tab w:val="left" w:pos="237"/>
              </w:tabs>
              <w:rPr>
                <w:rFonts w:asciiTheme="minorHAnsi" w:hAnsiTheme="minorHAnsi" w:cstheme="minorHAnsi"/>
                <w:sz w:val="22"/>
                <w:szCs w:val="22"/>
              </w:rPr>
            </w:pPr>
            <w:r>
              <w:rPr>
                <w:rFonts w:asciiTheme="minorHAnsi" w:hAnsiTheme="minorHAnsi" w:cstheme="minorHAnsi"/>
                <w:sz w:val="22"/>
              </w:rPr>
              <w:t xml:space="preserve">Work well as part of a team </w:t>
            </w:r>
          </w:p>
          <w:p w:rsidR="00C8786A" w:rsidRPr="00C8786A" w:rsidRDefault="00C8786A" w:rsidP="006A4B09">
            <w:pPr>
              <w:numPr>
                <w:ilvl w:val="0"/>
                <w:numId w:val="12"/>
              </w:numPr>
              <w:tabs>
                <w:tab w:val="left" w:pos="237"/>
              </w:tabs>
              <w:rPr>
                <w:rFonts w:asciiTheme="minorHAnsi" w:hAnsiTheme="minorHAnsi" w:cstheme="minorHAnsi"/>
                <w:sz w:val="22"/>
                <w:szCs w:val="22"/>
              </w:rPr>
            </w:pPr>
            <w:r w:rsidRPr="00C8786A">
              <w:rPr>
                <w:rFonts w:asciiTheme="minorHAnsi" w:hAnsiTheme="minorHAnsi" w:cstheme="minorHAnsi"/>
                <w:sz w:val="22"/>
              </w:rPr>
              <w:t>Relate wel</w:t>
            </w:r>
            <w:r>
              <w:rPr>
                <w:rFonts w:asciiTheme="minorHAnsi" w:hAnsiTheme="minorHAnsi" w:cstheme="minorHAnsi"/>
                <w:sz w:val="22"/>
              </w:rPr>
              <w:t xml:space="preserve">l to both children and adults </w:t>
            </w:r>
          </w:p>
          <w:p w:rsidR="00C8786A" w:rsidRPr="00C8786A" w:rsidRDefault="00C8786A" w:rsidP="006A4B09">
            <w:pPr>
              <w:numPr>
                <w:ilvl w:val="0"/>
                <w:numId w:val="12"/>
              </w:numPr>
              <w:tabs>
                <w:tab w:val="left" w:pos="237"/>
              </w:tabs>
              <w:rPr>
                <w:rFonts w:asciiTheme="minorHAnsi" w:hAnsiTheme="minorHAnsi" w:cstheme="minorHAnsi"/>
                <w:sz w:val="22"/>
                <w:szCs w:val="22"/>
              </w:rPr>
            </w:pPr>
            <w:r>
              <w:rPr>
                <w:rFonts w:asciiTheme="minorHAnsi" w:hAnsiTheme="minorHAnsi" w:cstheme="minorHAnsi"/>
                <w:sz w:val="22"/>
              </w:rPr>
              <w:t xml:space="preserve">Good communication skills </w:t>
            </w:r>
          </w:p>
          <w:p w:rsidR="00C8786A" w:rsidRPr="00C8786A" w:rsidRDefault="00C8786A" w:rsidP="006A4B09">
            <w:pPr>
              <w:numPr>
                <w:ilvl w:val="0"/>
                <w:numId w:val="12"/>
              </w:numPr>
              <w:tabs>
                <w:tab w:val="left" w:pos="237"/>
              </w:tabs>
              <w:rPr>
                <w:rFonts w:asciiTheme="minorHAnsi" w:hAnsiTheme="minorHAnsi" w:cstheme="minorHAnsi"/>
                <w:sz w:val="22"/>
                <w:szCs w:val="22"/>
              </w:rPr>
            </w:pPr>
            <w:r w:rsidRPr="00C8786A">
              <w:rPr>
                <w:rFonts w:asciiTheme="minorHAnsi" w:hAnsiTheme="minorHAnsi" w:cstheme="minorHAnsi"/>
                <w:sz w:val="22"/>
              </w:rPr>
              <w:t>Reliable,</w:t>
            </w:r>
            <w:r>
              <w:rPr>
                <w:rFonts w:asciiTheme="minorHAnsi" w:hAnsiTheme="minorHAnsi" w:cstheme="minorHAnsi"/>
                <w:sz w:val="22"/>
              </w:rPr>
              <w:t xml:space="preserve"> punctual, and well-organised </w:t>
            </w:r>
          </w:p>
          <w:p w:rsidR="00C8786A" w:rsidRPr="00C8786A" w:rsidRDefault="00C8786A" w:rsidP="00C8786A">
            <w:pPr>
              <w:numPr>
                <w:ilvl w:val="0"/>
                <w:numId w:val="12"/>
              </w:numPr>
              <w:tabs>
                <w:tab w:val="left" w:pos="237"/>
              </w:tabs>
              <w:rPr>
                <w:rFonts w:asciiTheme="minorHAnsi" w:hAnsiTheme="minorHAnsi" w:cstheme="minorHAnsi"/>
                <w:sz w:val="22"/>
                <w:szCs w:val="22"/>
              </w:rPr>
            </w:pPr>
            <w:r>
              <w:rPr>
                <w:rFonts w:asciiTheme="minorHAnsi" w:hAnsiTheme="minorHAnsi" w:cstheme="minorHAnsi"/>
                <w:sz w:val="22"/>
              </w:rPr>
              <w:t xml:space="preserve">Honest and trustworthy </w:t>
            </w:r>
          </w:p>
          <w:p w:rsidR="006A4B09" w:rsidRPr="00C8786A" w:rsidRDefault="00C8786A" w:rsidP="00C8786A">
            <w:pPr>
              <w:numPr>
                <w:ilvl w:val="0"/>
                <w:numId w:val="12"/>
              </w:numPr>
              <w:tabs>
                <w:tab w:val="left" w:pos="237"/>
              </w:tabs>
              <w:rPr>
                <w:rFonts w:asciiTheme="minorHAnsi" w:hAnsiTheme="minorHAnsi" w:cstheme="minorHAnsi"/>
                <w:sz w:val="22"/>
                <w:szCs w:val="22"/>
              </w:rPr>
            </w:pPr>
            <w:r w:rsidRPr="00C8786A">
              <w:rPr>
                <w:rFonts w:asciiTheme="minorHAnsi" w:hAnsiTheme="minorHAnsi" w:cstheme="minorHAnsi"/>
                <w:sz w:val="22"/>
              </w:rPr>
              <w:t>Takes pride in maintaining a clean and safe environment</w:t>
            </w:r>
          </w:p>
        </w:tc>
        <w:tc>
          <w:tcPr>
            <w:tcW w:w="6663" w:type="dxa"/>
            <w:shd w:val="clear" w:color="auto" w:fill="auto"/>
          </w:tcPr>
          <w:p w:rsidR="006A4B09" w:rsidRPr="00374962" w:rsidRDefault="006A4B09" w:rsidP="00567E7B">
            <w:pPr>
              <w:ind w:left="294"/>
              <w:rPr>
                <w:rFonts w:ascii="Calibri" w:hAnsi="Calibri" w:cs="Calibri"/>
                <w:sz w:val="22"/>
                <w:szCs w:val="22"/>
              </w:rPr>
            </w:pPr>
          </w:p>
        </w:tc>
      </w:tr>
    </w:tbl>
    <w:p w:rsidR="006A4B09" w:rsidRPr="00374962" w:rsidRDefault="006A4B09" w:rsidP="006A4B09">
      <w:pPr>
        <w:rPr>
          <w:rFonts w:ascii="Calibri" w:hAnsi="Calibri" w:cs="Calibri"/>
          <w:sz w:val="22"/>
          <w:szCs w:val="22"/>
        </w:rPr>
      </w:pPr>
    </w:p>
    <w:p w:rsidR="006A4B09" w:rsidRPr="00374962" w:rsidRDefault="006A4B09" w:rsidP="00EF0D97">
      <w:pPr>
        <w:tabs>
          <w:tab w:val="left" w:pos="-720"/>
          <w:tab w:val="left" w:pos="0"/>
        </w:tabs>
        <w:suppressAutoHyphens/>
        <w:rPr>
          <w:rFonts w:ascii="Arial" w:hAnsi="Arial" w:cs="Arial"/>
          <w:spacing w:val="-3"/>
          <w:sz w:val="22"/>
          <w:szCs w:val="22"/>
        </w:rPr>
      </w:pPr>
    </w:p>
    <w:sectPr w:rsidR="006A4B09" w:rsidRPr="00374962" w:rsidSect="006A4B09">
      <w:pgSz w:w="16838" w:h="11906" w:orient="landscape"/>
      <w:pgMar w:top="1077" w:right="539" w:bottom="924"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45C7DFA"/>
    <w:multiLevelType w:val="hybridMultilevel"/>
    <w:tmpl w:val="7C3E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4742E"/>
    <w:multiLevelType w:val="hybridMultilevel"/>
    <w:tmpl w:val="A640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30B7D"/>
    <w:multiLevelType w:val="hybridMultilevel"/>
    <w:tmpl w:val="B3FA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5509A"/>
    <w:multiLevelType w:val="hybridMultilevel"/>
    <w:tmpl w:val="EFA06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D581D"/>
    <w:multiLevelType w:val="multilevel"/>
    <w:tmpl w:val="2014DFC8"/>
    <w:lvl w:ilvl="0">
      <w:start w:val="1"/>
      <w:numFmt w:val="decimal"/>
      <w:lvlText w:val="%1."/>
      <w:lvlJc w:val="left"/>
      <w:pPr>
        <w:ind w:left="435" w:hanging="43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8DD399C"/>
    <w:multiLevelType w:val="hybridMultilevel"/>
    <w:tmpl w:val="51DCF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F8C"/>
    <w:multiLevelType w:val="hybridMultilevel"/>
    <w:tmpl w:val="099C0C28"/>
    <w:lvl w:ilvl="0" w:tplc="71A06E7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670134"/>
    <w:multiLevelType w:val="hybridMultilevel"/>
    <w:tmpl w:val="C1F0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53355"/>
    <w:multiLevelType w:val="hybridMultilevel"/>
    <w:tmpl w:val="131E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82B9B"/>
    <w:multiLevelType w:val="hybridMultilevel"/>
    <w:tmpl w:val="1CC0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5D00"/>
    <w:multiLevelType w:val="hybridMultilevel"/>
    <w:tmpl w:val="4C0238CE"/>
    <w:lvl w:ilvl="0" w:tplc="71A06E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C04FF"/>
    <w:multiLevelType w:val="hybridMultilevel"/>
    <w:tmpl w:val="7910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830E0"/>
    <w:multiLevelType w:val="hybridMultilevel"/>
    <w:tmpl w:val="7DBE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47B8C"/>
    <w:multiLevelType w:val="hybridMultilevel"/>
    <w:tmpl w:val="1DEC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529B0"/>
    <w:multiLevelType w:val="hybridMultilevel"/>
    <w:tmpl w:val="A7E2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B0918"/>
    <w:multiLevelType w:val="hybridMultilevel"/>
    <w:tmpl w:val="36724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B3330"/>
    <w:multiLevelType w:val="hybridMultilevel"/>
    <w:tmpl w:val="A42832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44AD8"/>
    <w:multiLevelType w:val="hybridMultilevel"/>
    <w:tmpl w:val="2AF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B1896"/>
    <w:multiLevelType w:val="hybridMultilevel"/>
    <w:tmpl w:val="B074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AD46E7"/>
    <w:multiLevelType w:val="hybridMultilevel"/>
    <w:tmpl w:val="C38A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4"/>
  </w:num>
  <w:num w:numId="6">
    <w:abstractNumId w:val="15"/>
  </w:num>
  <w:num w:numId="7">
    <w:abstractNumId w:val="19"/>
  </w:num>
  <w:num w:numId="8">
    <w:abstractNumId w:val="14"/>
  </w:num>
  <w:num w:numId="9">
    <w:abstractNumId w:val="16"/>
  </w:num>
  <w:num w:numId="10">
    <w:abstractNumId w:val="7"/>
  </w:num>
  <w:num w:numId="11">
    <w:abstractNumId w:val="20"/>
  </w:num>
  <w:num w:numId="12">
    <w:abstractNumId w:val="5"/>
  </w:num>
  <w:num w:numId="13">
    <w:abstractNumId w:val="13"/>
  </w:num>
  <w:num w:numId="14">
    <w:abstractNumId w:val="10"/>
  </w:num>
  <w:num w:numId="15">
    <w:abstractNumId w:val="6"/>
  </w:num>
  <w:num w:numId="16">
    <w:abstractNumId w:val="1"/>
  </w:num>
  <w:num w:numId="17">
    <w:abstractNumId w:val="18"/>
  </w:num>
  <w:num w:numId="18">
    <w:abstractNumId w:val="17"/>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46"/>
    <w:rsid w:val="0037413C"/>
    <w:rsid w:val="00374962"/>
    <w:rsid w:val="00423BAF"/>
    <w:rsid w:val="006A4B09"/>
    <w:rsid w:val="006B377A"/>
    <w:rsid w:val="0082133B"/>
    <w:rsid w:val="008A4DA6"/>
    <w:rsid w:val="00960AC1"/>
    <w:rsid w:val="00961D80"/>
    <w:rsid w:val="00A50E6B"/>
    <w:rsid w:val="00C00F30"/>
    <w:rsid w:val="00C8786A"/>
    <w:rsid w:val="00CD7146"/>
    <w:rsid w:val="00DA78E2"/>
    <w:rsid w:val="00EF0D97"/>
    <w:rsid w:val="00FB3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03B931"/>
  <w15:docId w15:val="{1BDF7E12-F237-4F79-A81E-A87645DD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741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A4DA6"/>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A4DA6"/>
    <w:rPr>
      <w:rFonts w:ascii="Times New Roman" w:eastAsia="Times New Roman" w:hAnsi="Times New Roman" w:cs="Times New Roman"/>
      <w:b/>
      <w:sz w:val="24"/>
      <w:szCs w:val="24"/>
    </w:rPr>
  </w:style>
  <w:style w:type="paragraph" w:styleId="Title">
    <w:name w:val="Title"/>
    <w:basedOn w:val="Normal"/>
    <w:link w:val="TitleChar"/>
    <w:qFormat/>
    <w:rsid w:val="008A4DA6"/>
    <w:pPr>
      <w:spacing w:line="240" w:lineRule="exact"/>
      <w:jc w:val="center"/>
    </w:pPr>
    <w:rPr>
      <w:rFonts w:ascii="Univers (W1)" w:hAnsi="Univers (W1)"/>
      <w:b/>
      <w:sz w:val="24"/>
      <w:u w:val="single"/>
    </w:rPr>
  </w:style>
  <w:style w:type="character" w:customStyle="1" w:styleId="TitleChar">
    <w:name w:val="Title Char"/>
    <w:basedOn w:val="DefaultParagraphFont"/>
    <w:link w:val="Title"/>
    <w:rsid w:val="008A4DA6"/>
    <w:rPr>
      <w:rFonts w:ascii="Univers (W1)" w:eastAsia="Times New Roman" w:hAnsi="Univers (W1)" w:cs="Times New Roman"/>
      <w:b/>
      <w:sz w:val="24"/>
      <w:szCs w:val="20"/>
      <w:u w:val="single"/>
    </w:rPr>
  </w:style>
  <w:style w:type="paragraph" w:styleId="ListParagraph">
    <w:name w:val="List Paragraph"/>
    <w:basedOn w:val="Normal"/>
    <w:uiPriority w:val="34"/>
    <w:qFormat/>
    <w:rsid w:val="008A4DA6"/>
    <w:pPr>
      <w:ind w:left="720"/>
      <w:contextualSpacing/>
    </w:pPr>
    <w:rPr>
      <w:sz w:val="24"/>
      <w:szCs w:val="24"/>
    </w:rPr>
  </w:style>
  <w:style w:type="character" w:customStyle="1" w:styleId="Heading1Char">
    <w:name w:val="Heading 1 Char"/>
    <w:basedOn w:val="DefaultParagraphFont"/>
    <w:link w:val="Heading1"/>
    <w:uiPriority w:val="9"/>
    <w:rsid w:val="0037413C"/>
    <w:rPr>
      <w:rFonts w:asciiTheme="majorHAnsi" w:eastAsiaTheme="majorEastAsia" w:hAnsiTheme="majorHAnsi" w:cstheme="majorBidi"/>
      <w:color w:val="365F91" w:themeColor="accent1" w:themeShade="BF"/>
      <w:sz w:val="32"/>
      <w:szCs w:val="32"/>
    </w:rPr>
  </w:style>
  <w:style w:type="paragraph" w:customStyle="1" w:styleId="1bodycopy10pt">
    <w:name w:val="1 body copy 10pt"/>
    <w:basedOn w:val="Normal"/>
    <w:link w:val="1bodycopy10ptChar"/>
    <w:qFormat/>
    <w:rsid w:val="0037413C"/>
    <w:pPr>
      <w:spacing w:after="120"/>
    </w:pPr>
    <w:rPr>
      <w:rFonts w:ascii="Arial" w:eastAsia="MS Mincho" w:hAnsi="Arial"/>
      <w:szCs w:val="24"/>
      <w:lang w:val="en-US"/>
    </w:rPr>
  </w:style>
  <w:style w:type="paragraph" w:customStyle="1" w:styleId="4Bulletedcopyblue">
    <w:name w:val="4 Bulleted copy blue"/>
    <w:basedOn w:val="Normal"/>
    <w:qFormat/>
    <w:rsid w:val="0037413C"/>
    <w:pPr>
      <w:numPr>
        <w:numId w:val="11"/>
      </w:numPr>
      <w:spacing w:after="60"/>
    </w:pPr>
    <w:rPr>
      <w:rFonts w:ascii="Arial" w:eastAsia="MS Mincho" w:hAnsi="Arial" w:cs="Arial"/>
      <w:lang w:val="en-US"/>
    </w:rPr>
  </w:style>
  <w:style w:type="character" w:customStyle="1" w:styleId="1bodycopy10ptChar">
    <w:name w:val="1 body copy 10pt Char"/>
    <w:link w:val="1bodycopy10pt"/>
    <w:rsid w:val="0037413C"/>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37413C"/>
    <w:pPr>
      <w:spacing w:before="120"/>
    </w:pPr>
    <w:rPr>
      <w:b/>
      <w:color w:val="12263F"/>
      <w:sz w:val="24"/>
    </w:rPr>
  </w:style>
  <w:style w:type="character" w:customStyle="1" w:styleId="Subhead2Char">
    <w:name w:val="Subhead 2 Char"/>
    <w:link w:val="Subhead2"/>
    <w:rsid w:val="0037413C"/>
    <w:rPr>
      <w:rFonts w:ascii="Arial" w:eastAsia="MS Mincho" w:hAnsi="Arial" w:cs="Times New Roman"/>
      <w:b/>
      <w:color w:val="12263F"/>
      <w:sz w:val="24"/>
      <w:szCs w:val="24"/>
      <w:lang w:val="en-US"/>
    </w:rPr>
  </w:style>
  <w:style w:type="paragraph" w:styleId="NormalWeb">
    <w:name w:val="Normal (Web)"/>
    <w:basedOn w:val="Normal"/>
    <w:uiPriority w:val="99"/>
    <w:semiHidden/>
    <w:unhideWhenUsed/>
    <w:rsid w:val="0037496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562">
      <w:bodyDiv w:val="1"/>
      <w:marLeft w:val="0"/>
      <w:marRight w:val="0"/>
      <w:marTop w:val="0"/>
      <w:marBottom w:val="0"/>
      <w:divBdr>
        <w:top w:val="none" w:sz="0" w:space="0" w:color="auto"/>
        <w:left w:val="none" w:sz="0" w:space="0" w:color="auto"/>
        <w:bottom w:val="none" w:sz="0" w:space="0" w:color="auto"/>
        <w:right w:val="none" w:sz="0" w:space="0" w:color="auto"/>
      </w:divBdr>
    </w:div>
    <w:div w:id="111482710">
      <w:bodyDiv w:val="1"/>
      <w:marLeft w:val="0"/>
      <w:marRight w:val="0"/>
      <w:marTop w:val="0"/>
      <w:marBottom w:val="0"/>
      <w:divBdr>
        <w:top w:val="none" w:sz="0" w:space="0" w:color="auto"/>
        <w:left w:val="none" w:sz="0" w:space="0" w:color="auto"/>
        <w:bottom w:val="none" w:sz="0" w:space="0" w:color="auto"/>
        <w:right w:val="none" w:sz="0" w:space="0" w:color="auto"/>
      </w:divBdr>
    </w:div>
    <w:div w:id="698362140">
      <w:bodyDiv w:val="1"/>
      <w:marLeft w:val="0"/>
      <w:marRight w:val="0"/>
      <w:marTop w:val="0"/>
      <w:marBottom w:val="0"/>
      <w:divBdr>
        <w:top w:val="none" w:sz="0" w:space="0" w:color="auto"/>
        <w:left w:val="none" w:sz="0" w:space="0" w:color="auto"/>
        <w:bottom w:val="none" w:sz="0" w:space="0" w:color="auto"/>
        <w:right w:val="none" w:sz="0" w:space="0" w:color="auto"/>
      </w:divBdr>
    </w:div>
    <w:div w:id="870535065">
      <w:bodyDiv w:val="1"/>
      <w:marLeft w:val="0"/>
      <w:marRight w:val="0"/>
      <w:marTop w:val="0"/>
      <w:marBottom w:val="0"/>
      <w:divBdr>
        <w:top w:val="none" w:sz="0" w:space="0" w:color="auto"/>
        <w:left w:val="none" w:sz="0" w:space="0" w:color="auto"/>
        <w:bottom w:val="none" w:sz="0" w:space="0" w:color="auto"/>
        <w:right w:val="none" w:sz="0" w:space="0" w:color="auto"/>
      </w:divBdr>
    </w:div>
    <w:div w:id="9262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Flynn</dc:creator>
  <cp:lastModifiedBy>Zoe Wells</cp:lastModifiedBy>
  <cp:revision>3</cp:revision>
  <dcterms:created xsi:type="dcterms:W3CDTF">2025-01-29T09:48:00Z</dcterms:created>
  <dcterms:modified xsi:type="dcterms:W3CDTF">2025-01-29T10:06:00Z</dcterms:modified>
</cp:coreProperties>
</file>