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3019BF" w14:textId="77777777" w:rsidR="00D7027E" w:rsidRDefault="00000000">
      <w:pPr>
        <w:jc w:val="center"/>
      </w:pPr>
      <w:r>
        <w:rPr>
          <w:noProof/>
        </w:rPr>
        <w:drawing>
          <wp:anchor distT="114300" distB="114300" distL="114300" distR="114300" simplePos="0" relativeHeight="251658240" behindDoc="0" locked="0" layoutInCell="1" hidden="0" allowOverlap="1" wp14:anchorId="019B1F7F" wp14:editId="3713F4A6">
            <wp:simplePos x="0" y="0"/>
            <wp:positionH relativeFrom="column">
              <wp:posOffset>1352550</wp:posOffset>
            </wp:positionH>
            <wp:positionV relativeFrom="paragraph">
              <wp:posOffset>114300</wp:posOffset>
            </wp:positionV>
            <wp:extent cx="3367088" cy="1343597"/>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3367088" cy="1343597"/>
                    </a:xfrm>
                    <a:prstGeom prst="rect">
                      <a:avLst/>
                    </a:prstGeom>
                    <a:ln/>
                  </pic:spPr>
                </pic:pic>
              </a:graphicData>
            </a:graphic>
          </wp:anchor>
        </w:drawing>
      </w:r>
    </w:p>
    <w:p w14:paraId="6658659D" w14:textId="77777777" w:rsidR="00D7027E" w:rsidRDefault="00D7027E">
      <w:pPr>
        <w:jc w:val="center"/>
      </w:pPr>
    </w:p>
    <w:p w14:paraId="683F1ED6" w14:textId="77777777" w:rsidR="00D7027E" w:rsidRDefault="00D7027E">
      <w:pPr>
        <w:jc w:val="center"/>
      </w:pPr>
    </w:p>
    <w:p w14:paraId="588ED9AC" w14:textId="77777777" w:rsidR="00D7027E" w:rsidRDefault="00D7027E">
      <w:pPr>
        <w:jc w:val="center"/>
      </w:pPr>
    </w:p>
    <w:p w14:paraId="7B4184D5" w14:textId="77777777" w:rsidR="00D7027E" w:rsidRDefault="00D7027E">
      <w:pPr>
        <w:jc w:val="center"/>
      </w:pPr>
    </w:p>
    <w:p w14:paraId="1B91C80E" w14:textId="77777777" w:rsidR="00D7027E" w:rsidRDefault="00D7027E">
      <w:pPr>
        <w:jc w:val="center"/>
      </w:pPr>
    </w:p>
    <w:p w14:paraId="42B4917C" w14:textId="77777777" w:rsidR="00D7027E" w:rsidRDefault="00D7027E">
      <w:pPr>
        <w:jc w:val="center"/>
      </w:pPr>
    </w:p>
    <w:p w14:paraId="243E1811" w14:textId="77777777" w:rsidR="00D7027E" w:rsidRDefault="00D7027E">
      <w:pPr>
        <w:ind w:right="600"/>
        <w:rPr>
          <w:rFonts w:ascii="Calibri" w:eastAsia="Calibri" w:hAnsi="Calibri" w:cs="Calibri"/>
          <w:b/>
          <w:bCs/>
        </w:rPr>
      </w:pPr>
    </w:p>
    <w:p w14:paraId="7D2E0BBB" w14:textId="77777777" w:rsidR="00D7027E" w:rsidRDefault="00D7027E">
      <w:pPr>
        <w:ind w:right="600"/>
        <w:rPr>
          <w:rFonts w:ascii="Calibri" w:eastAsia="Calibri" w:hAnsi="Calibri" w:cs="Calibri"/>
          <w:b/>
          <w:bCs/>
        </w:rPr>
      </w:pPr>
    </w:p>
    <w:p w14:paraId="6A84F0AE" w14:textId="77777777" w:rsidR="00D7027E" w:rsidRDefault="00000000">
      <w:pPr>
        <w:ind w:right="600"/>
        <w:rPr>
          <w:rFonts w:ascii="Calibri" w:eastAsia="Calibri" w:hAnsi="Calibri" w:cs="Calibri"/>
        </w:rPr>
      </w:pPr>
      <w:r>
        <w:rPr>
          <w:rFonts w:ascii="Calibri" w:eastAsia="Calibri" w:hAnsi="Calibri" w:cs="Calibri"/>
          <w:b/>
          <w:bCs/>
        </w:rPr>
        <w:t xml:space="preserve">School: </w:t>
      </w:r>
      <w:r>
        <w:rPr>
          <w:rFonts w:ascii="Calibri" w:eastAsia="Calibri" w:hAnsi="Calibri" w:cs="Calibri"/>
          <w:b/>
          <w:bCs/>
        </w:rPr>
        <w:tab/>
      </w:r>
      <w:r>
        <w:rPr>
          <w:rFonts w:ascii="Calibri" w:eastAsia="Calibri" w:hAnsi="Calibri" w:cs="Calibri"/>
        </w:rPr>
        <w:tab/>
        <w:t>Park Walk Primary School &amp; Seedlings Nursery</w:t>
      </w:r>
    </w:p>
    <w:p w14:paraId="091224D9" w14:textId="77777777" w:rsidR="00D7027E" w:rsidRDefault="00000000">
      <w:pPr>
        <w:spacing w:before="240" w:after="240"/>
        <w:rPr>
          <w:rFonts w:ascii="Calibri" w:eastAsia="Calibri" w:hAnsi="Calibri" w:cs="Calibri"/>
        </w:rPr>
      </w:pPr>
      <w:r>
        <w:rPr>
          <w:rFonts w:ascii="Calibri" w:eastAsia="Calibri" w:hAnsi="Calibri" w:cs="Calibri"/>
          <w:b/>
          <w:bCs/>
        </w:rPr>
        <w:t xml:space="preserve">Post: </w:t>
      </w:r>
      <w:r>
        <w:rPr>
          <w:rFonts w:ascii="Calibri" w:eastAsia="Calibri" w:hAnsi="Calibri" w:cs="Calibri"/>
          <w:b/>
          <w:bCs/>
        </w:rPr>
        <w:tab/>
      </w:r>
      <w:r>
        <w:rPr>
          <w:rFonts w:ascii="Calibri" w:eastAsia="Calibri" w:hAnsi="Calibri" w:cs="Calibri"/>
          <w:b/>
          <w:bCs/>
        </w:rPr>
        <w:tab/>
      </w:r>
      <w:r>
        <w:rPr>
          <w:rFonts w:ascii="Calibri" w:eastAsia="Calibri" w:hAnsi="Calibri" w:cs="Calibri"/>
        </w:rPr>
        <w:t>Permanent School Finance and Resources Manager</w:t>
      </w:r>
    </w:p>
    <w:p w14:paraId="181C3FF3" w14:textId="77777777" w:rsidR="00D7027E" w:rsidRDefault="00000000">
      <w:pPr>
        <w:ind w:right="600"/>
        <w:rPr>
          <w:rFonts w:ascii="Calibri" w:eastAsia="Calibri" w:hAnsi="Calibri" w:cs="Calibri"/>
        </w:rPr>
      </w:pPr>
      <w:r>
        <w:rPr>
          <w:rFonts w:ascii="Calibri" w:eastAsia="Calibri" w:hAnsi="Calibri" w:cs="Calibri"/>
          <w:b/>
          <w:bCs/>
        </w:rPr>
        <w:t>Location:</w:t>
      </w:r>
      <w:r>
        <w:rPr>
          <w:rFonts w:ascii="Calibri" w:eastAsia="Calibri" w:hAnsi="Calibri" w:cs="Calibri"/>
        </w:rPr>
        <w:tab/>
        <w:t xml:space="preserve"> Park Walk Primary School and Seedlings Nursery, SW10</w:t>
      </w:r>
    </w:p>
    <w:p w14:paraId="0ECDF9B7" w14:textId="77777777" w:rsidR="00D7027E" w:rsidRDefault="00D7027E">
      <w:pPr>
        <w:ind w:right="600"/>
        <w:rPr>
          <w:rFonts w:ascii="Calibri" w:eastAsia="Calibri" w:hAnsi="Calibri" w:cs="Calibri"/>
        </w:rPr>
      </w:pPr>
    </w:p>
    <w:p w14:paraId="0EF189F2" w14:textId="1261DC01" w:rsidR="00D7027E" w:rsidRDefault="00000000">
      <w:pPr>
        <w:ind w:right="600"/>
        <w:rPr>
          <w:rFonts w:ascii="Calibri" w:eastAsia="Calibri" w:hAnsi="Calibri" w:cs="Calibri"/>
        </w:rPr>
      </w:pPr>
      <w:r>
        <w:rPr>
          <w:rFonts w:ascii="Calibri" w:eastAsia="Calibri" w:hAnsi="Calibri" w:cs="Calibri"/>
          <w:b/>
          <w:bCs/>
        </w:rPr>
        <w:t>Salary:</w:t>
      </w:r>
      <w:r>
        <w:rPr>
          <w:rFonts w:ascii="Calibri" w:eastAsia="Calibri" w:hAnsi="Calibri" w:cs="Calibri"/>
          <w:b/>
          <w:bCs/>
        </w:rPr>
        <w:tab/>
      </w:r>
      <w:r>
        <w:rPr>
          <w:rFonts w:ascii="Calibri" w:eastAsia="Calibri" w:hAnsi="Calibri" w:cs="Calibri"/>
        </w:rPr>
        <w:tab/>
        <w:t xml:space="preserve">PO1–PO2 (Spine </w:t>
      </w:r>
      <w:r w:rsidR="00021825">
        <w:rPr>
          <w:rFonts w:ascii="Calibri" w:eastAsia="Calibri" w:hAnsi="Calibri" w:cs="Calibri"/>
        </w:rPr>
        <w:t>34-38</w:t>
      </w:r>
      <w:r>
        <w:rPr>
          <w:rFonts w:ascii="Calibri" w:eastAsia="Calibri" w:hAnsi="Calibri" w:cs="Calibri"/>
        </w:rPr>
        <w:t>) £43,542 – £46,437 (Full Time Equivalent/</w:t>
      </w:r>
      <w:proofErr w:type="gramStart"/>
      <w:r>
        <w:rPr>
          <w:rFonts w:ascii="Calibri" w:eastAsia="Calibri" w:hAnsi="Calibri" w:cs="Calibri"/>
        </w:rPr>
        <w:t xml:space="preserve">FTE)  </w:t>
      </w:r>
      <w:r>
        <w:rPr>
          <w:rFonts w:ascii="Calibri" w:eastAsia="Calibri" w:hAnsi="Calibri" w:cs="Calibri"/>
        </w:rPr>
        <w:tab/>
      </w:r>
      <w:proofErr w:type="gramEnd"/>
      <w:r>
        <w:rPr>
          <w:rFonts w:ascii="Calibri" w:eastAsia="Calibri" w:hAnsi="Calibri" w:cs="Calibri"/>
        </w:rPr>
        <w:tab/>
      </w:r>
      <w:r>
        <w:rPr>
          <w:rFonts w:ascii="Calibri" w:eastAsia="Calibri" w:hAnsi="Calibri" w:cs="Calibri"/>
        </w:rPr>
        <w:tab/>
        <w:t>(Pro rata if Term Time Only)</w:t>
      </w:r>
    </w:p>
    <w:p w14:paraId="6345BFAF" w14:textId="77777777" w:rsidR="00D7027E" w:rsidRDefault="00D7027E">
      <w:pPr>
        <w:ind w:right="600"/>
        <w:rPr>
          <w:rFonts w:ascii="Calibri" w:eastAsia="Calibri" w:hAnsi="Calibri" w:cs="Calibri"/>
        </w:rPr>
      </w:pPr>
    </w:p>
    <w:p w14:paraId="05D79450" w14:textId="77777777" w:rsidR="00D7027E" w:rsidRDefault="00000000">
      <w:pPr>
        <w:ind w:right="600"/>
        <w:rPr>
          <w:rFonts w:ascii="Calibri" w:eastAsia="Calibri" w:hAnsi="Calibri" w:cs="Calibri"/>
        </w:rPr>
      </w:pPr>
      <w:r>
        <w:rPr>
          <w:rFonts w:ascii="Calibri" w:eastAsia="Calibri" w:hAnsi="Calibri" w:cs="Calibri"/>
          <w:b/>
          <w:bCs/>
        </w:rPr>
        <w:t xml:space="preserve">Hours: </w:t>
      </w:r>
      <w:r>
        <w:rPr>
          <w:rFonts w:ascii="Calibri" w:eastAsia="Calibri" w:hAnsi="Calibri" w:cs="Calibri"/>
          <w:b/>
          <w:bCs/>
        </w:rPr>
        <w:tab/>
      </w:r>
      <w:r>
        <w:rPr>
          <w:rFonts w:ascii="Calibri" w:eastAsia="Calibri" w:hAnsi="Calibri" w:cs="Calibri"/>
          <w:b/>
          <w:bCs/>
        </w:rPr>
        <w:tab/>
      </w:r>
      <w:r>
        <w:rPr>
          <w:rFonts w:ascii="Calibri" w:eastAsia="Calibri" w:hAnsi="Calibri" w:cs="Calibri"/>
        </w:rPr>
        <w:t>Full Time offer is</w:t>
      </w:r>
      <w:r>
        <w:rPr>
          <w:rFonts w:ascii="Calibri" w:eastAsia="Calibri" w:hAnsi="Calibri" w:cs="Calibri"/>
          <w:b/>
          <w:bCs/>
        </w:rPr>
        <w:t xml:space="preserve"> </w:t>
      </w:r>
      <w:r>
        <w:rPr>
          <w:rFonts w:ascii="Calibri" w:eastAsia="Calibri" w:hAnsi="Calibri" w:cs="Calibri"/>
        </w:rPr>
        <w:t xml:space="preserve">36 hours per week, Monday to Friday. </w:t>
      </w:r>
    </w:p>
    <w:p w14:paraId="3A617E94" w14:textId="77777777" w:rsidR="00D7027E" w:rsidRDefault="00000000">
      <w:pPr>
        <w:ind w:left="720" w:right="600" w:firstLine="720"/>
        <w:rPr>
          <w:rFonts w:ascii="Calibri" w:eastAsia="Calibri" w:hAnsi="Calibri" w:cs="Calibri"/>
        </w:rPr>
      </w:pPr>
      <w:r>
        <w:rPr>
          <w:rFonts w:ascii="Calibri" w:eastAsia="Calibri" w:hAnsi="Calibri" w:cs="Calibri"/>
        </w:rPr>
        <w:t>Applications for Part Time Roles are also being considered.</w:t>
      </w:r>
    </w:p>
    <w:p w14:paraId="4941D27A" w14:textId="77777777" w:rsidR="00D7027E" w:rsidRDefault="00D7027E">
      <w:pPr>
        <w:ind w:right="600"/>
        <w:rPr>
          <w:rFonts w:ascii="Calibri" w:eastAsia="Calibri" w:hAnsi="Calibri" w:cs="Calibri"/>
        </w:rPr>
      </w:pPr>
    </w:p>
    <w:p w14:paraId="7D345C92" w14:textId="77777777" w:rsidR="00D7027E" w:rsidRDefault="00000000">
      <w:pPr>
        <w:ind w:right="600"/>
        <w:rPr>
          <w:rFonts w:ascii="Calibri" w:eastAsia="Calibri" w:hAnsi="Calibri" w:cs="Calibri"/>
          <w:b/>
          <w:bCs/>
        </w:rPr>
      </w:pPr>
      <w:r>
        <w:rPr>
          <w:rFonts w:ascii="Calibri" w:eastAsia="Calibri" w:hAnsi="Calibri" w:cs="Calibri"/>
          <w:b/>
          <w:bCs/>
        </w:rPr>
        <w:t>Contract Options:</w:t>
      </w:r>
    </w:p>
    <w:p w14:paraId="5CD04D77" w14:textId="77777777" w:rsidR="00D7027E" w:rsidRDefault="00000000">
      <w:pPr>
        <w:numPr>
          <w:ilvl w:val="0"/>
          <w:numId w:val="16"/>
        </w:numPr>
        <w:spacing w:before="240"/>
        <w:rPr>
          <w:rFonts w:ascii="Calibri" w:eastAsia="Calibri" w:hAnsi="Calibri" w:cs="Calibri"/>
        </w:rPr>
      </w:pPr>
      <w:r>
        <w:rPr>
          <w:rFonts w:ascii="Calibri" w:eastAsia="Calibri" w:hAnsi="Calibri" w:cs="Calibri"/>
        </w:rPr>
        <w:t>All year round working with 31 days annual leave plus bank holidays), or</w:t>
      </w:r>
    </w:p>
    <w:p w14:paraId="3E38B4F5" w14:textId="77777777" w:rsidR="00D7027E" w:rsidRDefault="00000000">
      <w:pPr>
        <w:numPr>
          <w:ilvl w:val="0"/>
          <w:numId w:val="16"/>
        </w:numPr>
        <w:spacing w:after="240"/>
        <w:rPr>
          <w:rFonts w:ascii="Calibri" w:eastAsia="Calibri" w:hAnsi="Calibri" w:cs="Calibri"/>
        </w:rPr>
      </w:pPr>
      <w:r>
        <w:rPr>
          <w:rFonts w:ascii="Calibri" w:eastAsia="Calibri" w:hAnsi="Calibri" w:cs="Calibri"/>
        </w:rPr>
        <w:t xml:space="preserve">Term Time Only working (39 weeks) plus 2 additional weeks (1 week Easter and 1 week Summer). Salary for this will be </w:t>
      </w:r>
      <w:proofErr w:type="spellStart"/>
      <w:r>
        <w:rPr>
          <w:rFonts w:ascii="Calibri" w:eastAsia="Calibri" w:hAnsi="Calibri" w:cs="Calibri"/>
        </w:rPr>
        <w:t>pro rated</w:t>
      </w:r>
      <w:proofErr w:type="spellEnd"/>
      <w:r>
        <w:rPr>
          <w:rFonts w:ascii="Calibri" w:eastAsia="Calibri" w:hAnsi="Calibri" w:cs="Calibri"/>
        </w:rPr>
        <w:t xml:space="preserve"> based on the above Full Time equivalent salary</w:t>
      </w:r>
    </w:p>
    <w:p w14:paraId="2082F5F8" w14:textId="77777777" w:rsidR="00D7027E" w:rsidRDefault="00000000">
      <w:pPr>
        <w:shd w:val="clear" w:color="auto" w:fill="FFFFFF"/>
        <w:spacing w:line="240" w:lineRule="auto"/>
        <w:rPr>
          <w:rFonts w:ascii="Calibri" w:eastAsia="Calibri" w:hAnsi="Calibri" w:cs="Calibri"/>
          <w:b/>
          <w:bCs/>
          <w:color w:val="3B3838"/>
        </w:rPr>
      </w:pPr>
      <w:r>
        <w:rPr>
          <w:rFonts w:ascii="Calibri" w:eastAsia="Calibri" w:hAnsi="Calibri" w:cs="Calibri"/>
          <w:b/>
          <w:bCs/>
          <w:color w:val="3B3838"/>
        </w:rPr>
        <w:t xml:space="preserve">Applications via email to </w:t>
      </w:r>
      <w:hyperlink r:id="rId6">
        <w:r>
          <w:rPr>
            <w:rFonts w:ascii="Calibri" w:eastAsia="Calibri" w:hAnsi="Calibri" w:cs="Calibri"/>
            <w:b/>
            <w:bCs/>
            <w:color w:val="1155CC"/>
            <w:u w:val="single"/>
          </w:rPr>
          <w:t>michelle.foster@foxprimary.co.uk</w:t>
        </w:r>
      </w:hyperlink>
      <w:r>
        <w:rPr>
          <w:rFonts w:ascii="Calibri" w:eastAsia="Calibri" w:hAnsi="Calibri" w:cs="Calibri"/>
          <w:b/>
          <w:bCs/>
          <w:color w:val="3B3838"/>
        </w:rPr>
        <w:t xml:space="preserve"> or apply online via </w:t>
      </w:r>
      <w:hyperlink r:id="rId7">
        <w:r>
          <w:rPr>
            <w:rFonts w:ascii="Calibri" w:eastAsia="Calibri" w:hAnsi="Calibri" w:cs="Calibri"/>
            <w:b/>
            <w:bCs/>
            <w:color w:val="1155CC"/>
            <w:u w:val="single"/>
          </w:rPr>
          <w:t>https://teaching-vacancies.service.gov.uk/jobs/school-finance-and-resources-manager</w:t>
        </w:r>
      </w:hyperlink>
    </w:p>
    <w:p w14:paraId="5B22F233" w14:textId="77777777" w:rsidR="00D7027E" w:rsidRDefault="00D7027E">
      <w:pPr>
        <w:shd w:val="clear" w:color="auto" w:fill="FFFFFF"/>
        <w:spacing w:line="240" w:lineRule="auto"/>
        <w:rPr>
          <w:rFonts w:ascii="Calibri" w:eastAsia="Calibri" w:hAnsi="Calibri" w:cs="Calibri"/>
          <w:b/>
          <w:bCs/>
          <w:color w:val="3B3838"/>
        </w:rPr>
      </w:pPr>
    </w:p>
    <w:p w14:paraId="66B276D3" w14:textId="77777777" w:rsidR="00D7027E" w:rsidRDefault="00000000">
      <w:pPr>
        <w:shd w:val="clear" w:color="auto" w:fill="FFFFFF"/>
        <w:spacing w:line="240" w:lineRule="auto"/>
        <w:rPr>
          <w:rFonts w:ascii="Calibri" w:eastAsia="Calibri" w:hAnsi="Calibri" w:cs="Calibri"/>
        </w:rPr>
      </w:pPr>
      <w:r>
        <w:rPr>
          <w:rFonts w:ascii="Calibri" w:eastAsia="Calibri" w:hAnsi="Calibri" w:cs="Calibri"/>
          <w:color w:val="3B3838"/>
        </w:rPr>
        <w:t xml:space="preserve">Deadline for applications </w:t>
      </w:r>
      <w:r>
        <w:rPr>
          <w:rFonts w:ascii="Calibri" w:eastAsia="Calibri" w:hAnsi="Calibri" w:cs="Calibri"/>
        </w:rPr>
        <w:t xml:space="preserve">by </w:t>
      </w:r>
      <w:r>
        <w:rPr>
          <w:rFonts w:ascii="Calibri" w:eastAsia="Calibri" w:hAnsi="Calibri" w:cs="Calibri"/>
          <w:b/>
          <w:bCs/>
        </w:rPr>
        <w:t>9am, Friday 8</w:t>
      </w:r>
      <w:proofErr w:type="gramStart"/>
      <w:r>
        <w:rPr>
          <w:rFonts w:ascii="Calibri" w:eastAsia="Calibri" w:hAnsi="Calibri" w:cs="Calibri"/>
          <w:b/>
          <w:bCs/>
        </w:rPr>
        <w:t>th  May</w:t>
      </w:r>
      <w:proofErr w:type="gramEnd"/>
      <w:r>
        <w:rPr>
          <w:rFonts w:ascii="Calibri" w:eastAsia="Calibri" w:hAnsi="Calibri" w:cs="Calibri"/>
          <w:b/>
          <w:bCs/>
        </w:rPr>
        <w:t xml:space="preserve"> 2026</w:t>
      </w:r>
      <w:r>
        <w:rPr>
          <w:rFonts w:ascii="Calibri" w:eastAsia="Calibri" w:hAnsi="Calibri" w:cs="Calibri"/>
        </w:rPr>
        <w:t>. Early applications are welcomed as interviews may be offered to strong candidates early.</w:t>
      </w:r>
      <w:r>
        <w:rPr>
          <w:rFonts w:ascii="Calibri" w:eastAsia="Calibri" w:hAnsi="Calibri" w:cs="Calibri"/>
          <w:color w:val="3B3838"/>
        </w:rPr>
        <w:tab/>
      </w:r>
      <w:r>
        <w:rPr>
          <w:rFonts w:ascii="Calibri" w:eastAsia="Calibri" w:hAnsi="Calibri" w:cs="Calibri"/>
          <w:color w:val="3B3838"/>
        </w:rPr>
        <w:tab/>
      </w:r>
    </w:p>
    <w:p w14:paraId="678576DC" w14:textId="77777777" w:rsidR="00D7027E" w:rsidRDefault="00000000">
      <w:pPr>
        <w:spacing w:before="240" w:after="240"/>
        <w:ind w:left="600" w:right="600"/>
        <w:rPr>
          <w:rFonts w:ascii="Calibri" w:eastAsia="Calibri" w:hAnsi="Calibri" w:cs="Calibri"/>
        </w:rPr>
      </w:pPr>
      <w:r>
        <w:pict w14:anchorId="139D4FE9">
          <v:rect id="_x0000_i1025" style="width:0;height:1.5pt" o:hralign="center" o:hrstd="t" o:hr="t" fillcolor="#a0a0a0" stroked="f"/>
        </w:pict>
      </w:r>
    </w:p>
    <w:p w14:paraId="062DB995" w14:textId="77777777" w:rsidR="00D7027E" w:rsidRDefault="00000000">
      <w:pPr>
        <w:spacing w:before="280"/>
        <w:jc w:val="center"/>
        <w:rPr>
          <w:rFonts w:ascii="Calibri" w:eastAsia="Calibri" w:hAnsi="Calibri" w:cs="Calibri"/>
          <w:b/>
          <w:bCs/>
        </w:rPr>
      </w:pPr>
      <w:r>
        <w:rPr>
          <w:rFonts w:ascii="Calibri" w:eastAsia="Calibri" w:hAnsi="Calibri" w:cs="Calibri"/>
          <w:b/>
          <w:bCs/>
        </w:rPr>
        <w:t>Main Purpose of the Role</w:t>
      </w:r>
    </w:p>
    <w:p w14:paraId="23352C92" w14:textId="77777777" w:rsidR="00D7027E" w:rsidRDefault="00000000">
      <w:pPr>
        <w:spacing w:before="240" w:after="240"/>
        <w:jc w:val="both"/>
        <w:rPr>
          <w:rFonts w:ascii="Calibri" w:eastAsia="Calibri" w:hAnsi="Calibri" w:cs="Calibri"/>
        </w:rPr>
      </w:pPr>
      <w:r>
        <w:rPr>
          <w:rFonts w:ascii="Calibri" w:eastAsia="Calibri" w:hAnsi="Calibri" w:cs="Calibri"/>
        </w:rPr>
        <w:t>The School Finance &amp; Resources Manager will act as the lead for financial management and resource planning at Park Walk Primary School and its integrated Seedlings Nursery provision.</w:t>
      </w:r>
    </w:p>
    <w:p w14:paraId="49FBB3A8" w14:textId="77777777" w:rsidR="00D7027E" w:rsidRDefault="00000000">
      <w:pPr>
        <w:spacing w:before="240" w:after="240"/>
        <w:jc w:val="both"/>
        <w:rPr>
          <w:rFonts w:ascii="Calibri" w:eastAsia="Calibri" w:hAnsi="Calibri" w:cs="Calibri"/>
        </w:rPr>
      </w:pPr>
      <w:r>
        <w:rPr>
          <w:rFonts w:ascii="Calibri" w:eastAsia="Calibri" w:hAnsi="Calibri" w:cs="Calibri"/>
        </w:rPr>
        <w:t>This is a hands-on leadership role, responsible for the effective delivery of day-to-day financial operations including month-end processes, reconciliations, payroll oversight, accounts payable and receivable, VAT returns, and statutory reporting. The role also encompasses oversight of workforce-related processes, including recruitment coordination, contract management, safer recruitment compliance, and staff HR administration.</w:t>
      </w:r>
    </w:p>
    <w:p w14:paraId="58280CF8" w14:textId="77777777" w:rsidR="00D7027E" w:rsidRDefault="00000000">
      <w:pPr>
        <w:spacing w:before="240" w:after="240"/>
        <w:jc w:val="both"/>
        <w:rPr>
          <w:rFonts w:ascii="Calibri" w:eastAsia="Calibri" w:hAnsi="Calibri" w:cs="Calibri"/>
        </w:rPr>
      </w:pPr>
      <w:r>
        <w:rPr>
          <w:rFonts w:ascii="Calibri" w:eastAsia="Calibri" w:hAnsi="Calibri" w:cs="Calibri"/>
        </w:rPr>
        <w:t xml:space="preserve">Working closely with the Head of School, Federation Senior Leadership Team, HR partners and Governors, the postholder will ensure that financial and resource processes are robust, compliant, </w:t>
      </w:r>
      <w:r>
        <w:rPr>
          <w:rFonts w:ascii="Calibri" w:eastAsia="Calibri" w:hAnsi="Calibri" w:cs="Calibri"/>
        </w:rPr>
        <w:lastRenderedPageBreak/>
        <w:t>and strategically aligned, delivering best value and supporting the long-term sustainability of the school.</w:t>
      </w:r>
    </w:p>
    <w:p w14:paraId="1386773D" w14:textId="77777777" w:rsidR="00D7027E" w:rsidRDefault="00000000">
      <w:pPr>
        <w:spacing w:before="240" w:after="240"/>
        <w:jc w:val="both"/>
        <w:rPr>
          <w:rFonts w:ascii="Calibri" w:eastAsia="Calibri" w:hAnsi="Calibri" w:cs="Calibri"/>
        </w:rPr>
      </w:pPr>
      <w:r>
        <w:rPr>
          <w:rFonts w:ascii="Calibri" w:eastAsia="Calibri" w:hAnsi="Calibri" w:cs="Calibri"/>
        </w:rPr>
        <w:t>The postholder will be supported by the Federation Business Manager, benefiting from strategic oversight, shared expertise, and opportunities to contribute to wider federation working.</w:t>
      </w:r>
    </w:p>
    <w:p w14:paraId="28991D47" w14:textId="77777777" w:rsidR="00D7027E" w:rsidRDefault="00000000">
      <w:pPr>
        <w:spacing w:before="240" w:after="240"/>
        <w:ind w:right="600"/>
        <w:rPr>
          <w:rFonts w:ascii="Calibri" w:eastAsia="Calibri" w:hAnsi="Calibri" w:cs="Calibri"/>
        </w:rPr>
      </w:pPr>
      <w:r>
        <w:pict w14:anchorId="150F6727">
          <v:rect id="_x0000_i1026" style="width:0;height:1.5pt" o:hralign="center" o:hrstd="t" o:hr="t" fillcolor="#a0a0a0" stroked="f"/>
        </w:pict>
      </w:r>
    </w:p>
    <w:p w14:paraId="1504F686" w14:textId="77777777" w:rsidR="00D7027E" w:rsidRDefault="00000000">
      <w:pPr>
        <w:spacing w:before="480"/>
        <w:ind w:right="600"/>
        <w:jc w:val="center"/>
        <w:rPr>
          <w:rFonts w:ascii="Calibri" w:eastAsia="Calibri" w:hAnsi="Calibri" w:cs="Calibri"/>
          <w:b/>
          <w:bCs/>
        </w:rPr>
      </w:pPr>
      <w:r>
        <w:rPr>
          <w:rFonts w:ascii="Calibri" w:eastAsia="Calibri" w:hAnsi="Calibri" w:cs="Calibri"/>
          <w:b/>
          <w:bCs/>
        </w:rPr>
        <w:t>Key Responsibilities</w:t>
      </w:r>
    </w:p>
    <w:p w14:paraId="7A724253" w14:textId="77777777" w:rsidR="00D7027E" w:rsidRDefault="00D7027E">
      <w:pPr>
        <w:spacing w:before="480"/>
        <w:ind w:right="600"/>
        <w:jc w:val="center"/>
        <w:rPr>
          <w:rFonts w:ascii="Calibri" w:eastAsia="Calibri" w:hAnsi="Calibri" w:cs="Calibri"/>
          <w:b/>
          <w:bCs/>
        </w:rPr>
      </w:pPr>
    </w:p>
    <w:p w14:paraId="0C676D94" w14:textId="77777777" w:rsidR="00D7027E" w:rsidRDefault="00000000">
      <w:pPr>
        <w:spacing w:after="80"/>
        <w:ind w:left="600" w:right="600"/>
        <w:rPr>
          <w:rFonts w:ascii="Calibri" w:eastAsia="Calibri" w:hAnsi="Calibri" w:cs="Calibri"/>
          <w:b/>
          <w:bCs/>
        </w:rPr>
      </w:pPr>
      <w:r>
        <w:rPr>
          <w:rFonts w:ascii="Calibri" w:eastAsia="Calibri" w:hAnsi="Calibri" w:cs="Calibri"/>
          <w:b/>
          <w:bCs/>
        </w:rPr>
        <w:t>1. Financial Operations &amp; Month-End Processes</w:t>
      </w:r>
    </w:p>
    <w:p w14:paraId="76E39151" w14:textId="77777777" w:rsidR="00D7027E" w:rsidRDefault="00000000">
      <w:pPr>
        <w:numPr>
          <w:ilvl w:val="0"/>
          <w:numId w:val="8"/>
        </w:numPr>
        <w:spacing w:before="240"/>
        <w:rPr>
          <w:rFonts w:ascii="Calibri" w:eastAsia="Calibri" w:hAnsi="Calibri" w:cs="Calibri"/>
        </w:rPr>
      </w:pPr>
      <w:r>
        <w:rPr>
          <w:rFonts w:ascii="Calibri" w:eastAsia="Calibri" w:hAnsi="Calibri" w:cs="Calibri"/>
        </w:rPr>
        <w:t>Lead and complete all monthly financial processes, including:</w:t>
      </w:r>
    </w:p>
    <w:p w14:paraId="134AC65E" w14:textId="77777777" w:rsidR="00D7027E" w:rsidRDefault="00000000">
      <w:pPr>
        <w:numPr>
          <w:ilvl w:val="1"/>
          <w:numId w:val="8"/>
        </w:numPr>
        <w:rPr>
          <w:rFonts w:ascii="Calibri" w:eastAsia="Calibri" w:hAnsi="Calibri" w:cs="Calibri"/>
        </w:rPr>
      </w:pPr>
      <w:r>
        <w:rPr>
          <w:rFonts w:ascii="Calibri" w:eastAsia="Calibri" w:hAnsi="Calibri" w:cs="Calibri"/>
        </w:rPr>
        <w:t>Accruals and prepayments</w:t>
      </w:r>
    </w:p>
    <w:p w14:paraId="36A8B407" w14:textId="77777777" w:rsidR="00D7027E" w:rsidRDefault="00000000">
      <w:pPr>
        <w:numPr>
          <w:ilvl w:val="1"/>
          <w:numId w:val="8"/>
        </w:numPr>
        <w:rPr>
          <w:rFonts w:ascii="Calibri" w:eastAsia="Calibri" w:hAnsi="Calibri" w:cs="Calibri"/>
        </w:rPr>
      </w:pPr>
      <w:r>
        <w:rPr>
          <w:rFonts w:ascii="Calibri" w:eastAsia="Calibri" w:hAnsi="Calibri" w:cs="Calibri"/>
        </w:rPr>
        <w:t>Journals and ledger adjustments</w:t>
      </w:r>
    </w:p>
    <w:p w14:paraId="010F4D02" w14:textId="77777777" w:rsidR="00D7027E" w:rsidRDefault="00000000">
      <w:pPr>
        <w:numPr>
          <w:ilvl w:val="1"/>
          <w:numId w:val="8"/>
        </w:numPr>
        <w:rPr>
          <w:rFonts w:ascii="Calibri" w:eastAsia="Calibri" w:hAnsi="Calibri" w:cs="Calibri"/>
        </w:rPr>
      </w:pPr>
      <w:r>
        <w:rPr>
          <w:rFonts w:ascii="Calibri" w:eastAsia="Calibri" w:hAnsi="Calibri" w:cs="Calibri"/>
        </w:rPr>
        <w:t>Review of all income and expenditure</w:t>
      </w:r>
    </w:p>
    <w:p w14:paraId="4309FEBF" w14:textId="77777777" w:rsidR="00D7027E" w:rsidRDefault="00000000">
      <w:pPr>
        <w:numPr>
          <w:ilvl w:val="0"/>
          <w:numId w:val="8"/>
        </w:numPr>
        <w:rPr>
          <w:rFonts w:ascii="Calibri" w:eastAsia="Calibri" w:hAnsi="Calibri" w:cs="Calibri"/>
        </w:rPr>
      </w:pPr>
      <w:r>
        <w:rPr>
          <w:rFonts w:ascii="Calibri" w:eastAsia="Calibri" w:hAnsi="Calibri" w:cs="Calibri"/>
        </w:rPr>
        <w:t>Produce accurate monthly management accounts, including:</w:t>
      </w:r>
    </w:p>
    <w:p w14:paraId="717EC7FE" w14:textId="77777777" w:rsidR="00D7027E" w:rsidRDefault="00000000">
      <w:pPr>
        <w:numPr>
          <w:ilvl w:val="1"/>
          <w:numId w:val="8"/>
        </w:numPr>
        <w:rPr>
          <w:rFonts w:ascii="Calibri" w:eastAsia="Calibri" w:hAnsi="Calibri" w:cs="Calibri"/>
        </w:rPr>
      </w:pPr>
      <w:r>
        <w:rPr>
          <w:rFonts w:ascii="Calibri" w:eastAsia="Calibri" w:hAnsi="Calibri" w:cs="Calibri"/>
        </w:rPr>
        <w:t>Budget monitoring</w:t>
      </w:r>
    </w:p>
    <w:p w14:paraId="27CB4214" w14:textId="77777777" w:rsidR="00D7027E" w:rsidRDefault="00000000">
      <w:pPr>
        <w:numPr>
          <w:ilvl w:val="1"/>
          <w:numId w:val="8"/>
        </w:numPr>
        <w:rPr>
          <w:rFonts w:ascii="Calibri" w:eastAsia="Calibri" w:hAnsi="Calibri" w:cs="Calibri"/>
        </w:rPr>
      </w:pPr>
      <w:r>
        <w:rPr>
          <w:rFonts w:ascii="Calibri" w:eastAsia="Calibri" w:hAnsi="Calibri" w:cs="Calibri"/>
        </w:rPr>
        <w:t>Variance analysis</w:t>
      </w:r>
    </w:p>
    <w:p w14:paraId="3BB2B4D6" w14:textId="77777777" w:rsidR="00D7027E" w:rsidRDefault="00000000">
      <w:pPr>
        <w:numPr>
          <w:ilvl w:val="1"/>
          <w:numId w:val="8"/>
        </w:numPr>
        <w:rPr>
          <w:rFonts w:ascii="Calibri" w:eastAsia="Calibri" w:hAnsi="Calibri" w:cs="Calibri"/>
        </w:rPr>
      </w:pPr>
      <w:r>
        <w:rPr>
          <w:rFonts w:ascii="Calibri" w:eastAsia="Calibri" w:hAnsi="Calibri" w:cs="Calibri"/>
        </w:rPr>
        <w:t>Forecast outturns</w:t>
      </w:r>
    </w:p>
    <w:p w14:paraId="51D038BA" w14:textId="77777777" w:rsidR="00D7027E" w:rsidRDefault="00000000">
      <w:pPr>
        <w:numPr>
          <w:ilvl w:val="0"/>
          <w:numId w:val="8"/>
        </w:numPr>
        <w:spacing w:after="240"/>
        <w:rPr>
          <w:rFonts w:ascii="Calibri" w:eastAsia="Calibri" w:hAnsi="Calibri" w:cs="Calibri"/>
        </w:rPr>
      </w:pPr>
      <w:r>
        <w:rPr>
          <w:rFonts w:ascii="Calibri" w:eastAsia="Calibri" w:hAnsi="Calibri" w:cs="Calibri"/>
        </w:rPr>
        <w:t>Ensure all financial data is complete, reconciled, and audit-ready</w:t>
      </w:r>
    </w:p>
    <w:p w14:paraId="3C1D203F" w14:textId="77777777" w:rsidR="00D7027E" w:rsidRDefault="00000000">
      <w:pPr>
        <w:spacing w:before="240" w:after="240"/>
        <w:ind w:left="600" w:right="600"/>
        <w:rPr>
          <w:rFonts w:ascii="Calibri" w:eastAsia="Calibri" w:hAnsi="Calibri" w:cs="Calibri"/>
        </w:rPr>
      </w:pPr>
      <w:r>
        <w:pict w14:anchorId="0AF4FDEA">
          <v:rect id="_x0000_i1027" style="width:0;height:1.5pt" o:hralign="center" o:hrstd="t" o:hr="t" fillcolor="#a0a0a0" stroked="f"/>
        </w:pict>
      </w:r>
    </w:p>
    <w:p w14:paraId="446AE136" w14:textId="77777777" w:rsidR="00D7027E" w:rsidRDefault="00000000">
      <w:pPr>
        <w:spacing w:after="80"/>
        <w:ind w:left="600" w:right="600"/>
        <w:rPr>
          <w:rFonts w:ascii="Calibri" w:eastAsia="Calibri" w:hAnsi="Calibri" w:cs="Calibri"/>
          <w:b/>
          <w:bCs/>
        </w:rPr>
      </w:pPr>
      <w:r>
        <w:rPr>
          <w:rFonts w:ascii="Calibri" w:eastAsia="Calibri" w:hAnsi="Calibri" w:cs="Calibri"/>
          <w:b/>
          <w:bCs/>
        </w:rPr>
        <w:t>2. Reconciliations &amp; Financial Control</w:t>
      </w:r>
    </w:p>
    <w:p w14:paraId="534EA3AA" w14:textId="77777777" w:rsidR="00D7027E" w:rsidRDefault="00000000">
      <w:pPr>
        <w:numPr>
          <w:ilvl w:val="0"/>
          <w:numId w:val="13"/>
        </w:numPr>
        <w:spacing w:before="240"/>
        <w:rPr>
          <w:rFonts w:ascii="Calibri" w:eastAsia="Calibri" w:hAnsi="Calibri" w:cs="Calibri"/>
        </w:rPr>
      </w:pPr>
      <w:r>
        <w:rPr>
          <w:rFonts w:ascii="Calibri" w:eastAsia="Calibri" w:hAnsi="Calibri" w:cs="Calibri"/>
        </w:rPr>
        <w:t>Complete and oversee key reconciliations, including:</w:t>
      </w:r>
    </w:p>
    <w:p w14:paraId="0AE9A2CD" w14:textId="77777777" w:rsidR="00D7027E" w:rsidRDefault="00000000">
      <w:pPr>
        <w:numPr>
          <w:ilvl w:val="1"/>
          <w:numId w:val="13"/>
        </w:numPr>
        <w:rPr>
          <w:rFonts w:ascii="Calibri" w:eastAsia="Calibri" w:hAnsi="Calibri" w:cs="Calibri"/>
        </w:rPr>
      </w:pPr>
      <w:r>
        <w:rPr>
          <w:rFonts w:ascii="Calibri" w:eastAsia="Calibri" w:hAnsi="Calibri" w:cs="Calibri"/>
        </w:rPr>
        <w:t>Bank reconciliations</w:t>
      </w:r>
    </w:p>
    <w:p w14:paraId="4017577B" w14:textId="77777777" w:rsidR="00D7027E" w:rsidRDefault="00000000">
      <w:pPr>
        <w:numPr>
          <w:ilvl w:val="1"/>
          <w:numId w:val="13"/>
        </w:numPr>
        <w:rPr>
          <w:rFonts w:ascii="Calibri" w:eastAsia="Calibri" w:hAnsi="Calibri" w:cs="Calibri"/>
        </w:rPr>
      </w:pPr>
      <w:r>
        <w:rPr>
          <w:rFonts w:ascii="Calibri" w:eastAsia="Calibri" w:hAnsi="Calibri" w:cs="Calibri"/>
        </w:rPr>
        <w:t>Payroll control accounts</w:t>
      </w:r>
    </w:p>
    <w:p w14:paraId="5A83EEB0" w14:textId="77777777" w:rsidR="00D7027E" w:rsidRDefault="00000000">
      <w:pPr>
        <w:numPr>
          <w:ilvl w:val="1"/>
          <w:numId w:val="13"/>
        </w:numPr>
        <w:rPr>
          <w:rFonts w:ascii="Calibri" w:eastAsia="Calibri" w:hAnsi="Calibri" w:cs="Calibri"/>
        </w:rPr>
      </w:pPr>
      <w:r>
        <w:rPr>
          <w:rFonts w:ascii="Calibri" w:eastAsia="Calibri" w:hAnsi="Calibri" w:cs="Calibri"/>
        </w:rPr>
        <w:t>VAT control accounts</w:t>
      </w:r>
    </w:p>
    <w:p w14:paraId="1268AA16" w14:textId="77777777" w:rsidR="00D7027E" w:rsidRDefault="00000000">
      <w:pPr>
        <w:numPr>
          <w:ilvl w:val="1"/>
          <w:numId w:val="13"/>
        </w:numPr>
        <w:rPr>
          <w:rFonts w:ascii="Calibri" w:eastAsia="Calibri" w:hAnsi="Calibri" w:cs="Calibri"/>
        </w:rPr>
      </w:pPr>
      <w:r>
        <w:rPr>
          <w:rFonts w:ascii="Calibri" w:eastAsia="Calibri" w:hAnsi="Calibri" w:cs="Calibri"/>
        </w:rPr>
        <w:t>Debtors and creditors</w:t>
      </w:r>
    </w:p>
    <w:p w14:paraId="5451C0CB" w14:textId="77777777" w:rsidR="00D7027E" w:rsidRDefault="00000000">
      <w:pPr>
        <w:numPr>
          <w:ilvl w:val="0"/>
          <w:numId w:val="13"/>
        </w:numPr>
        <w:rPr>
          <w:rFonts w:ascii="Calibri" w:eastAsia="Calibri" w:hAnsi="Calibri" w:cs="Calibri"/>
        </w:rPr>
      </w:pPr>
      <w:r>
        <w:rPr>
          <w:rFonts w:ascii="Calibri" w:eastAsia="Calibri" w:hAnsi="Calibri" w:cs="Calibri"/>
        </w:rPr>
        <w:t>Investigate and resolve discrepancies promptly</w:t>
      </w:r>
    </w:p>
    <w:p w14:paraId="5F5E0B6E" w14:textId="77777777" w:rsidR="00D7027E" w:rsidRDefault="00000000">
      <w:pPr>
        <w:numPr>
          <w:ilvl w:val="0"/>
          <w:numId w:val="13"/>
        </w:numPr>
        <w:spacing w:after="240"/>
        <w:rPr>
          <w:rFonts w:ascii="Calibri" w:eastAsia="Calibri" w:hAnsi="Calibri" w:cs="Calibri"/>
        </w:rPr>
      </w:pPr>
      <w:r>
        <w:rPr>
          <w:rFonts w:ascii="Calibri" w:eastAsia="Calibri" w:hAnsi="Calibri" w:cs="Calibri"/>
        </w:rPr>
        <w:t>Maintain a robust and accurate balance sheet position</w:t>
      </w:r>
    </w:p>
    <w:p w14:paraId="35E95314" w14:textId="77777777" w:rsidR="00D7027E" w:rsidRDefault="00000000">
      <w:pPr>
        <w:spacing w:before="240" w:after="240"/>
        <w:ind w:left="600" w:right="600"/>
        <w:rPr>
          <w:rFonts w:ascii="Calibri" w:eastAsia="Calibri" w:hAnsi="Calibri" w:cs="Calibri"/>
        </w:rPr>
      </w:pPr>
      <w:r>
        <w:pict w14:anchorId="73BDBD11">
          <v:rect id="_x0000_i1028" style="width:0;height:1.5pt" o:hralign="center" o:hrstd="t" o:hr="t" fillcolor="#a0a0a0" stroked="f"/>
        </w:pict>
      </w:r>
    </w:p>
    <w:p w14:paraId="5324F11E" w14:textId="77777777" w:rsidR="00D7027E" w:rsidRDefault="00000000">
      <w:pPr>
        <w:spacing w:after="80"/>
        <w:ind w:left="600" w:right="600"/>
        <w:rPr>
          <w:rFonts w:ascii="Calibri" w:eastAsia="Calibri" w:hAnsi="Calibri" w:cs="Calibri"/>
          <w:b/>
          <w:bCs/>
        </w:rPr>
      </w:pPr>
      <w:r>
        <w:rPr>
          <w:rFonts w:ascii="Calibri" w:eastAsia="Calibri" w:hAnsi="Calibri" w:cs="Calibri"/>
          <w:b/>
          <w:bCs/>
        </w:rPr>
        <w:t>3. Accounts Payable (AP)</w:t>
      </w:r>
    </w:p>
    <w:p w14:paraId="4B42F758" w14:textId="77777777" w:rsidR="00D7027E" w:rsidRDefault="00000000">
      <w:pPr>
        <w:numPr>
          <w:ilvl w:val="0"/>
          <w:numId w:val="7"/>
        </w:numPr>
        <w:spacing w:before="240"/>
        <w:rPr>
          <w:rFonts w:ascii="Calibri" w:eastAsia="Calibri" w:hAnsi="Calibri" w:cs="Calibri"/>
        </w:rPr>
      </w:pPr>
      <w:r>
        <w:rPr>
          <w:rFonts w:ascii="Calibri" w:eastAsia="Calibri" w:hAnsi="Calibri" w:cs="Calibri"/>
        </w:rPr>
        <w:t>Oversee the full purchase-to-pay cycle:</w:t>
      </w:r>
    </w:p>
    <w:p w14:paraId="6317D6F0" w14:textId="77777777" w:rsidR="00D7027E" w:rsidRDefault="00000000">
      <w:pPr>
        <w:numPr>
          <w:ilvl w:val="1"/>
          <w:numId w:val="7"/>
        </w:numPr>
        <w:rPr>
          <w:rFonts w:ascii="Calibri" w:eastAsia="Calibri" w:hAnsi="Calibri" w:cs="Calibri"/>
        </w:rPr>
      </w:pPr>
      <w:r>
        <w:rPr>
          <w:rFonts w:ascii="Calibri" w:eastAsia="Calibri" w:hAnsi="Calibri" w:cs="Calibri"/>
        </w:rPr>
        <w:t>Requisitions → Purchase Orders → Invoices → Payments</w:t>
      </w:r>
    </w:p>
    <w:p w14:paraId="249DAB94" w14:textId="77777777" w:rsidR="00D7027E" w:rsidRDefault="00000000">
      <w:pPr>
        <w:numPr>
          <w:ilvl w:val="0"/>
          <w:numId w:val="7"/>
        </w:numPr>
        <w:rPr>
          <w:rFonts w:ascii="Calibri" w:eastAsia="Calibri" w:hAnsi="Calibri" w:cs="Calibri"/>
        </w:rPr>
      </w:pPr>
      <w:r>
        <w:rPr>
          <w:rFonts w:ascii="Calibri" w:eastAsia="Calibri" w:hAnsi="Calibri" w:cs="Calibri"/>
        </w:rPr>
        <w:t>Ensure all expenditure:</w:t>
      </w:r>
    </w:p>
    <w:p w14:paraId="4FCBFFF1" w14:textId="77777777" w:rsidR="00D7027E" w:rsidRDefault="00000000">
      <w:pPr>
        <w:numPr>
          <w:ilvl w:val="1"/>
          <w:numId w:val="7"/>
        </w:numPr>
        <w:rPr>
          <w:rFonts w:ascii="Calibri" w:eastAsia="Calibri" w:hAnsi="Calibri" w:cs="Calibri"/>
        </w:rPr>
      </w:pPr>
      <w:r>
        <w:rPr>
          <w:rFonts w:ascii="Calibri" w:eastAsia="Calibri" w:hAnsi="Calibri" w:cs="Calibri"/>
        </w:rPr>
        <w:t>Is appropriately authorised</w:t>
      </w:r>
    </w:p>
    <w:p w14:paraId="60269CB6" w14:textId="77777777" w:rsidR="00D7027E" w:rsidRDefault="00000000">
      <w:pPr>
        <w:numPr>
          <w:ilvl w:val="1"/>
          <w:numId w:val="7"/>
        </w:numPr>
        <w:rPr>
          <w:rFonts w:ascii="Calibri" w:eastAsia="Calibri" w:hAnsi="Calibri" w:cs="Calibri"/>
        </w:rPr>
      </w:pPr>
      <w:r>
        <w:rPr>
          <w:rFonts w:ascii="Calibri" w:eastAsia="Calibri" w:hAnsi="Calibri" w:cs="Calibri"/>
        </w:rPr>
        <w:t>Is correctly coded to budget headings</w:t>
      </w:r>
    </w:p>
    <w:p w14:paraId="4456DBFE" w14:textId="77777777" w:rsidR="00D7027E" w:rsidRDefault="00000000">
      <w:pPr>
        <w:numPr>
          <w:ilvl w:val="1"/>
          <w:numId w:val="7"/>
        </w:numPr>
        <w:rPr>
          <w:rFonts w:ascii="Calibri" w:eastAsia="Calibri" w:hAnsi="Calibri" w:cs="Calibri"/>
        </w:rPr>
      </w:pPr>
      <w:r>
        <w:rPr>
          <w:rFonts w:ascii="Calibri" w:eastAsia="Calibri" w:hAnsi="Calibri" w:cs="Calibri"/>
        </w:rPr>
        <w:t>Has a clear audit trail</w:t>
      </w:r>
    </w:p>
    <w:p w14:paraId="53426C00" w14:textId="77777777" w:rsidR="00D7027E" w:rsidRDefault="00000000">
      <w:pPr>
        <w:numPr>
          <w:ilvl w:val="0"/>
          <w:numId w:val="7"/>
        </w:numPr>
        <w:spacing w:after="240"/>
        <w:rPr>
          <w:rFonts w:ascii="Calibri" w:eastAsia="Calibri" w:hAnsi="Calibri" w:cs="Calibri"/>
        </w:rPr>
      </w:pPr>
      <w:r>
        <w:rPr>
          <w:rFonts w:ascii="Calibri" w:eastAsia="Calibri" w:hAnsi="Calibri" w:cs="Calibri"/>
        </w:rPr>
        <w:t>Manage supplier queries and ensure timely BACS payment runs</w:t>
      </w:r>
    </w:p>
    <w:p w14:paraId="363615D7" w14:textId="77777777" w:rsidR="00D7027E" w:rsidRDefault="00000000">
      <w:pPr>
        <w:spacing w:before="240" w:after="240"/>
        <w:ind w:left="600" w:right="600"/>
        <w:rPr>
          <w:rFonts w:ascii="Calibri" w:eastAsia="Calibri" w:hAnsi="Calibri" w:cs="Calibri"/>
        </w:rPr>
      </w:pPr>
      <w:r>
        <w:lastRenderedPageBreak/>
        <w:pict w14:anchorId="510B24D1">
          <v:rect id="_x0000_i1029" style="width:0;height:1.5pt" o:hralign="center" o:hrstd="t" o:hr="t" fillcolor="#a0a0a0" stroked="f"/>
        </w:pict>
      </w:r>
    </w:p>
    <w:p w14:paraId="53F0AAC7" w14:textId="77777777" w:rsidR="00D7027E" w:rsidRDefault="00000000">
      <w:pPr>
        <w:spacing w:after="80"/>
        <w:ind w:left="600" w:right="600"/>
        <w:rPr>
          <w:rFonts w:ascii="Calibri" w:eastAsia="Calibri" w:hAnsi="Calibri" w:cs="Calibri"/>
          <w:b/>
          <w:bCs/>
        </w:rPr>
      </w:pPr>
      <w:r>
        <w:rPr>
          <w:rFonts w:ascii="Calibri" w:eastAsia="Calibri" w:hAnsi="Calibri" w:cs="Calibri"/>
          <w:b/>
          <w:bCs/>
        </w:rPr>
        <w:t>4. Accounts Receivable (AR) &amp; Income</w:t>
      </w:r>
    </w:p>
    <w:p w14:paraId="52D46DAE" w14:textId="77777777" w:rsidR="00D7027E" w:rsidRDefault="00000000">
      <w:pPr>
        <w:numPr>
          <w:ilvl w:val="0"/>
          <w:numId w:val="5"/>
        </w:numPr>
        <w:spacing w:before="240"/>
        <w:rPr>
          <w:rFonts w:ascii="Calibri" w:eastAsia="Calibri" w:hAnsi="Calibri" w:cs="Calibri"/>
        </w:rPr>
      </w:pPr>
      <w:r>
        <w:rPr>
          <w:rFonts w:ascii="Calibri" w:eastAsia="Calibri" w:hAnsi="Calibri" w:cs="Calibri"/>
        </w:rPr>
        <w:t>Manage the collection of all income streams, including:</w:t>
      </w:r>
    </w:p>
    <w:p w14:paraId="3A80A0CD" w14:textId="77777777" w:rsidR="00D7027E" w:rsidRDefault="00000000">
      <w:pPr>
        <w:numPr>
          <w:ilvl w:val="1"/>
          <w:numId w:val="5"/>
        </w:numPr>
        <w:rPr>
          <w:rFonts w:ascii="Calibri" w:eastAsia="Calibri" w:hAnsi="Calibri" w:cs="Calibri"/>
        </w:rPr>
      </w:pPr>
      <w:r>
        <w:rPr>
          <w:rFonts w:ascii="Calibri" w:eastAsia="Calibri" w:hAnsi="Calibri" w:cs="Calibri"/>
        </w:rPr>
        <w:t>Seedlings Nursery fees</w:t>
      </w:r>
    </w:p>
    <w:p w14:paraId="73A5A439" w14:textId="77777777" w:rsidR="00D7027E" w:rsidRDefault="00000000">
      <w:pPr>
        <w:numPr>
          <w:ilvl w:val="1"/>
          <w:numId w:val="5"/>
        </w:numPr>
        <w:rPr>
          <w:rFonts w:ascii="Calibri" w:eastAsia="Calibri" w:hAnsi="Calibri" w:cs="Calibri"/>
        </w:rPr>
      </w:pPr>
      <w:r>
        <w:rPr>
          <w:rFonts w:ascii="Calibri" w:eastAsia="Calibri" w:hAnsi="Calibri" w:cs="Calibri"/>
        </w:rPr>
        <w:t>Lettings income</w:t>
      </w:r>
    </w:p>
    <w:p w14:paraId="349A110C" w14:textId="77777777" w:rsidR="00D7027E" w:rsidRDefault="00000000">
      <w:pPr>
        <w:numPr>
          <w:ilvl w:val="1"/>
          <w:numId w:val="5"/>
        </w:numPr>
        <w:rPr>
          <w:rFonts w:ascii="Calibri" w:eastAsia="Calibri" w:hAnsi="Calibri" w:cs="Calibri"/>
        </w:rPr>
      </w:pPr>
      <w:r>
        <w:rPr>
          <w:rFonts w:ascii="Calibri" w:eastAsia="Calibri" w:hAnsi="Calibri" w:cs="Calibri"/>
        </w:rPr>
        <w:t>Trips, meals, and parental contributions</w:t>
      </w:r>
    </w:p>
    <w:p w14:paraId="158CDA65" w14:textId="77777777" w:rsidR="00D7027E" w:rsidRDefault="00000000">
      <w:pPr>
        <w:numPr>
          <w:ilvl w:val="0"/>
          <w:numId w:val="5"/>
        </w:numPr>
        <w:rPr>
          <w:rFonts w:ascii="Calibri" w:eastAsia="Calibri" w:hAnsi="Calibri" w:cs="Calibri"/>
        </w:rPr>
      </w:pPr>
      <w:r>
        <w:rPr>
          <w:rFonts w:ascii="Calibri" w:eastAsia="Calibri" w:hAnsi="Calibri" w:cs="Calibri"/>
        </w:rPr>
        <w:t>Ensure:</w:t>
      </w:r>
    </w:p>
    <w:p w14:paraId="57A310C8" w14:textId="77777777" w:rsidR="00D7027E" w:rsidRDefault="00000000">
      <w:pPr>
        <w:numPr>
          <w:ilvl w:val="1"/>
          <w:numId w:val="5"/>
        </w:numPr>
        <w:rPr>
          <w:rFonts w:ascii="Calibri" w:eastAsia="Calibri" w:hAnsi="Calibri" w:cs="Calibri"/>
        </w:rPr>
      </w:pPr>
      <w:r>
        <w:rPr>
          <w:rFonts w:ascii="Calibri" w:eastAsia="Calibri" w:hAnsi="Calibri" w:cs="Calibri"/>
        </w:rPr>
        <w:t>Accurate and timely invoicing</w:t>
      </w:r>
    </w:p>
    <w:p w14:paraId="25C7BC6C" w14:textId="77777777" w:rsidR="00D7027E" w:rsidRDefault="00000000">
      <w:pPr>
        <w:numPr>
          <w:ilvl w:val="1"/>
          <w:numId w:val="5"/>
        </w:numPr>
        <w:rPr>
          <w:rFonts w:ascii="Calibri" w:eastAsia="Calibri" w:hAnsi="Calibri" w:cs="Calibri"/>
        </w:rPr>
      </w:pPr>
      <w:r>
        <w:rPr>
          <w:rFonts w:ascii="Calibri" w:eastAsia="Calibri" w:hAnsi="Calibri" w:cs="Calibri"/>
        </w:rPr>
        <w:t>Effective debt monitoring and recovery</w:t>
      </w:r>
    </w:p>
    <w:p w14:paraId="7A94470F" w14:textId="77777777" w:rsidR="00D7027E" w:rsidRDefault="00000000">
      <w:pPr>
        <w:numPr>
          <w:ilvl w:val="0"/>
          <w:numId w:val="5"/>
        </w:numPr>
        <w:spacing w:after="240"/>
        <w:rPr>
          <w:rFonts w:ascii="Calibri" w:eastAsia="Calibri" w:hAnsi="Calibri" w:cs="Calibri"/>
        </w:rPr>
      </w:pPr>
      <w:r>
        <w:rPr>
          <w:rFonts w:ascii="Calibri" w:eastAsia="Calibri" w:hAnsi="Calibri" w:cs="Calibri"/>
        </w:rPr>
        <w:t>Maintain clear visibility of outstanding debts and cashflow impact</w:t>
      </w:r>
    </w:p>
    <w:p w14:paraId="257703C3" w14:textId="77777777" w:rsidR="00D7027E" w:rsidRDefault="00000000">
      <w:pPr>
        <w:spacing w:before="240" w:after="240"/>
        <w:ind w:left="600" w:right="600"/>
        <w:rPr>
          <w:rFonts w:ascii="Calibri" w:eastAsia="Calibri" w:hAnsi="Calibri" w:cs="Calibri"/>
        </w:rPr>
      </w:pPr>
      <w:r>
        <w:pict w14:anchorId="339058A4">
          <v:rect id="_x0000_i1030" style="width:0;height:1.5pt" o:hralign="center" o:hrstd="t" o:hr="t" fillcolor="#a0a0a0" stroked="f"/>
        </w:pict>
      </w:r>
    </w:p>
    <w:p w14:paraId="61D80650" w14:textId="77777777" w:rsidR="00D7027E" w:rsidRDefault="00000000">
      <w:pPr>
        <w:spacing w:after="80"/>
        <w:ind w:left="600" w:right="600"/>
        <w:rPr>
          <w:rFonts w:ascii="Calibri" w:eastAsia="Calibri" w:hAnsi="Calibri" w:cs="Calibri"/>
          <w:b/>
          <w:bCs/>
        </w:rPr>
      </w:pPr>
      <w:r>
        <w:rPr>
          <w:rFonts w:ascii="Calibri" w:eastAsia="Calibri" w:hAnsi="Calibri" w:cs="Calibri"/>
          <w:b/>
          <w:bCs/>
        </w:rPr>
        <w:t>5. VAT &amp; Statutory Returns</w:t>
      </w:r>
    </w:p>
    <w:p w14:paraId="377706ED" w14:textId="77777777" w:rsidR="00D7027E" w:rsidRDefault="00000000">
      <w:pPr>
        <w:numPr>
          <w:ilvl w:val="0"/>
          <w:numId w:val="6"/>
        </w:numPr>
        <w:spacing w:before="240"/>
        <w:rPr>
          <w:rFonts w:ascii="Calibri" w:eastAsia="Calibri" w:hAnsi="Calibri" w:cs="Calibri"/>
        </w:rPr>
      </w:pPr>
      <w:r>
        <w:rPr>
          <w:rFonts w:ascii="Calibri" w:eastAsia="Calibri" w:hAnsi="Calibri" w:cs="Calibri"/>
        </w:rPr>
        <w:t>Prepare and submit VAT returns accurately and on time</w:t>
      </w:r>
    </w:p>
    <w:p w14:paraId="6C518018" w14:textId="77777777" w:rsidR="00D7027E" w:rsidRDefault="00000000">
      <w:pPr>
        <w:numPr>
          <w:ilvl w:val="0"/>
          <w:numId w:val="6"/>
        </w:numPr>
        <w:rPr>
          <w:rFonts w:ascii="Calibri" w:eastAsia="Calibri" w:hAnsi="Calibri" w:cs="Calibri"/>
        </w:rPr>
      </w:pPr>
      <w:r>
        <w:rPr>
          <w:rFonts w:ascii="Calibri" w:eastAsia="Calibri" w:hAnsi="Calibri" w:cs="Calibri"/>
        </w:rPr>
        <w:t>Ensure correct VAT treatment across all transactions</w:t>
      </w:r>
    </w:p>
    <w:p w14:paraId="0DAC1C4C" w14:textId="77777777" w:rsidR="00D7027E" w:rsidRDefault="00000000">
      <w:pPr>
        <w:numPr>
          <w:ilvl w:val="0"/>
          <w:numId w:val="6"/>
        </w:numPr>
        <w:rPr>
          <w:rFonts w:ascii="Calibri" w:eastAsia="Calibri" w:hAnsi="Calibri" w:cs="Calibri"/>
        </w:rPr>
      </w:pPr>
      <w:r>
        <w:rPr>
          <w:rFonts w:ascii="Calibri" w:eastAsia="Calibri" w:hAnsi="Calibri" w:cs="Calibri"/>
        </w:rPr>
        <w:t>Reconcile VAT control accounts and resolve discrepancies</w:t>
      </w:r>
    </w:p>
    <w:p w14:paraId="1EC64197" w14:textId="77777777" w:rsidR="00D7027E" w:rsidRDefault="00000000">
      <w:pPr>
        <w:numPr>
          <w:ilvl w:val="0"/>
          <w:numId w:val="6"/>
        </w:numPr>
        <w:spacing w:after="240"/>
        <w:rPr>
          <w:rFonts w:ascii="Calibri" w:eastAsia="Calibri" w:hAnsi="Calibri" w:cs="Calibri"/>
        </w:rPr>
      </w:pPr>
      <w:r>
        <w:rPr>
          <w:rFonts w:ascii="Calibri" w:eastAsia="Calibri" w:hAnsi="Calibri" w:cs="Calibri"/>
        </w:rPr>
        <w:t>Maintain full supporting documentation for audit purposes</w:t>
      </w:r>
    </w:p>
    <w:p w14:paraId="36CEF740" w14:textId="77777777" w:rsidR="00D7027E" w:rsidRDefault="00000000">
      <w:pPr>
        <w:spacing w:before="240" w:after="240"/>
        <w:ind w:left="600" w:right="600"/>
        <w:rPr>
          <w:rFonts w:ascii="Calibri" w:eastAsia="Calibri" w:hAnsi="Calibri" w:cs="Calibri"/>
        </w:rPr>
      </w:pPr>
      <w:r>
        <w:pict w14:anchorId="43A568F0">
          <v:rect id="_x0000_i1031" style="width:0;height:1.5pt" o:hralign="center" o:hrstd="t" o:hr="t" fillcolor="#a0a0a0" stroked="f"/>
        </w:pict>
      </w:r>
    </w:p>
    <w:p w14:paraId="3CF03156" w14:textId="77777777" w:rsidR="00D7027E" w:rsidRDefault="00000000">
      <w:pPr>
        <w:spacing w:after="80"/>
        <w:ind w:left="600" w:right="600"/>
        <w:rPr>
          <w:rFonts w:ascii="Calibri" w:eastAsia="Calibri" w:hAnsi="Calibri" w:cs="Calibri"/>
          <w:b/>
          <w:bCs/>
        </w:rPr>
      </w:pPr>
      <w:r>
        <w:rPr>
          <w:rFonts w:ascii="Calibri" w:eastAsia="Calibri" w:hAnsi="Calibri" w:cs="Calibri"/>
          <w:b/>
          <w:bCs/>
        </w:rPr>
        <w:t>6. Payroll &amp; Staffing Cost Control</w:t>
      </w:r>
    </w:p>
    <w:p w14:paraId="65A176F9" w14:textId="77777777" w:rsidR="00D7027E" w:rsidRDefault="00000000">
      <w:pPr>
        <w:numPr>
          <w:ilvl w:val="0"/>
          <w:numId w:val="9"/>
        </w:numPr>
        <w:spacing w:before="240"/>
        <w:rPr>
          <w:rFonts w:ascii="Calibri" w:eastAsia="Calibri" w:hAnsi="Calibri" w:cs="Calibri"/>
        </w:rPr>
      </w:pPr>
      <w:r>
        <w:rPr>
          <w:rFonts w:ascii="Calibri" w:eastAsia="Calibri" w:hAnsi="Calibri" w:cs="Calibri"/>
        </w:rPr>
        <w:t>Prepare and submit monthly payroll variations, including:</w:t>
      </w:r>
    </w:p>
    <w:p w14:paraId="7E5E1A46" w14:textId="77777777" w:rsidR="00D7027E" w:rsidRDefault="00000000">
      <w:pPr>
        <w:numPr>
          <w:ilvl w:val="1"/>
          <w:numId w:val="9"/>
        </w:numPr>
        <w:rPr>
          <w:rFonts w:ascii="Calibri" w:eastAsia="Calibri" w:hAnsi="Calibri" w:cs="Calibri"/>
        </w:rPr>
      </w:pPr>
      <w:r>
        <w:rPr>
          <w:rFonts w:ascii="Calibri" w:eastAsia="Calibri" w:hAnsi="Calibri" w:cs="Calibri"/>
        </w:rPr>
        <w:t>Starters, leavers, and contract changes</w:t>
      </w:r>
    </w:p>
    <w:p w14:paraId="7B22FE3D" w14:textId="77777777" w:rsidR="00D7027E" w:rsidRDefault="00000000">
      <w:pPr>
        <w:numPr>
          <w:ilvl w:val="1"/>
          <w:numId w:val="9"/>
        </w:numPr>
        <w:rPr>
          <w:rFonts w:ascii="Calibri" w:eastAsia="Calibri" w:hAnsi="Calibri" w:cs="Calibri"/>
        </w:rPr>
      </w:pPr>
      <w:r>
        <w:rPr>
          <w:rFonts w:ascii="Calibri" w:eastAsia="Calibri" w:hAnsi="Calibri" w:cs="Calibri"/>
        </w:rPr>
        <w:t>Overtime, allowances, and deductions</w:t>
      </w:r>
    </w:p>
    <w:p w14:paraId="08807275" w14:textId="77777777" w:rsidR="00D7027E" w:rsidRDefault="00000000">
      <w:pPr>
        <w:numPr>
          <w:ilvl w:val="0"/>
          <w:numId w:val="9"/>
        </w:numPr>
        <w:rPr>
          <w:rFonts w:ascii="Calibri" w:eastAsia="Calibri" w:hAnsi="Calibri" w:cs="Calibri"/>
        </w:rPr>
      </w:pPr>
      <w:r>
        <w:rPr>
          <w:rFonts w:ascii="Calibri" w:eastAsia="Calibri" w:hAnsi="Calibri" w:cs="Calibri"/>
        </w:rPr>
        <w:t>Review payroll reports to ensure:</w:t>
      </w:r>
    </w:p>
    <w:p w14:paraId="42B3B591" w14:textId="77777777" w:rsidR="00D7027E" w:rsidRDefault="00000000">
      <w:pPr>
        <w:numPr>
          <w:ilvl w:val="1"/>
          <w:numId w:val="9"/>
        </w:numPr>
        <w:rPr>
          <w:rFonts w:ascii="Calibri" w:eastAsia="Calibri" w:hAnsi="Calibri" w:cs="Calibri"/>
        </w:rPr>
      </w:pPr>
      <w:r>
        <w:rPr>
          <w:rFonts w:ascii="Calibri" w:eastAsia="Calibri" w:hAnsi="Calibri" w:cs="Calibri"/>
        </w:rPr>
        <w:t>Accuracy of payments</w:t>
      </w:r>
    </w:p>
    <w:p w14:paraId="034944F6" w14:textId="77777777" w:rsidR="00D7027E" w:rsidRDefault="00000000">
      <w:pPr>
        <w:numPr>
          <w:ilvl w:val="1"/>
          <w:numId w:val="9"/>
        </w:numPr>
        <w:rPr>
          <w:rFonts w:ascii="Calibri" w:eastAsia="Calibri" w:hAnsi="Calibri" w:cs="Calibri"/>
        </w:rPr>
      </w:pPr>
      <w:r>
        <w:rPr>
          <w:rFonts w:ascii="Calibri" w:eastAsia="Calibri" w:hAnsi="Calibri" w:cs="Calibri"/>
        </w:rPr>
        <w:t>Alignment with HR records and contracts</w:t>
      </w:r>
    </w:p>
    <w:p w14:paraId="2CE73735" w14:textId="77777777" w:rsidR="00D7027E" w:rsidRDefault="00000000">
      <w:pPr>
        <w:numPr>
          <w:ilvl w:val="0"/>
          <w:numId w:val="9"/>
        </w:numPr>
        <w:rPr>
          <w:rFonts w:ascii="Calibri" w:eastAsia="Calibri" w:hAnsi="Calibri" w:cs="Calibri"/>
        </w:rPr>
      </w:pPr>
      <w:r>
        <w:rPr>
          <w:rFonts w:ascii="Calibri" w:eastAsia="Calibri" w:hAnsi="Calibri" w:cs="Calibri"/>
        </w:rPr>
        <w:t>Reconcile payroll to budgets and finance system</w:t>
      </w:r>
    </w:p>
    <w:p w14:paraId="3D3DBBAE" w14:textId="77777777" w:rsidR="00D7027E" w:rsidRDefault="00000000">
      <w:pPr>
        <w:numPr>
          <w:ilvl w:val="0"/>
          <w:numId w:val="9"/>
        </w:numPr>
        <w:spacing w:after="240"/>
        <w:rPr>
          <w:rFonts w:ascii="Calibri" w:eastAsia="Calibri" w:hAnsi="Calibri" w:cs="Calibri"/>
        </w:rPr>
      </w:pPr>
      <w:r>
        <w:rPr>
          <w:rFonts w:ascii="Calibri" w:eastAsia="Calibri" w:hAnsi="Calibri" w:cs="Calibri"/>
        </w:rPr>
        <w:t>Maintain oversight of pension and HMRC liabilities</w:t>
      </w:r>
    </w:p>
    <w:p w14:paraId="0455E160" w14:textId="77777777" w:rsidR="00D7027E" w:rsidRDefault="00000000">
      <w:pPr>
        <w:spacing w:before="240" w:after="240"/>
        <w:ind w:left="600" w:right="600"/>
        <w:rPr>
          <w:rFonts w:ascii="Calibri" w:eastAsia="Calibri" w:hAnsi="Calibri" w:cs="Calibri"/>
        </w:rPr>
      </w:pPr>
      <w:r>
        <w:pict w14:anchorId="3BB7A577">
          <v:rect id="_x0000_i1032" style="width:0;height:1.5pt" o:hralign="center" o:hrstd="t" o:hr="t" fillcolor="#a0a0a0" stroked="f"/>
        </w:pict>
      </w:r>
    </w:p>
    <w:p w14:paraId="6DB3C736" w14:textId="77777777" w:rsidR="00D7027E" w:rsidRDefault="00000000">
      <w:pPr>
        <w:spacing w:before="280"/>
        <w:ind w:left="720" w:hanging="360"/>
        <w:rPr>
          <w:rFonts w:ascii="Calibri" w:eastAsia="Calibri" w:hAnsi="Calibri" w:cs="Calibri"/>
          <w:b/>
          <w:bCs/>
        </w:rPr>
      </w:pPr>
      <w:r>
        <w:rPr>
          <w:rFonts w:ascii="Calibri" w:eastAsia="Calibri" w:hAnsi="Calibri" w:cs="Calibri"/>
          <w:b/>
          <w:bCs/>
        </w:rPr>
        <w:t>7. HR, Workforce &amp; Recruitment</w:t>
      </w:r>
    </w:p>
    <w:p w14:paraId="24EE4A52" w14:textId="77777777" w:rsidR="00D7027E" w:rsidRDefault="00000000">
      <w:pPr>
        <w:spacing w:before="240" w:after="240"/>
        <w:rPr>
          <w:rFonts w:ascii="Calibri" w:eastAsia="Calibri" w:hAnsi="Calibri" w:cs="Calibri"/>
        </w:rPr>
      </w:pPr>
      <w:r>
        <w:rPr>
          <w:rFonts w:ascii="Calibri" w:eastAsia="Calibri" w:hAnsi="Calibri" w:cs="Calibri"/>
        </w:rPr>
        <w:t>Work closely with the Federation’s HR partners, Head of School and SLT to ensure effective workforce management, HR compliance, and safer recruitment practices.</w:t>
      </w:r>
    </w:p>
    <w:p w14:paraId="64A5EE40" w14:textId="77777777" w:rsidR="00D7027E" w:rsidRDefault="00000000">
      <w:pPr>
        <w:numPr>
          <w:ilvl w:val="0"/>
          <w:numId w:val="11"/>
        </w:numPr>
        <w:spacing w:before="240"/>
        <w:rPr>
          <w:rFonts w:ascii="Calibri" w:eastAsia="Calibri" w:hAnsi="Calibri" w:cs="Calibri"/>
        </w:rPr>
      </w:pPr>
      <w:r>
        <w:rPr>
          <w:rFonts w:ascii="Calibri" w:eastAsia="Calibri" w:hAnsi="Calibri" w:cs="Calibri"/>
        </w:rPr>
        <w:t>Draft, review and issue HR correspondence, including contracts, variations, pay changes, and family/sickness leave, ensuring alignment with payroll and budget implications</w:t>
      </w:r>
    </w:p>
    <w:p w14:paraId="4CB1EB82" w14:textId="77777777" w:rsidR="00D7027E" w:rsidRDefault="00000000">
      <w:pPr>
        <w:numPr>
          <w:ilvl w:val="0"/>
          <w:numId w:val="11"/>
        </w:numPr>
        <w:rPr>
          <w:rFonts w:ascii="Calibri" w:eastAsia="Calibri" w:hAnsi="Calibri" w:cs="Calibri"/>
        </w:rPr>
      </w:pPr>
      <w:r>
        <w:rPr>
          <w:rFonts w:ascii="Calibri" w:eastAsia="Calibri" w:hAnsi="Calibri" w:cs="Calibri"/>
        </w:rPr>
        <w:t>Prepare and coordinate employment contracts and documentation in line with Federation policies and employment legislation</w:t>
      </w:r>
    </w:p>
    <w:p w14:paraId="60A4C765" w14:textId="77777777" w:rsidR="00D7027E" w:rsidRDefault="00000000">
      <w:pPr>
        <w:numPr>
          <w:ilvl w:val="0"/>
          <w:numId w:val="11"/>
        </w:numPr>
        <w:rPr>
          <w:rFonts w:ascii="Calibri" w:eastAsia="Calibri" w:hAnsi="Calibri" w:cs="Calibri"/>
        </w:rPr>
      </w:pPr>
      <w:r>
        <w:rPr>
          <w:rFonts w:ascii="Calibri" w:eastAsia="Calibri" w:hAnsi="Calibri" w:cs="Calibri"/>
        </w:rPr>
        <w:t>Act as the link between HR and payroll, ensuring all staffing changes are processed accurately, timely, and with a clear audit trail</w:t>
      </w:r>
    </w:p>
    <w:p w14:paraId="2C82607C" w14:textId="77777777" w:rsidR="00D7027E" w:rsidRDefault="00000000">
      <w:pPr>
        <w:numPr>
          <w:ilvl w:val="0"/>
          <w:numId w:val="11"/>
        </w:numPr>
        <w:rPr>
          <w:rFonts w:ascii="Calibri" w:eastAsia="Calibri" w:hAnsi="Calibri" w:cs="Calibri"/>
        </w:rPr>
      </w:pPr>
      <w:r>
        <w:rPr>
          <w:rFonts w:ascii="Calibri" w:eastAsia="Calibri" w:hAnsi="Calibri" w:cs="Calibri"/>
        </w:rPr>
        <w:lastRenderedPageBreak/>
        <w:t>Support recruitment processes as directed by SLT</w:t>
      </w:r>
    </w:p>
    <w:p w14:paraId="20BC3304" w14:textId="77777777" w:rsidR="00D7027E" w:rsidRDefault="00000000">
      <w:pPr>
        <w:numPr>
          <w:ilvl w:val="0"/>
          <w:numId w:val="11"/>
        </w:numPr>
        <w:rPr>
          <w:rFonts w:ascii="Calibri" w:eastAsia="Calibri" w:hAnsi="Calibri" w:cs="Calibri"/>
        </w:rPr>
      </w:pPr>
      <w:r>
        <w:rPr>
          <w:rFonts w:ascii="Calibri" w:eastAsia="Calibri" w:hAnsi="Calibri" w:cs="Calibri"/>
        </w:rPr>
        <w:t>Support and maintain robust safer recruitment practices, ensuring compliance with:</w:t>
      </w:r>
    </w:p>
    <w:p w14:paraId="6EFDDC3E" w14:textId="77777777" w:rsidR="00D7027E" w:rsidRDefault="00000000">
      <w:pPr>
        <w:numPr>
          <w:ilvl w:val="1"/>
          <w:numId w:val="11"/>
        </w:numPr>
        <w:rPr>
          <w:rFonts w:ascii="Calibri" w:eastAsia="Calibri" w:hAnsi="Calibri" w:cs="Calibri"/>
        </w:rPr>
      </w:pPr>
      <w:r>
        <w:rPr>
          <w:rFonts w:ascii="Calibri" w:eastAsia="Calibri" w:hAnsi="Calibri" w:cs="Calibri"/>
        </w:rPr>
        <w:t>DBS, right to work, references, and prohibition checks</w:t>
      </w:r>
    </w:p>
    <w:p w14:paraId="1BF734C8" w14:textId="77777777" w:rsidR="00D7027E" w:rsidRDefault="00000000">
      <w:pPr>
        <w:numPr>
          <w:ilvl w:val="1"/>
          <w:numId w:val="11"/>
        </w:numPr>
        <w:rPr>
          <w:rFonts w:ascii="Calibri" w:eastAsia="Calibri" w:hAnsi="Calibri" w:cs="Calibri"/>
        </w:rPr>
      </w:pPr>
      <w:r>
        <w:rPr>
          <w:rFonts w:ascii="Calibri" w:eastAsia="Calibri" w:hAnsi="Calibri" w:cs="Calibri"/>
        </w:rPr>
        <w:t>Accurate and auditable recruitment records</w:t>
      </w:r>
    </w:p>
    <w:p w14:paraId="75B092AD" w14:textId="77777777" w:rsidR="00D7027E" w:rsidRDefault="00000000">
      <w:pPr>
        <w:numPr>
          <w:ilvl w:val="0"/>
          <w:numId w:val="11"/>
        </w:numPr>
        <w:rPr>
          <w:rFonts w:ascii="Calibri" w:eastAsia="Calibri" w:hAnsi="Calibri" w:cs="Calibri"/>
        </w:rPr>
      </w:pPr>
      <w:r>
        <w:rPr>
          <w:rFonts w:ascii="Calibri" w:eastAsia="Calibri" w:hAnsi="Calibri" w:cs="Calibri"/>
        </w:rPr>
        <w:t xml:space="preserve">Contribute to the management and regular review of the Single Central Record (SCR), ensuring it is accurate, compliant, and audit-ready </w:t>
      </w:r>
      <w:proofErr w:type="gramStart"/>
      <w:r>
        <w:rPr>
          <w:rFonts w:ascii="Calibri" w:eastAsia="Calibri" w:hAnsi="Calibri" w:cs="Calibri"/>
        </w:rPr>
        <w:t>at all times</w:t>
      </w:r>
      <w:proofErr w:type="gramEnd"/>
    </w:p>
    <w:p w14:paraId="11F7F5A1" w14:textId="77777777" w:rsidR="00D7027E" w:rsidRDefault="00000000">
      <w:pPr>
        <w:numPr>
          <w:ilvl w:val="0"/>
          <w:numId w:val="11"/>
        </w:numPr>
        <w:rPr>
          <w:rFonts w:ascii="Calibri" w:eastAsia="Calibri" w:hAnsi="Calibri" w:cs="Calibri"/>
        </w:rPr>
      </w:pPr>
      <w:r>
        <w:rPr>
          <w:rFonts w:ascii="Calibri" w:eastAsia="Calibri" w:hAnsi="Calibri" w:cs="Calibri"/>
        </w:rPr>
        <w:t>Support workforce planning by monitoring staffing pay variables, agency usage, and affordability in line with budget</w:t>
      </w:r>
    </w:p>
    <w:p w14:paraId="7096E1D9" w14:textId="77777777" w:rsidR="00D7027E" w:rsidRDefault="00000000">
      <w:pPr>
        <w:numPr>
          <w:ilvl w:val="0"/>
          <w:numId w:val="11"/>
        </w:numPr>
        <w:spacing w:after="240"/>
        <w:rPr>
          <w:rFonts w:ascii="Calibri" w:eastAsia="Calibri" w:hAnsi="Calibri" w:cs="Calibri"/>
        </w:rPr>
      </w:pPr>
      <w:r>
        <w:rPr>
          <w:rFonts w:ascii="Calibri" w:eastAsia="Calibri" w:hAnsi="Calibri" w:cs="Calibri"/>
        </w:rPr>
        <w:t>Maintain accurate and compliant HR records and trackers, ensuring all documentation is secure, up to date, and inspection-ready</w:t>
      </w:r>
    </w:p>
    <w:p w14:paraId="67634328" w14:textId="77777777" w:rsidR="00D7027E" w:rsidRDefault="00000000">
      <w:pPr>
        <w:spacing w:before="240" w:after="240"/>
        <w:ind w:left="600" w:right="600"/>
        <w:rPr>
          <w:rFonts w:ascii="Calibri" w:eastAsia="Calibri" w:hAnsi="Calibri" w:cs="Calibri"/>
        </w:rPr>
      </w:pPr>
      <w:r>
        <w:pict w14:anchorId="0F539DC0">
          <v:rect id="_x0000_i1033" style="width:0;height:1.5pt" o:hralign="center" o:hrstd="t" o:hr="t" fillcolor="#a0a0a0" stroked="f"/>
        </w:pict>
      </w:r>
    </w:p>
    <w:p w14:paraId="66144326" w14:textId="77777777" w:rsidR="00D7027E" w:rsidRDefault="00000000">
      <w:pPr>
        <w:spacing w:after="80"/>
        <w:ind w:left="600" w:right="600"/>
        <w:rPr>
          <w:rFonts w:ascii="Calibri" w:eastAsia="Calibri" w:hAnsi="Calibri" w:cs="Calibri"/>
          <w:b/>
          <w:bCs/>
        </w:rPr>
      </w:pPr>
      <w:r>
        <w:rPr>
          <w:rFonts w:ascii="Calibri" w:eastAsia="Calibri" w:hAnsi="Calibri" w:cs="Calibri"/>
          <w:b/>
          <w:bCs/>
        </w:rPr>
        <w:t>8. Financial Reporting (LA &amp; Federation)</w:t>
      </w:r>
    </w:p>
    <w:p w14:paraId="3260FF0B" w14:textId="77777777" w:rsidR="00D7027E" w:rsidRDefault="00000000">
      <w:pPr>
        <w:numPr>
          <w:ilvl w:val="0"/>
          <w:numId w:val="17"/>
        </w:numPr>
        <w:spacing w:before="240"/>
        <w:rPr>
          <w:rFonts w:ascii="Calibri" w:eastAsia="Calibri" w:hAnsi="Calibri" w:cs="Calibri"/>
        </w:rPr>
      </w:pPr>
      <w:r>
        <w:rPr>
          <w:rFonts w:ascii="Calibri" w:eastAsia="Calibri" w:hAnsi="Calibri" w:cs="Calibri"/>
        </w:rPr>
        <w:t>Lead on all statutory and internal financial reporting, including:</w:t>
      </w:r>
    </w:p>
    <w:p w14:paraId="4E251499" w14:textId="77777777" w:rsidR="00D7027E" w:rsidRDefault="00000000">
      <w:pPr>
        <w:numPr>
          <w:ilvl w:val="1"/>
          <w:numId w:val="17"/>
        </w:numPr>
        <w:rPr>
          <w:rFonts w:ascii="Calibri" w:eastAsia="Calibri" w:hAnsi="Calibri" w:cs="Calibri"/>
        </w:rPr>
      </w:pPr>
      <w:r>
        <w:rPr>
          <w:rFonts w:ascii="Calibri" w:eastAsia="Calibri" w:hAnsi="Calibri" w:cs="Calibri"/>
        </w:rPr>
        <w:t xml:space="preserve">CFR </w:t>
      </w:r>
      <w:proofErr w:type="gramStart"/>
      <w:r>
        <w:rPr>
          <w:rFonts w:ascii="Calibri" w:eastAsia="Calibri" w:hAnsi="Calibri" w:cs="Calibri"/>
        </w:rPr>
        <w:t>( Consistent</w:t>
      </w:r>
      <w:proofErr w:type="gramEnd"/>
      <w:r>
        <w:rPr>
          <w:rFonts w:ascii="Calibri" w:eastAsia="Calibri" w:hAnsi="Calibri" w:cs="Calibri"/>
        </w:rPr>
        <w:t xml:space="preserve"> Financial Reporting) returns</w:t>
      </w:r>
    </w:p>
    <w:p w14:paraId="7F9415FB" w14:textId="77777777" w:rsidR="00D7027E" w:rsidRDefault="00000000">
      <w:pPr>
        <w:numPr>
          <w:ilvl w:val="1"/>
          <w:numId w:val="17"/>
        </w:numPr>
        <w:rPr>
          <w:rFonts w:ascii="Calibri" w:eastAsia="Calibri" w:hAnsi="Calibri" w:cs="Calibri"/>
        </w:rPr>
      </w:pPr>
      <w:r>
        <w:rPr>
          <w:rFonts w:ascii="Calibri" w:eastAsia="Calibri" w:hAnsi="Calibri" w:cs="Calibri"/>
        </w:rPr>
        <w:t xml:space="preserve">Budget submissions and revisions </w:t>
      </w:r>
    </w:p>
    <w:p w14:paraId="6F1C4DAB" w14:textId="77777777" w:rsidR="00D7027E" w:rsidRDefault="00000000">
      <w:pPr>
        <w:numPr>
          <w:ilvl w:val="1"/>
          <w:numId w:val="17"/>
        </w:numPr>
        <w:rPr>
          <w:rFonts w:ascii="Calibri" w:eastAsia="Calibri" w:hAnsi="Calibri" w:cs="Calibri"/>
        </w:rPr>
      </w:pPr>
      <w:r>
        <w:rPr>
          <w:rFonts w:ascii="Calibri" w:eastAsia="Calibri" w:hAnsi="Calibri" w:cs="Calibri"/>
        </w:rPr>
        <w:t>Monthly and Year-end closedown including VAT reports</w:t>
      </w:r>
    </w:p>
    <w:p w14:paraId="2BDC9355" w14:textId="77777777" w:rsidR="00D7027E" w:rsidRDefault="00000000">
      <w:pPr>
        <w:numPr>
          <w:ilvl w:val="0"/>
          <w:numId w:val="17"/>
        </w:numPr>
        <w:rPr>
          <w:rFonts w:ascii="Calibri" w:eastAsia="Calibri" w:hAnsi="Calibri" w:cs="Calibri"/>
        </w:rPr>
      </w:pPr>
      <w:r>
        <w:rPr>
          <w:rFonts w:ascii="Calibri" w:eastAsia="Calibri" w:hAnsi="Calibri" w:cs="Calibri"/>
        </w:rPr>
        <w:t>Produce high-quality financial reports for the school and federation’s Senior Leadership Team</w:t>
      </w:r>
    </w:p>
    <w:p w14:paraId="480CE13F" w14:textId="77777777" w:rsidR="00D7027E" w:rsidRDefault="00000000">
      <w:pPr>
        <w:numPr>
          <w:ilvl w:val="0"/>
          <w:numId w:val="17"/>
        </w:numPr>
        <w:spacing w:after="240"/>
        <w:rPr>
          <w:rFonts w:ascii="Calibri" w:eastAsia="Calibri" w:hAnsi="Calibri" w:cs="Calibri"/>
        </w:rPr>
      </w:pPr>
      <w:r>
        <w:rPr>
          <w:rFonts w:ascii="Calibri" w:eastAsia="Calibri" w:hAnsi="Calibri" w:cs="Calibri"/>
        </w:rPr>
        <w:t>Ensure all deadlines are met and reporting is clear, accurate and insightful</w:t>
      </w:r>
    </w:p>
    <w:p w14:paraId="3129FEA9" w14:textId="77777777" w:rsidR="00D7027E" w:rsidRDefault="00000000">
      <w:pPr>
        <w:spacing w:before="240" w:after="240"/>
        <w:ind w:left="600" w:right="600"/>
        <w:rPr>
          <w:rFonts w:ascii="Calibri" w:eastAsia="Calibri" w:hAnsi="Calibri" w:cs="Calibri"/>
        </w:rPr>
      </w:pPr>
      <w:r>
        <w:pict w14:anchorId="15D78839">
          <v:rect id="_x0000_i1034" style="width:0;height:1.5pt" o:hralign="center" o:hrstd="t" o:hr="t" fillcolor="#a0a0a0" stroked="f"/>
        </w:pict>
      </w:r>
    </w:p>
    <w:p w14:paraId="331B6BE4" w14:textId="77777777" w:rsidR="00D7027E" w:rsidRDefault="00000000">
      <w:pPr>
        <w:spacing w:after="80"/>
        <w:ind w:left="600" w:right="600"/>
        <w:rPr>
          <w:rFonts w:ascii="Calibri" w:eastAsia="Calibri" w:hAnsi="Calibri" w:cs="Calibri"/>
          <w:b/>
          <w:bCs/>
        </w:rPr>
      </w:pPr>
      <w:r>
        <w:rPr>
          <w:rFonts w:ascii="Calibri" w:eastAsia="Calibri" w:hAnsi="Calibri" w:cs="Calibri"/>
          <w:b/>
          <w:bCs/>
        </w:rPr>
        <w:t>9. Cashflow Management</w:t>
      </w:r>
    </w:p>
    <w:p w14:paraId="3E06E325" w14:textId="77777777" w:rsidR="00D7027E" w:rsidRDefault="00000000">
      <w:pPr>
        <w:numPr>
          <w:ilvl w:val="0"/>
          <w:numId w:val="4"/>
        </w:numPr>
        <w:spacing w:before="240"/>
        <w:rPr>
          <w:rFonts w:ascii="Calibri" w:eastAsia="Calibri" w:hAnsi="Calibri" w:cs="Calibri"/>
        </w:rPr>
      </w:pPr>
      <w:r>
        <w:rPr>
          <w:rFonts w:ascii="Calibri" w:eastAsia="Calibri" w:hAnsi="Calibri" w:cs="Calibri"/>
        </w:rPr>
        <w:t>Maintain detailed cashflow forecasts</w:t>
      </w:r>
    </w:p>
    <w:p w14:paraId="2944C9B3" w14:textId="77777777" w:rsidR="00D7027E" w:rsidRDefault="00000000">
      <w:pPr>
        <w:numPr>
          <w:ilvl w:val="0"/>
          <w:numId w:val="4"/>
        </w:numPr>
        <w:rPr>
          <w:rFonts w:ascii="Calibri" w:eastAsia="Calibri" w:hAnsi="Calibri" w:cs="Calibri"/>
        </w:rPr>
      </w:pPr>
      <w:r>
        <w:rPr>
          <w:rFonts w:ascii="Calibri" w:eastAsia="Calibri" w:hAnsi="Calibri" w:cs="Calibri"/>
        </w:rPr>
        <w:t>Monitor bank balances and ensure sufficient liquidity</w:t>
      </w:r>
    </w:p>
    <w:p w14:paraId="4EFAA7E6" w14:textId="77777777" w:rsidR="00D7027E" w:rsidRDefault="00000000">
      <w:pPr>
        <w:numPr>
          <w:ilvl w:val="0"/>
          <w:numId w:val="4"/>
        </w:numPr>
        <w:spacing w:after="240"/>
        <w:rPr>
          <w:rFonts w:ascii="Calibri" w:eastAsia="Calibri" w:hAnsi="Calibri" w:cs="Calibri"/>
        </w:rPr>
      </w:pPr>
      <w:r>
        <w:rPr>
          <w:rFonts w:ascii="Calibri" w:eastAsia="Calibri" w:hAnsi="Calibri" w:cs="Calibri"/>
        </w:rPr>
        <w:t>Identify risks early and propose mitigating actions</w:t>
      </w:r>
    </w:p>
    <w:p w14:paraId="01081486" w14:textId="77777777" w:rsidR="00D7027E" w:rsidRDefault="00000000">
      <w:pPr>
        <w:spacing w:before="240" w:after="240"/>
        <w:ind w:left="600" w:right="600"/>
        <w:rPr>
          <w:rFonts w:ascii="Calibri" w:eastAsia="Calibri" w:hAnsi="Calibri" w:cs="Calibri"/>
        </w:rPr>
      </w:pPr>
      <w:r>
        <w:pict w14:anchorId="0891B266">
          <v:rect id="_x0000_i1035" style="width:0;height:1.5pt" o:hralign="center" o:hrstd="t" o:hr="t" fillcolor="#a0a0a0" stroked="f"/>
        </w:pict>
      </w:r>
    </w:p>
    <w:p w14:paraId="2E0816B9" w14:textId="77777777" w:rsidR="00D7027E" w:rsidRDefault="00000000">
      <w:pPr>
        <w:spacing w:after="80"/>
        <w:ind w:left="600" w:right="600"/>
        <w:rPr>
          <w:rFonts w:ascii="Calibri" w:eastAsia="Calibri" w:hAnsi="Calibri" w:cs="Calibri"/>
        </w:rPr>
      </w:pPr>
      <w:r>
        <w:rPr>
          <w:rFonts w:ascii="Calibri" w:eastAsia="Calibri" w:hAnsi="Calibri" w:cs="Calibri"/>
        </w:rPr>
        <w:t>10. Seedlings Nursery Financial Management</w:t>
      </w:r>
    </w:p>
    <w:p w14:paraId="075C79F9" w14:textId="77777777" w:rsidR="00D7027E" w:rsidRDefault="00000000">
      <w:pPr>
        <w:numPr>
          <w:ilvl w:val="0"/>
          <w:numId w:val="18"/>
        </w:numPr>
        <w:spacing w:before="240"/>
        <w:rPr>
          <w:rFonts w:ascii="Calibri" w:eastAsia="Calibri" w:hAnsi="Calibri" w:cs="Calibri"/>
        </w:rPr>
      </w:pPr>
      <w:r>
        <w:rPr>
          <w:rFonts w:ascii="Calibri" w:eastAsia="Calibri" w:hAnsi="Calibri" w:cs="Calibri"/>
        </w:rPr>
        <w:t>Oversee all financial aspects of the nursery, including:</w:t>
      </w:r>
    </w:p>
    <w:p w14:paraId="01BFFE5F" w14:textId="77777777" w:rsidR="00D7027E" w:rsidRDefault="00000000">
      <w:pPr>
        <w:numPr>
          <w:ilvl w:val="1"/>
          <w:numId w:val="18"/>
        </w:numPr>
        <w:rPr>
          <w:rFonts w:ascii="Calibri" w:eastAsia="Calibri" w:hAnsi="Calibri" w:cs="Calibri"/>
        </w:rPr>
      </w:pPr>
      <w:r>
        <w:rPr>
          <w:rFonts w:ascii="Calibri" w:eastAsia="Calibri" w:hAnsi="Calibri" w:cs="Calibri"/>
        </w:rPr>
        <w:t>Fee income and billing</w:t>
      </w:r>
    </w:p>
    <w:p w14:paraId="3D8E211F" w14:textId="77777777" w:rsidR="00D7027E" w:rsidRDefault="00000000">
      <w:pPr>
        <w:numPr>
          <w:ilvl w:val="1"/>
          <w:numId w:val="18"/>
        </w:numPr>
        <w:rPr>
          <w:rFonts w:ascii="Calibri" w:eastAsia="Calibri" w:hAnsi="Calibri" w:cs="Calibri"/>
        </w:rPr>
      </w:pPr>
      <w:r>
        <w:rPr>
          <w:rFonts w:ascii="Calibri" w:eastAsia="Calibri" w:hAnsi="Calibri" w:cs="Calibri"/>
        </w:rPr>
        <w:t xml:space="preserve">Funded hours </w:t>
      </w:r>
      <w:proofErr w:type="gramStart"/>
      <w:r>
        <w:rPr>
          <w:rFonts w:ascii="Calibri" w:eastAsia="Calibri" w:hAnsi="Calibri" w:cs="Calibri"/>
        </w:rPr>
        <w:t>claims</w:t>
      </w:r>
      <w:proofErr w:type="gramEnd"/>
    </w:p>
    <w:p w14:paraId="1099709B" w14:textId="77777777" w:rsidR="00D7027E" w:rsidRDefault="00000000">
      <w:pPr>
        <w:numPr>
          <w:ilvl w:val="1"/>
          <w:numId w:val="18"/>
        </w:numPr>
        <w:rPr>
          <w:rFonts w:ascii="Calibri" w:eastAsia="Calibri" w:hAnsi="Calibri" w:cs="Calibri"/>
        </w:rPr>
      </w:pPr>
      <w:r>
        <w:rPr>
          <w:rFonts w:ascii="Calibri" w:eastAsia="Calibri" w:hAnsi="Calibri" w:cs="Calibri"/>
        </w:rPr>
        <w:t>Occupancy and income tracking</w:t>
      </w:r>
    </w:p>
    <w:p w14:paraId="69819DEF" w14:textId="77777777" w:rsidR="00D7027E" w:rsidRDefault="00000000">
      <w:pPr>
        <w:numPr>
          <w:ilvl w:val="0"/>
          <w:numId w:val="18"/>
        </w:numPr>
        <w:rPr>
          <w:rFonts w:ascii="Calibri" w:eastAsia="Calibri" w:hAnsi="Calibri" w:cs="Calibri"/>
        </w:rPr>
      </w:pPr>
      <w:r>
        <w:rPr>
          <w:rFonts w:ascii="Calibri" w:eastAsia="Calibri" w:hAnsi="Calibri" w:cs="Calibri"/>
        </w:rPr>
        <w:t>Monitor:</w:t>
      </w:r>
    </w:p>
    <w:p w14:paraId="2C94B96F" w14:textId="77777777" w:rsidR="00D7027E" w:rsidRDefault="00000000">
      <w:pPr>
        <w:numPr>
          <w:ilvl w:val="1"/>
          <w:numId w:val="18"/>
        </w:numPr>
        <w:rPr>
          <w:rFonts w:ascii="Calibri" w:eastAsia="Calibri" w:hAnsi="Calibri" w:cs="Calibri"/>
        </w:rPr>
      </w:pPr>
      <w:r>
        <w:rPr>
          <w:rFonts w:ascii="Calibri" w:eastAsia="Calibri" w:hAnsi="Calibri" w:cs="Calibri"/>
        </w:rPr>
        <w:t>Cost per place</w:t>
      </w:r>
    </w:p>
    <w:p w14:paraId="609AA878" w14:textId="77777777" w:rsidR="00D7027E" w:rsidRDefault="00000000">
      <w:pPr>
        <w:numPr>
          <w:ilvl w:val="1"/>
          <w:numId w:val="18"/>
        </w:numPr>
        <w:rPr>
          <w:rFonts w:ascii="Calibri" w:eastAsia="Calibri" w:hAnsi="Calibri" w:cs="Calibri"/>
        </w:rPr>
      </w:pPr>
      <w:r>
        <w:rPr>
          <w:rFonts w:ascii="Calibri" w:eastAsia="Calibri" w:hAnsi="Calibri" w:cs="Calibri"/>
        </w:rPr>
        <w:t>Staffing ratios vs income</w:t>
      </w:r>
    </w:p>
    <w:p w14:paraId="283DF8EF" w14:textId="77777777" w:rsidR="00D7027E" w:rsidRDefault="00000000">
      <w:pPr>
        <w:numPr>
          <w:ilvl w:val="0"/>
          <w:numId w:val="18"/>
        </w:numPr>
        <w:spacing w:after="240"/>
        <w:rPr>
          <w:rFonts w:ascii="Calibri" w:eastAsia="Calibri" w:hAnsi="Calibri" w:cs="Calibri"/>
        </w:rPr>
      </w:pPr>
      <w:r>
        <w:rPr>
          <w:rFonts w:ascii="Calibri" w:eastAsia="Calibri" w:hAnsi="Calibri" w:cs="Calibri"/>
        </w:rPr>
        <w:t>Provide regular reporting on nursery financial performance and sustainability</w:t>
      </w:r>
    </w:p>
    <w:p w14:paraId="6C83AD88" w14:textId="77777777" w:rsidR="00D7027E" w:rsidRDefault="00000000">
      <w:pPr>
        <w:spacing w:before="240" w:after="240"/>
        <w:ind w:left="600" w:right="600"/>
        <w:rPr>
          <w:rFonts w:ascii="Calibri" w:eastAsia="Calibri" w:hAnsi="Calibri" w:cs="Calibri"/>
        </w:rPr>
      </w:pPr>
      <w:r>
        <w:pict w14:anchorId="5875B5AA">
          <v:rect id="_x0000_i1036" style="width:0;height:1.5pt" o:hralign="center" o:hrstd="t" o:hr="t" fillcolor="#a0a0a0" stroked="f"/>
        </w:pict>
      </w:r>
    </w:p>
    <w:p w14:paraId="12A529E7" w14:textId="77777777" w:rsidR="00D7027E" w:rsidRDefault="00000000">
      <w:pPr>
        <w:spacing w:after="80"/>
        <w:ind w:left="600" w:right="600"/>
        <w:rPr>
          <w:rFonts w:ascii="Calibri" w:eastAsia="Calibri" w:hAnsi="Calibri" w:cs="Calibri"/>
          <w:b/>
          <w:bCs/>
        </w:rPr>
      </w:pPr>
      <w:r>
        <w:rPr>
          <w:rFonts w:ascii="Calibri" w:eastAsia="Calibri" w:hAnsi="Calibri" w:cs="Calibri"/>
          <w:b/>
          <w:bCs/>
        </w:rPr>
        <w:t>11. Lettings &amp; Commercial Income</w:t>
      </w:r>
    </w:p>
    <w:p w14:paraId="6545412E" w14:textId="77777777" w:rsidR="00D7027E" w:rsidRDefault="00000000">
      <w:pPr>
        <w:numPr>
          <w:ilvl w:val="0"/>
          <w:numId w:val="1"/>
        </w:numPr>
        <w:spacing w:before="240"/>
        <w:rPr>
          <w:rFonts w:ascii="Calibri" w:eastAsia="Calibri" w:hAnsi="Calibri" w:cs="Calibri"/>
        </w:rPr>
      </w:pPr>
      <w:r>
        <w:rPr>
          <w:rFonts w:ascii="Calibri" w:eastAsia="Calibri" w:hAnsi="Calibri" w:cs="Calibri"/>
        </w:rPr>
        <w:lastRenderedPageBreak/>
        <w:t>Lead the financial oversight of the school’s lettings provision, a key self-generated income stream</w:t>
      </w:r>
    </w:p>
    <w:p w14:paraId="2CE27FBE" w14:textId="77777777" w:rsidR="00D7027E" w:rsidRDefault="00000000">
      <w:pPr>
        <w:numPr>
          <w:ilvl w:val="0"/>
          <w:numId w:val="1"/>
        </w:numPr>
        <w:rPr>
          <w:rFonts w:ascii="Calibri" w:eastAsia="Calibri" w:hAnsi="Calibri" w:cs="Calibri"/>
        </w:rPr>
      </w:pPr>
      <w:r>
        <w:rPr>
          <w:rFonts w:ascii="Calibri" w:eastAsia="Calibri" w:hAnsi="Calibri" w:cs="Calibri"/>
        </w:rPr>
        <w:t>Ensure:</w:t>
      </w:r>
    </w:p>
    <w:p w14:paraId="084B636F" w14:textId="77777777" w:rsidR="00D7027E" w:rsidRDefault="00000000">
      <w:pPr>
        <w:numPr>
          <w:ilvl w:val="1"/>
          <w:numId w:val="1"/>
        </w:numPr>
        <w:rPr>
          <w:rFonts w:ascii="Calibri" w:eastAsia="Calibri" w:hAnsi="Calibri" w:cs="Calibri"/>
        </w:rPr>
      </w:pPr>
      <w:r>
        <w:rPr>
          <w:rFonts w:ascii="Calibri" w:eastAsia="Calibri" w:hAnsi="Calibri" w:cs="Calibri"/>
        </w:rPr>
        <w:t>Accurate invoicing and income collection</w:t>
      </w:r>
    </w:p>
    <w:p w14:paraId="4F3250C5" w14:textId="77777777" w:rsidR="00D7027E" w:rsidRDefault="00000000">
      <w:pPr>
        <w:numPr>
          <w:ilvl w:val="1"/>
          <w:numId w:val="1"/>
        </w:numPr>
        <w:rPr>
          <w:rFonts w:ascii="Calibri" w:eastAsia="Calibri" w:hAnsi="Calibri" w:cs="Calibri"/>
        </w:rPr>
      </w:pPr>
      <w:r>
        <w:rPr>
          <w:rFonts w:ascii="Calibri" w:eastAsia="Calibri" w:hAnsi="Calibri" w:cs="Calibri"/>
        </w:rPr>
        <w:t>Effective debt recovery</w:t>
      </w:r>
    </w:p>
    <w:p w14:paraId="58517F4A" w14:textId="77777777" w:rsidR="00D7027E" w:rsidRDefault="00000000">
      <w:pPr>
        <w:numPr>
          <w:ilvl w:val="1"/>
          <w:numId w:val="1"/>
        </w:numPr>
        <w:rPr>
          <w:rFonts w:ascii="Calibri" w:eastAsia="Calibri" w:hAnsi="Calibri" w:cs="Calibri"/>
        </w:rPr>
      </w:pPr>
      <w:r>
        <w:rPr>
          <w:rFonts w:ascii="Calibri" w:eastAsia="Calibri" w:hAnsi="Calibri" w:cs="Calibri"/>
        </w:rPr>
        <w:t>Regular reconciliation of lettings income</w:t>
      </w:r>
    </w:p>
    <w:p w14:paraId="498D1F09" w14:textId="77777777" w:rsidR="00D7027E" w:rsidRDefault="00000000">
      <w:pPr>
        <w:numPr>
          <w:ilvl w:val="1"/>
          <w:numId w:val="1"/>
        </w:numPr>
        <w:rPr>
          <w:rFonts w:ascii="Calibri" w:eastAsia="Calibri" w:hAnsi="Calibri" w:cs="Calibri"/>
        </w:rPr>
      </w:pPr>
      <w:r>
        <w:rPr>
          <w:rFonts w:ascii="Calibri" w:eastAsia="Calibri" w:hAnsi="Calibri" w:cs="Calibri"/>
        </w:rPr>
        <w:t xml:space="preserve">Working with the School Operations Manager, manage hirers statutory requirements to meet public liability </w:t>
      </w:r>
    </w:p>
    <w:p w14:paraId="45EC7E5A" w14:textId="77777777" w:rsidR="00D7027E" w:rsidRDefault="00000000">
      <w:pPr>
        <w:numPr>
          <w:ilvl w:val="0"/>
          <w:numId w:val="1"/>
        </w:numPr>
        <w:spacing w:after="240"/>
        <w:rPr>
          <w:rFonts w:ascii="Calibri" w:eastAsia="Calibri" w:hAnsi="Calibri" w:cs="Calibri"/>
        </w:rPr>
      </w:pPr>
      <w:r>
        <w:rPr>
          <w:rFonts w:ascii="Calibri" w:eastAsia="Calibri" w:hAnsi="Calibri" w:cs="Calibri"/>
        </w:rPr>
        <w:t>Monitor performance against budget and support income maximisation strategies</w:t>
      </w:r>
    </w:p>
    <w:p w14:paraId="1CB8139F" w14:textId="77777777" w:rsidR="00D7027E" w:rsidRDefault="00000000">
      <w:pPr>
        <w:spacing w:before="240" w:after="240"/>
        <w:ind w:left="600" w:right="600"/>
        <w:rPr>
          <w:rFonts w:ascii="Calibri" w:eastAsia="Calibri" w:hAnsi="Calibri" w:cs="Calibri"/>
        </w:rPr>
      </w:pPr>
      <w:r>
        <w:pict w14:anchorId="36C726F5">
          <v:rect id="_x0000_i1037" style="width:0;height:1.5pt" o:hralign="center" o:hrstd="t" o:hr="t" fillcolor="#a0a0a0" stroked="f"/>
        </w:pict>
      </w:r>
    </w:p>
    <w:p w14:paraId="5CD574D4" w14:textId="77777777" w:rsidR="00D7027E" w:rsidRDefault="00000000">
      <w:pPr>
        <w:spacing w:after="80"/>
        <w:ind w:left="600" w:right="600"/>
        <w:rPr>
          <w:rFonts w:ascii="Calibri" w:eastAsia="Calibri" w:hAnsi="Calibri" w:cs="Calibri"/>
        </w:rPr>
      </w:pPr>
      <w:r>
        <w:rPr>
          <w:rFonts w:ascii="Calibri" w:eastAsia="Calibri" w:hAnsi="Calibri" w:cs="Calibri"/>
        </w:rPr>
        <w:t>12. Procurement &amp; Contract Management</w:t>
      </w:r>
    </w:p>
    <w:p w14:paraId="03EFE075" w14:textId="77777777" w:rsidR="00D7027E" w:rsidRDefault="00000000">
      <w:pPr>
        <w:numPr>
          <w:ilvl w:val="0"/>
          <w:numId w:val="19"/>
        </w:numPr>
        <w:spacing w:before="240"/>
        <w:rPr>
          <w:rFonts w:ascii="Calibri" w:eastAsia="Calibri" w:hAnsi="Calibri" w:cs="Calibri"/>
        </w:rPr>
      </w:pPr>
      <w:r>
        <w:rPr>
          <w:rFonts w:ascii="Calibri" w:eastAsia="Calibri" w:hAnsi="Calibri" w:cs="Calibri"/>
        </w:rPr>
        <w:t>Lead procurement processes ensuring compliance with:</w:t>
      </w:r>
    </w:p>
    <w:p w14:paraId="24828A26" w14:textId="77777777" w:rsidR="00D7027E" w:rsidRDefault="00000000">
      <w:pPr>
        <w:numPr>
          <w:ilvl w:val="1"/>
          <w:numId w:val="19"/>
        </w:numPr>
        <w:rPr>
          <w:rFonts w:ascii="Calibri" w:eastAsia="Calibri" w:hAnsi="Calibri" w:cs="Calibri"/>
        </w:rPr>
      </w:pPr>
      <w:r>
        <w:rPr>
          <w:rFonts w:ascii="Calibri" w:eastAsia="Calibri" w:hAnsi="Calibri" w:cs="Calibri"/>
        </w:rPr>
        <w:t>Local Authority regulations</w:t>
      </w:r>
    </w:p>
    <w:p w14:paraId="3EFA9CA3" w14:textId="77777777" w:rsidR="00D7027E" w:rsidRDefault="00000000">
      <w:pPr>
        <w:numPr>
          <w:ilvl w:val="1"/>
          <w:numId w:val="19"/>
        </w:numPr>
        <w:rPr>
          <w:rFonts w:ascii="Calibri" w:eastAsia="Calibri" w:hAnsi="Calibri" w:cs="Calibri"/>
        </w:rPr>
      </w:pPr>
      <w:r>
        <w:rPr>
          <w:rFonts w:ascii="Calibri" w:eastAsia="Calibri" w:hAnsi="Calibri" w:cs="Calibri"/>
        </w:rPr>
        <w:t>Federation Finance Policy</w:t>
      </w:r>
    </w:p>
    <w:p w14:paraId="2F57E1F9" w14:textId="77777777" w:rsidR="00D7027E" w:rsidRDefault="00000000">
      <w:pPr>
        <w:numPr>
          <w:ilvl w:val="0"/>
          <w:numId w:val="19"/>
        </w:numPr>
        <w:rPr>
          <w:rFonts w:ascii="Calibri" w:eastAsia="Calibri" w:hAnsi="Calibri" w:cs="Calibri"/>
        </w:rPr>
      </w:pPr>
      <w:r>
        <w:rPr>
          <w:rFonts w:ascii="Calibri" w:eastAsia="Calibri" w:hAnsi="Calibri" w:cs="Calibri"/>
        </w:rPr>
        <w:t>Ensure all purchasing demonstrates value for money and appropriate approvals</w:t>
      </w:r>
    </w:p>
    <w:p w14:paraId="5984CF3E" w14:textId="77777777" w:rsidR="00D7027E" w:rsidRDefault="00000000">
      <w:pPr>
        <w:numPr>
          <w:ilvl w:val="0"/>
          <w:numId w:val="19"/>
        </w:numPr>
        <w:rPr>
          <w:rFonts w:ascii="Calibri" w:eastAsia="Calibri" w:hAnsi="Calibri" w:cs="Calibri"/>
        </w:rPr>
      </w:pPr>
      <w:r>
        <w:rPr>
          <w:rFonts w:ascii="Calibri" w:eastAsia="Calibri" w:hAnsi="Calibri" w:cs="Calibri"/>
        </w:rPr>
        <w:t>Maintain and monitor the contracts register, including:</w:t>
      </w:r>
    </w:p>
    <w:p w14:paraId="570F69CB" w14:textId="77777777" w:rsidR="00D7027E" w:rsidRDefault="00000000">
      <w:pPr>
        <w:numPr>
          <w:ilvl w:val="1"/>
          <w:numId w:val="19"/>
        </w:numPr>
        <w:rPr>
          <w:rFonts w:ascii="Calibri" w:eastAsia="Calibri" w:hAnsi="Calibri" w:cs="Calibri"/>
        </w:rPr>
      </w:pPr>
      <w:r>
        <w:rPr>
          <w:rFonts w:ascii="Calibri" w:eastAsia="Calibri" w:hAnsi="Calibri" w:cs="Calibri"/>
        </w:rPr>
        <w:t>Renewal dates</w:t>
      </w:r>
    </w:p>
    <w:p w14:paraId="055A7CA6" w14:textId="77777777" w:rsidR="00D7027E" w:rsidRDefault="00000000">
      <w:pPr>
        <w:numPr>
          <w:ilvl w:val="1"/>
          <w:numId w:val="19"/>
        </w:numPr>
        <w:rPr>
          <w:rFonts w:ascii="Calibri" w:eastAsia="Calibri" w:hAnsi="Calibri" w:cs="Calibri"/>
        </w:rPr>
      </w:pPr>
      <w:r>
        <w:rPr>
          <w:rFonts w:ascii="Calibri" w:eastAsia="Calibri" w:hAnsi="Calibri" w:cs="Calibri"/>
        </w:rPr>
        <w:t>Tender requirements</w:t>
      </w:r>
    </w:p>
    <w:p w14:paraId="7B6C8EFE" w14:textId="77777777" w:rsidR="00D7027E" w:rsidRDefault="00000000">
      <w:pPr>
        <w:numPr>
          <w:ilvl w:val="0"/>
          <w:numId w:val="19"/>
        </w:numPr>
        <w:rPr>
          <w:rFonts w:ascii="Calibri" w:eastAsia="Calibri" w:hAnsi="Calibri" w:cs="Calibri"/>
        </w:rPr>
      </w:pPr>
      <w:r>
        <w:rPr>
          <w:rFonts w:ascii="Calibri" w:eastAsia="Calibri" w:hAnsi="Calibri" w:cs="Calibri"/>
        </w:rPr>
        <w:t>Lead or support tendering exercises and supplier negotiations</w:t>
      </w:r>
    </w:p>
    <w:p w14:paraId="0EB6AA4D" w14:textId="77777777" w:rsidR="00D7027E" w:rsidRDefault="00000000">
      <w:pPr>
        <w:numPr>
          <w:ilvl w:val="0"/>
          <w:numId w:val="19"/>
        </w:numPr>
        <w:rPr>
          <w:rFonts w:ascii="Calibri" w:eastAsia="Calibri" w:hAnsi="Calibri" w:cs="Calibri"/>
        </w:rPr>
      </w:pPr>
      <w:r>
        <w:rPr>
          <w:rFonts w:ascii="Calibri" w:eastAsia="Calibri" w:hAnsi="Calibri" w:cs="Calibri"/>
        </w:rPr>
        <w:t>Regularly review school’s contracts and SLAs to ensure effectiveness and cost efficiency</w:t>
      </w:r>
    </w:p>
    <w:p w14:paraId="10B0018D" w14:textId="77777777" w:rsidR="00D7027E" w:rsidRDefault="00000000">
      <w:pPr>
        <w:numPr>
          <w:ilvl w:val="0"/>
          <w:numId w:val="19"/>
        </w:numPr>
        <w:spacing w:after="240"/>
        <w:rPr>
          <w:rFonts w:ascii="Calibri" w:eastAsia="Calibri" w:hAnsi="Calibri" w:cs="Calibri"/>
        </w:rPr>
      </w:pPr>
      <w:r>
        <w:rPr>
          <w:rFonts w:ascii="Calibri" w:eastAsia="Calibri" w:hAnsi="Calibri" w:cs="Calibri"/>
        </w:rPr>
        <w:t>Working with the School Operations manager, regularly review school’s premises related contracts and SLAs to ensure effectiveness and cost efficiency</w:t>
      </w:r>
    </w:p>
    <w:p w14:paraId="4B382CD4" w14:textId="77777777" w:rsidR="00D7027E" w:rsidRDefault="00000000">
      <w:pPr>
        <w:spacing w:before="240" w:after="240"/>
        <w:ind w:left="600" w:right="600"/>
        <w:rPr>
          <w:rFonts w:ascii="Calibri" w:eastAsia="Calibri" w:hAnsi="Calibri" w:cs="Calibri"/>
        </w:rPr>
      </w:pPr>
      <w:r>
        <w:pict w14:anchorId="112E4392">
          <v:rect id="_x0000_i1038" style="width:0;height:1.5pt" o:hralign="center" o:hrstd="t" o:hr="t" fillcolor="#a0a0a0" stroked="f"/>
        </w:pict>
      </w:r>
    </w:p>
    <w:p w14:paraId="451C9A1B" w14:textId="77777777" w:rsidR="00D7027E" w:rsidRDefault="00000000">
      <w:pPr>
        <w:spacing w:after="80"/>
        <w:ind w:left="600" w:right="600"/>
        <w:rPr>
          <w:rFonts w:ascii="Calibri" w:eastAsia="Calibri" w:hAnsi="Calibri" w:cs="Calibri"/>
          <w:b/>
          <w:bCs/>
        </w:rPr>
      </w:pPr>
      <w:r>
        <w:rPr>
          <w:rFonts w:ascii="Calibri" w:eastAsia="Calibri" w:hAnsi="Calibri" w:cs="Calibri"/>
          <w:b/>
          <w:bCs/>
        </w:rPr>
        <w:t>13. Audit, Compliance &amp; Assurance</w:t>
      </w:r>
    </w:p>
    <w:p w14:paraId="7550D685" w14:textId="77777777" w:rsidR="00D7027E" w:rsidRDefault="00000000">
      <w:pPr>
        <w:numPr>
          <w:ilvl w:val="0"/>
          <w:numId w:val="12"/>
        </w:numPr>
        <w:spacing w:before="240"/>
        <w:rPr>
          <w:rFonts w:ascii="Calibri" w:eastAsia="Calibri" w:hAnsi="Calibri" w:cs="Calibri"/>
        </w:rPr>
      </w:pPr>
      <w:r>
        <w:rPr>
          <w:rFonts w:ascii="Calibri" w:eastAsia="Calibri" w:hAnsi="Calibri" w:cs="Calibri"/>
        </w:rPr>
        <w:t>Maintain a full audit trail across all financial processes</w:t>
      </w:r>
    </w:p>
    <w:p w14:paraId="3942AEEB" w14:textId="77777777" w:rsidR="00D7027E" w:rsidRDefault="00000000">
      <w:pPr>
        <w:numPr>
          <w:ilvl w:val="0"/>
          <w:numId w:val="12"/>
        </w:numPr>
        <w:rPr>
          <w:rFonts w:ascii="Calibri" w:eastAsia="Calibri" w:hAnsi="Calibri" w:cs="Calibri"/>
        </w:rPr>
      </w:pPr>
      <w:r>
        <w:rPr>
          <w:rFonts w:ascii="Calibri" w:eastAsia="Calibri" w:hAnsi="Calibri" w:cs="Calibri"/>
        </w:rPr>
        <w:t>Prepare documentation for:</w:t>
      </w:r>
    </w:p>
    <w:p w14:paraId="4E3D37ED" w14:textId="77777777" w:rsidR="00D7027E" w:rsidRDefault="00000000">
      <w:pPr>
        <w:numPr>
          <w:ilvl w:val="1"/>
          <w:numId w:val="12"/>
        </w:numPr>
        <w:rPr>
          <w:rFonts w:ascii="Calibri" w:eastAsia="Calibri" w:hAnsi="Calibri" w:cs="Calibri"/>
        </w:rPr>
      </w:pPr>
      <w:r>
        <w:rPr>
          <w:rFonts w:ascii="Calibri" w:eastAsia="Calibri" w:hAnsi="Calibri" w:cs="Calibri"/>
        </w:rPr>
        <w:t>Internal audit</w:t>
      </w:r>
    </w:p>
    <w:p w14:paraId="1D974EAD" w14:textId="77777777" w:rsidR="00D7027E" w:rsidRDefault="00000000">
      <w:pPr>
        <w:numPr>
          <w:ilvl w:val="1"/>
          <w:numId w:val="12"/>
        </w:numPr>
        <w:rPr>
          <w:rFonts w:ascii="Calibri" w:eastAsia="Calibri" w:hAnsi="Calibri" w:cs="Calibri"/>
        </w:rPr>
      </w:pPr>
      <w:r>
        <w:rPr>
          <w:rFonts w:ascii="Calibri" w:eastAsia="Calibri" w:hAnsi="Calibri" w:cs="Calibri"/>
        </w:rPr>
        <w:t>Local Authority audit</w:t>
      </w:r>
    </w:p>
    <w:p w14:paraId="50B1F294" w14:textId="77777777" w:rsidR="00D7027E" w:rsidRDefault="00000000">
      <w:pPr>
        <w:numPr>
          <w:ilvl w:val="0"/>
          <w:numId w:val="12"/>
        </w:numPr>
        <w:rPr>
          <w:rFonts w:ascii="Calibri" w:eastAsia="Calibri" w:hAnsi="Calibri" w:cs="Calibri"/>
        </w:rPr>
      </w:pPr>
      <w:r>
        <w:rPr>
          <w:rFonts w:ascii="Calibri" w:eastAsia="Calibri" w:hAnsi="Calibri" w:cs="Calibri"/>
        </w:rPr>
        <w:t>Ensure compliance with:</w:t>
      </w:r>
    </w:p>
    <w:p w14:paraId="55B3E64A" w14:textId="77777777" w:rsidR="00D7027E" w:rsidRDefault="00000000">
      <w:pPr>
        <w:numPr>
          <w:ilvl w:val="1"/>
          <w:numId w:val="12"/>
        </w:numPr>
        <w:rPr>
          <w:rFonts w:ascii="Calibri" w:eastAsia="Calibri" w:hAnsi="Calibri" w:cs="Calibri"/>
        </w:rPr>
      </w:pPr>
      <w:r>
        <w:rPr>
          <w:rFonts w:ascii="Calibri" w:eastAsia="Calibri" w:hAnsi="Calibri" w:cs="Calibri"/>
        </w:rPr>
        <w:t>LA Scheme for Financing Schools</w:t>
      </w:r>
    </w:p>
    <w:p w14:paraId="71968C82" w14:textId="77777777" w:rsidR="00D7027E" w:rsidRDefault="00000000">
      <w:pPr>
        <w:numPr>
          <w:ilvl w:val="1"/>
          <w:numId w:val="12"/>
        </w:numPr>
        <w:rPr>
          <w:rFonts w:ascii="Calibri" w:eastAsia="Calibri" w:hAnsi="Calibri" w:cs="Calibri"/>
        </w:rPr>
      </w:pPr>
      <w:r>
        <w:rPr>
          <w:rFonts w:ascii="Calibri" w:eastAsia="Calibri" w:hAnsi="Calibri" w:cs="Calibri"/>
        </w:rPr>
        <w:t>SFVS</w:t>
      </w:r>
    </w:p>
    <w:p w14:paraId="37993915" w14:textId="77777777" w:rsidR="00D7027E" w:rsidRDefault="00000000">
      <w:pPr>
        <w:numPr>
          <w:ilvl w:val="1"/>
          <w:numId w:val="12"/>
        </w:numPr>
        <w:rPr>
          <w:rFonts w:ascii="Calibri" w:eastAsia="Calibri" w:hAnsi="Calibri" w:cs="Calibri"/>
        </w:rPr>
      </w:pPr>
      <w:r>
        <w:rPr>
          <w:rFonts w:ascii="Calibri" w:eastAsia="Calibri" w:hAnsi="Calibri" w:cs="Calibri"/>
        </w:rPr>
        <w:t>Internal financial procedures</w:t>
      </w:r>
    </w:p>
    <w:p w14:paraId="0C2FBD2A" w14:textId="77777777" w:rsidR="00D7027E" w:rsidRDefault="00000000">
      <w:pPr>
        <w:numPr>
          <w:ilvl w:val="0"/>
          <w:numId w:val="12"/>
        </w:numPr>
        <w:spacing w:after="240"/>
        <w:rPr>
          <w:rFonts w:ascii="Calibri" w:eastAsia="Calibri" w:hAnsi="Calibri" w:cs="Calibri"/>
        </w:rPr>
      </w:pPr>
      <w:r>
        <w:rPr>
          <w:rFonts w:ascii="Calibri" w:eastAsia="Calibri" w:hAnsi="Calibri" w:cs="Calibri"/>
        </w:rPr>
        <w:t>Act as key point of contact for auditors</w:t>
      </w:r>
    </w:p>
    <w:p w14:paraId="1E78A244" w14:textId="77777777" w:rsidR="00D7027E" w:rsidRDefault="00000000">
      <w:pPr>
        <w:spacing w:before="240" w:after="240"/>
        <w:ind w:left="600" w:right="600"/>
        <w:rPr>
          <w:rFonts w:ascii="Calibri" w:eastAsia="Calibri" w:hAnsi="Calibri" w:cs="Calibri"/>
        </w:rPr>
      </w:pPr>
      <w:r>
        <w:pict w14:anchorId="36E30537">
          <v:rect id="_x0000_i1039" style="width:0;height:1.5pt" o:hralign="center" o:hrstd="t" o:hr="t" fillcolor="#a0a0a0" stroked="f"/>
        </w:pict>
      </w:r>
    </w:p>
    <w:p w14:paraId="14F5D26A" w14:textId="77777777" w:rsidR="00D7027E" w:rsidRDefault="00000000">
      <w:pPr>
        <w:spacing w:after="80"/>
        <w:ind w:left="600" w:right="600"/>
        <w:rPr>
          <w:rFonts w:ascii="Calibri" w:eastAsia="Calibri" w:hAnsi="Calibri" w:cs="Calibri"/>
          <w:b/>
          <w:bCs/>
        </w:rPr>
      </w:pPr>
      <w:r>
        <w:rPr>
          <w:rFonts w:ascii="Calibri" w:eastAsia="Calibri" w:hAnsi="Calibri" w:cs="Calibri"/>
          <w:b/>
          <w:bCs/>
        </w:rPr>
        <w:t>14. Working Relationships, Coordination &amp; Time Management</w:t>
      </w:r>
    </w:p>
    <w:p w14:paraId="3595D977" w14:textId="77777777" w:rsidR="00D7027E" w:rsidRDefault="00000000">
      <w:pPr>
        <w:numPr>
          <w:ilvl w:val="0"/>
          <w:numId w:val="10"/>
        </w:numPr>
        <w:spacing w:before="240"/>
        <w:rPr>
          <w:rFonts w:ascii="Calibri" w:eastAsia="Calibri" w:hAnsi="Calibri" w:cs="Calibri"/>
        </w:rPr>
      </w:pPr>
      <w:r>
        <w:rPr>
          <w:rFonts w:ascii="Calibri" w:eastAsia="Calibri" w:hAnsi="Calibri" w:cs="Calibri"/>
        </w:rPr>
        <w:t>Take responsibility for effective management of own workload, ensuring all deadlines are met</w:t>
      </w:r>
    </w:p>
    <w:p w14:paraId="50C48378" w14:textId="77777777" w:rsidR="00D7027E" w:rsidRDefault="00000000">
      <w:pPr>
        <w:numPr>
          <w:ilvl w:val="0"/>
          <w:numId w:val="10"/>
        </w:numPr>
        <w:rPr>
          <w:rFonts w:ascii="Calibri" w:eastAsia="Calibri" w:hAnsi="Calibri" w:cs="Calibri"/>
        </w:rPr>
      </w:pPr>
      <w:r>
        <w:rPr>
          <w:rFonts w:ascii="Calibri" w:eastAsia="Calibri" w:hAnsi="Calibri" w:cs="Calibri"/>
        </w:rPr>
        <w:t>Work collaboratively with the School Admin Officer and School Operations Manager to:</w:t>
      </w:r>
    </w:p>
    <w:p w14:paraId="1DF4793F" w14:textId="77777777" w:rsidR="00D7027E" w:rsidRDefault="00000000">
      <w:pPr>
        <w:numPr>
          <w:ilvl w:val="1"/>
          <w:numId w:val="10"/>
        </w:numPr>
        <w:rPr>
          <w:rFonts w:ascii="Calibri" w:eastAsia="Calibri" w:hAnsi="Calibri" w:cs="Calibri"/>
        </w:rPr>
      </w:pPr>
      <w:r>
        <w:rPr>
          <w:rFonts w:ascii="Calibri" w:eastAsia="Calibri" w:hAnsi="Calibri" w:cs="Calibri"/>
        </w:rPr>
        <w:lastRenderedPageBreak/>
        <w:t>Provide support to the front office team as required</w:t>
      </w:r>
    </w:p>
    <w:p w14:paraId="46DC39E2" w14:textId="77777777" w:rsidR="00D7027E" w:rsidRDefault="00000000">
      <w:pPr>
        <w:numPr>
          <w:ilvl w:val="1"/>
          <w:numId w:val="10"/>
        </w:numPr>
        <w:rPr>
          <w:rFonts w:ascii="Calibri" w:eastAsia="Calibri" w:hAnsi="Calibri" w:cs="Calibri"/>
        </w:rPr>
      </w:pPr>
      <w:r>
        <w:rPr>
          <w:rFonts w:ascii="Calibri" w:eastAsia="Calibri" w:hAnsi="Calibri" w:cs="Calibri"/>
        </w:rPr>
        <w:t>Support the office team to maintain efficient day-to-day operations</w:t>
      </w:r>
    </w:p>
    <w:p w14:paraId="09A55E55" w14:textId="77777777" w:rsidR="00D7027E" w:rsidRDefault="00000000">
      <w:pPr>
        <w:numPr>
          <w:ilvl w:val="1"/>
          <w:numId w:val="10"/>
        </w:numPr>
        <w:rPr>
          <w:rFonts w:ascii="Calibri" w:eastAsia="Calibri" w:hAnsi="Calibri" w:cs="Calibri"/>
        </w:rPr>
      </w:pPr>
      <w:r>
        <w:rPr>
          <w:rFonts w:ascii="Calibri" w:eastAsia="Calibri" w:hAnsi="Calibri" w:cs="Calibri"/>
        </w:rPr>
        <w:t>Embed strong financial and procurement processes across the school</w:t>
      </w:r>
    </w:p>
    <w:p w14:paraId="2820A471" w14:textId="77777777" w:rsidR="00D7027E" w:rsidRDefault="00000000">
      <w:pPr>
        <w:numPr>
          <w:ilvl w:val="0"/>
          <w:numId w:val="10"/>
        </w:numPr>
        <w:spacing w:after="240"/>
        <w:rPr>
          <w:rFonts w:ascii="Calibri" w:eastAsia="Calibri" w:hAnsi="Calibri" w:cs="Calibri"/>
        </w:rPr>
      </w:pPr>
      <w:r>
        <w:rPr>
          <w:rFonts w:ascii="Calibri" w:eastAsia="Calibri" w:hAnsi="Calibri" w:cs="Calibri"/>
        </w:rPr>
        <w:t>Ensure effective communication between finance, administration, and operational functions</w:t>
      </w:r>
    </w:p>
    <w:p w14:paraId="07515A6C" w14:textId="77777777" w:rsidR="00D7027E" w:rsidRDefault="00000000">
      <w:pPr>
        <w:spacing w:before="240" w:after="240"/>
        <w:ind w:left="600" w:right="600"/>
        <w:rPr>
          <w:rFonts w:ascii="Calibri" w:eastAsia="Calibri" w:hAnsi="Calibri" w:cs="Calibri"/>
        </w:rPr>
      </w:pPr>
      <w:r>
        <w:pict w14:anchorId="3E4BEC44">
          <v:rect id="_x0000_i1040" style="width:0;height:1.5pt" o:hralign="center" o:hrstd="t" o:hr="t" fillcolor="#a0a0a0" stroked="f"/>
        </w:pict>
      </w:r>
    </w:p>
    <w:p w14:paraId="57068CC4" w14:textId="77777777" w:rsidR="00D7027E" w:rsidRDefault="00000000">
      <w:pPr>
        <w:spacing w:before="480"/>
        <w:ind w:right="600"/>
        <w:jc w:val="center"/>
        <w:rPr>
          <w:rFonts w:ascii="Calibri" w:eastAsia="Calibri" w:hAnsi="Calibri" w:cs="Calibri"/>
          <w:b/>
          <w:bCs/>
        </w:rPr>
      </w:pPr>
      <w:r>
        <w:rPr>
          <w:rFonts w:ascii="Calibri" w:eastAsia="Calibri" w:hAnsi="Calibri" w:cs="Calibri"/>
          <w:b/>
          <w:bCs/>
        </w:rPr>
        <w:t>Person Specification</w:t>
      </w:r>
    </w:p>
    <w:p w14:paraId="31532980" w14:textId="77777777" w:rsidR="00D7027E" w:rsidRDefault="00D7027E">
      <w:pPr>
        <w:spacing w:after="80"/>
        <w:ind w:left="600" w:right="600"/>
        <w:rPr>
          <w:rFonts w:ascii="Calibri" w:eastAsia="Calibri" w:hAnsi="Calibri" w:cs="Calibri"/>
        </w:rPr>
      </w:pPr>
    </w:p>
    <w:p w14:paraId="5E6BD55C" w14:textId="77777777" w:rsidR="00D7027E" w:rsidRDefault="00000000">
      <w:pPr>
        <w:spacing w:after="80"/>
        <w:ind w:left="600" w:right="600"/>
        <w:rPr>
          <w:rFonts w:ascii="Calibri" w:eastAsia="Calibri" w:hAnsi="Calibri" w:cs="Calibri"/>
        </w:rPr>
      </w:pPr>
      <w:r>
        <w:rPr>
          <w:rFonts w:ascii="Calibri" w:eastAsia="Calibri" w:hAnsi="Calibri" w:cs="Calibri"/>
        </w:rPr>
        <w:t>Qualifications</w:t>
      </w:r>
    </w:p>
    <w:p w14:paraId="69E51DA9" w14:textId="77777777" w:rsidR="00D7027E" w:rsidRDefault="00000000">
      <w:pPr>
        <w:numPr>
          <w:ilvl w:val="0"/>
          <w:numId w:val="15"/>
        </w:numPr>
        <w:spacing w:before="240"/>
        <w:rPr>
          <w:rFonts w:ascii="Calibri" w:eastAsia="Calibri" w:hAnsi="Calibri" w:cs="Calibri"/>
        </w:rPr>
      </w:pPr>
      <w:r>
        <w:rPr>
          <w:rFonts w:ascii="Calibri" w:eastAsia="Calibri" w:hAnsi="Calibri" w:cs="Calibri"/>
        </w:rPr>
        <w:t>Minimum Level 4 qualification (or equivalent) in finance, accounting, or business (desirable)</w:t>
      </w:r>
    </w:p>
    <w:p w14:paraId="15AFC42C" w14:textId="77777777" w:rsidR="00D7027E" w:rsidRDefault="00000000">
      <w:pPr>
        <w:numPr>
          <w:ilvl w:val="0"/>
          <w:numId w:val="15"/>
        </w:numPr>
        <w:rPr>
          <w:rFonts w:ascii="Calibri" w:eastAsia="Calibri" w:hAnsi="Calibri" w:cs="Calibri"/>
        </w:rPr>
      </w:pPr>
      <w:r>
        <w:rPr>
          <w:rFonts w:ascii="Calibri" w:eastAsia="Calibri" w:hAnsi="Calibri" w:cs="Calibri"/>
        </w:rPr>
        <w:t>School Business Management qualification (desirable)</w:t>
      </w:r>
    </w:p>
    <w:p w14:paraId="1305956B" w14:textId="77777777" w:rsidR="00D7027E" w:rsidRDefault="00000000">
      <w:pPr>
        <w:numPr>
          <w:ilvl w:val="0"/>
          <w:numId w:val="15"/>
        </w:numPr>
        <w:spacing w:after="240"/>
        <w:rPr>
          <w:rFonts w:ascii="Calibri" w:eastAsia="Calibri" w:hAnsi="Calibri" w:cs="Calibri"/>
        </w:rPr>
      </w:pPr>
      <w:r>
        <w:rPr>
          <w:rFonts w:ascii="Calibri" w:eastAsia="Calibri" w:hAnsi="Calibri" w:cs="Calibri"/>
        </w:rPr>
        <w:t>English and Maths GCSEs A-C (essential)</w:t>
      </w:r>
    </w:p>
    <w:p w14:paraId="5841DDA5" w14:textId="77777777" w:rsidR="00D7027E" w:rsidRDefault="00000000">
      <w:pPr>
        <w:spacing w:before="240" w:after="240"/>
        <w:ind w:left="600" w:right="600"/>
        <w:rPr>
          <w:rFonts w:ascii="Calibri" w:eastAsia="Calibri" w:hAnsi="Calibri" w:cs="Calibri"/>
        </w:rPr>
      </w:pPr>
      <w:r>
        <w:pict w14:anchorId="01B3CC04">
          <v:rect id="_x0000_i1041" style="width:0;height:1.5pt" o:hralign="center" o:hrstd="t" o:hr="t" fillcolor="#a0a0a0" stroked="f"/>
        </w:pict>
      </w:r>
    </w:p>
    <w:p w14:paraId="71E0F07C" w14:textId="77777777" w:rsidR="00D7027E" w:rsidRDefault="00000000">
      <w:pPr>
        <w:spacing w:after="80"/>
        <w:ind w:left="600" w:right="600"/>
        <w:rPr>
          <w:rFonts w:ascii="Calibri" w:eastAsia="Calibri" w:hAnsi="Calibri" w:cs="Calibri"/>
        </w:rPr>
      </w:pPr>
      <w:r>
        <w:rPr>
          <w:rFonts w:ascii="Calibri" w:eastAsia="Calibri" w:hAnsi="Calibri" w:cs="Calibri"/>
        </w:rPr>
        <w:t>Experience</w:t>
      </w:r>
    </w:p>
    <w:p w14:paraId="5D76B450" w14:textId="77777777" w:rsidR="00D7027E" w:rsidRDefault="00000000">
      <w:pPr>
        <w:numPr>
          <w:ilvl w:val="0"/>
          <w:numId w:val="14"/>
        </w:numPr>
        <w:spacing w:before="240"/>
        <w:rPr>
          <w:rFonts w:ascii="Calibri" w:eastAsia="Calibri" w:hAnsi="Calibri" w:cs="Calibri"/>
        </w:rPr>
      </w:pPr>
      <w:r>
        <w:rPr>
          <w:rFonts w:ascii="Calibri" w:eastAsia="Calibri" w:hAnsi="Calibri" w:cs="Calibri"/>
        </w:rPr>
        <w:t>Significant experience in financial management and reporting (essential)</w:t>
      </w:r>
    </w:p>
    <w:p w14:paraId="2DF0573A" w14:textId="77777777" w:rsidR="00D7027E" w:rsidRDefault="00000000">
      <w:pPr>
        <w:numPr>
          <w:ilvl w:val="0"/>
          <w:numId w:val="14"/>
        </w:numPr>
        <w:rPr>
          <w:rFonts w:ascii="Calibri" w:eastAsia="Calibri" w:hAnsi="Calibri" w:cs="Calibri"/>
        </w:rPr>
      </w:pPr>
      <w:r>
        <w:rPr>
          <w:rFonts w:ascii="Calibri" w:eastAsia="Calibri" w:hAnsi="Calibri" w:cs="Calibri"/>
        </w:rPr>
        <w:t>Experience of:</w:t>
      </w:r>
    </w:p>
    <w:p w14:paraId="784F10B4" w14:textId="77777777" w:rsidR="00D7027E" w:rsidRDefault="00000000">
      <w:pPr>
        <w:numPr>
          <w:ilvl w:val="1"/>
          <w:numId w:val="14"/>
        </w:numPr>
        <w:rPr>
          <w:rFonts w:ascii="Calibri" w:eastAsia="Calibri" w:hAnsi="Calibri" w:cs="Calibri"/>
        </w:rPr>
      </w:pPr>
      <w:r>
        <w:rPr>
          <w:rFonts w:ascii="Calibri" w:eastAsia="Calibri" w:hAnsi="Calibri" w:cs="Calibri"/>
        </w:rPr>
        <w:t>Budget monitoring and forecasting (desirable)</w:t>
      </w:r>
    </w:p>
    <w:p w14:paraId="0C40B1EB" w14:textId="77777777" w:rsidR="00D7027E" w:rsidRDefault="00000000">
      <w:pPr>
        <w:numPr>
          <w:ilvl w:val="1"/>
          <w:numId w:val="14"/>
        </w:numPr>
        <w:rPr>
          <w:rFonts w:ascii="Calibri" w:eastAsia="Calibri" w:hAnsi="Calibri" w:cs="Calibri"/>
        </w:rPr>
      </w:pPr>
      <w:r>
        <w:rPr>
          <w:rFonts w:ascii="Calibri" w:eastAsia="Calibri" w:hAnsi="Calibri" w:cs="Calibri"/>
        </w:rPr>
        <w:t>Month-end processes and reconciliations (essential)</w:t>
      </w:r>
    </w:p>
    <w:p w14:paraId="28F646D6" w14:textId="77777777" w:rsidR="00D7027E" w:rsidRDefault="00000000">
      <w:pPr>
        <w:numPr>
          <w:ilvl w:val="1"/>
          <w:numId w:val="14"/>
        </w:numPr>
        <w:rPr>
          <w:rFonts w:ascii="Calibri" w:eastAsia="Calibri" w:hAnsi="Calibri" w:cs="Calibri"/>
        </w:rPr>
      </w:pPr>
      <w:r>
        <w:rPr>
          <w:rFonts w:ascii="Calibri" w:eastAsia="Calibri" w:hAnsi="Calibri" w:cs="Calibri"/>
        </w:rPr>
        <w:t>Payroll and financial controls (essential)</w:t>
      </w:r>
    </w:p>
    <w:p w14:paraId="0B0837A4" w14:textId="77777777" w:rsidR="00D7027E" w:rsidRDefault="00000000">
      <w:pPr>
        <w:numPr>
          <w:ilvl w:val="0"/>
          <w:numId w:val="14"/>
        </w:numPr>
        <w:rPr>
          <w:rFonts w:ascii="Calibri" w:eastAsia="Calibri" w:hAnsi="Calibri" w:cs="Calibri"/>
        </w:rPr>
      </w:pPr>
      <w:r>
        <w:rPr>
          <w:rFonts w:ascii="Calibri" w:eastAsia="Calibri" w:hAnsi="Calibri" w:cs="Calibri"/>
        </w:rPr>
        <w:t>Experience within an education or public sector setting (essential)</w:t>
      </w:r>
    </w:p>
    <w:p w14:paraId="554B5562" w14:textId="77777777" w:rsidR="00D7027E" w:rsidRDefault="00000000">
      <w:pPr>
        <w:numPr>
          <w:ilvl w:val="0"/>
          <w:numId w:val="14"/>
        </w:numPr>
        <w:spacing w:after="240"/>
        <w:rPr>
          <w:rFonts w:ascii="Calibri" w:eastAsia="Calibri" w:hAnsi="Calibri" w:cs="Calibri"/>
        </w:rPr>
      </w:pPr>
      <w:r>
        <w:rPr>
          <w:rFonts w:ascii="Calibri" w:eastAsia="Calibri" w:hAnsi="Calibri" w:cs="Calibri"/>
        </w:rPr>
        <w:t xml:space="preserve">Experience of using school financial and management systems (essential) </w:t>
      </w:r>
    </w:p>
    <w:p w14:paraId="46178364" w14:textId="77777777" w:rsidR="00D7027E" w:rsidRDefault="00000000">
      <w:pPr>
        <w:spacing w:before="240" w:after="240"/>
        <w:ind w:left="600" w:right="600"/>
        <w:rPr>
          <w:rFonts w:ascii="Calibri" w:eastAsia="Calibri" w:hAnsi="Calibri" w:cs="Calibri"/>
        </w:rPr>
      </w:pPr>
      <w:r>
        <w:pict w14:anchorId="69A66ABA">
          <v:rect id="_x0000_i1042" style="width:0;height:1.5pt" o:hralign="center" o:hrstd="t" o:hr="t" fillcolor="#a0a0a0" stroked="f"/>
        </w:pict>
      </w:r>
    </w:p>
    <w:p w14:paraId="0F1877A9" w14:textId="77777777" w:rsidR="00D7027E" w:rsidRDefault="00000000">
      <w:pPr>
        <w:spacing w:after="80"/>
        <w:ind w:left="600" w:right="600"/>
        <w:rPr>
          <w:rFonts w:ascii="Calibri" w:eastAsia="Calibri" w:hAnsi="Calibri" w:cs="Calibri"/>
        </w:rPr>
      </w:pPr>
      <w:r>
        <w:rPr>
          <w:rFonts w:ascii="Calibri" w:eastAsia="Calibri" w:hAnsi="Calibri" w:cs="Calibri"/>
        </w:rPr>
        <w:t>Essential Skills &amp; Knowledge</w:t>
      </w:r>
    </w:p>
    <w:p w14:paraId="38B34A30" w14:textId="77777777" w:rsidR="00D7027E" w:rsidRDefault="00000000">
      <w:pPr>
        <w:numPr>
          <w:ilvl w:val="0"/>
          <w:numId w:val="3"/>
        </w:numPr>
        <w:spacing w:before="240"/>
        <w:rPr>
          <w:rFonts w:ascii="Calibri" w:eastAsia="Calibri" w:hAnsi="Calibri" w:cs="Calibri"/>
        </w:rPr>
      </w:pPr>
      <w:r>
        <w:rPr>
          <w:rFonts w:ascii="Calibri" w:eastAsia="Calibri" w:hAnsi="Calibri" w:cs="Calibri"/>
        </w:rPr>
        <w:t>Strong financial and analytical skills</w:t>
      </w:r>
    </w:p>
    <w:p w14:paraId="5131EB54" w14:textId="77777777" w:rsidR="00D7027E" w:rsidRDefault="00000000">
      <w:pPr>
        <w:numPr>
          <w:ilvl w:val="0"/>
          <w:numId w:val="3"/>
        </w:numPr>
        <w:rPr>
          <w:rFonts w:ascii="Calibri" w:eastAsia="Calibri" w:hAnsi="Calibri" w:cs="Calibri"/>
        </w:rPr>
      </w:pPr>
      <w:r>
        <w:rPr>
          <w:rFonts w:ascii="Calibri" w:eastAsia="Calibri" w:hAnsi="Calibri" w:cs="Calibri"/>
        </w:rPr>
        <w:t>Advanced Excel skills</w:t>
      </w:r>
    </w:p>
    <w:p w14:paraId="031DD1D5" w14:textId="77777777" w:rsidR="00D7027E" w:rsidRDefault="00000000">
      <w:pPr>
        <w:numPr>
          <w:ilvl w:val="0"/>
          <w:numId w:val="3"/>
        </w:numPr>
        <w:rPr>
          <w:rFonts w:ascii="Calibri" w:eastAsia="Calibri" w:hAnsi="Calibri" w:cs="Calibri"/>
        </w:rPr>
      </w:pPr>
      <w:r>
        <w:rPr>
          <w:rFonts w:ascii="Calibri" w:eastAsia="Calibri" w:hAnsi="Calibri" w:cs="Calibri"/>
        </w:rPr>
        <w:t xml:space="preserve">Understanding of school funding and financial processes </w:t>
      </w:r>
    </w:p>
    <w:p w14:paraId="2A078377" w14:textId="77777777" w:rsidR="00D7027E" w:rsidRDefault="00000000">
      <w:pPr>
        <w:numPr>
          <w:ilvl w:val="0"/>
          <w:numId w:val="3"/>
        </w:numPr>
        <w:rPr>
          <w:rFonts w:ascii="Calibri" w:eastAsia="Calibri" w:hAnsi="Calibri" w:cs="Calibri"/>
        </w:rPr>
      </w:pPr>
      <w:r>
        <w:rPr>
          <w:rFonts w:ascii="Calibri" w:eastAsia="Calibri" w:hAnsi="Calibri" w:cs="Calibri"/>
        </w:rPr>
        <w:t>Strong attention to detail and accuracy</w:t>
      </w:r>
    </w:p>
    <w:p w14:paraId="7D4B30B7" w14:textId="77777777" w:rsidR="00D7027E" w:rsidRDefault="00000000">
      <w:pPr>
        <w:numPr>
          <w:ilvl w:val="0"/>
          <w:numId w:val="3"/>
        </w:numPr>
        <w:spacing w:after="240"/>
        <w:rPr>
          <w:rFonts w:ascii="Calibri" w:eastAsia="Calibri" w:hAnsi="Calibri" w:cs="Calibri"/>
        </w:rPr>
      </w:pPr>
      <w:r>
        <w:rPr>
          <w:rFonts w:ascii="Calibri" w:eastAsia="Calibri" w:hAnsi="Calibri" w:cs="Calibri"/>
        </w:rPr>
        <w:t>Ability to communicate financial information clearly to non-finance stakeholders</w:t>
      </w:r>
    </w:p>
    <w:p w14:paraId="4898CE12" w14:textId="77777777" w:rsidR="00D7027E" w:rsidRDefault="00000000">
      <w:pPr>
        <w:spacing w:before="240" w:after="240"/>
        <w:ind w:left="600" w:right="600"/>
        <w:rPr>
          <w:rFonts w:ascii="Calibri" w:eastAsia="Calibri" w:hAnsi="Calibri" w:cs="Calibri"/>
        </w:rPr>
      </w:pPr>
      <w:r>
        <w:pict w14:anchorId="30594108">
          <v:rect id="_x0000_i1043" style="width:0;height:1.5pt" o:hralign="center" o:hrstd="t" o:hr="t" fillcolor="#a0a0a0" stroked="f"/>
        </w:pict>
      </w:r>
    </w:p>
    <w:p w14:paraId="29267077" w14:textId="77777777" w:rsidR="00D7027E" w:rsidRDefault="00000000">
      <w:pPr>
        <w:spacing w:after="80"/>
        <w:ind w:left="600" w:right="600"/>
        <w:rPr>
          <w:rFonts w:ascii="Calibri" w:eastAsia="Calibri" w:hAnsi="Calibri" w:cs="Calibri"/>
        </w:rPr>
      </w:pPr>
      <w:r>
        <w:rPr>
          <w:rFonts w:ascii="Calibri" w:eastAsia="Calibri" w:hAnsi="Calibri" w:cs="Calibri"/>
        </w:rPr>
        <w:t>Essential Personal Attributes</w:t>
      </w:r>
    </w:p>
    <w:p w14:paraId="42B55C99" w14:textId="77777777" w:rsidR="00D7027E" w:rsidRDefault="00000000">
      <w:pPr>
        <w:numPr>
          <w:ilvl w:val="0"/>
          <w:numId w:val="2"/>
        </w:numPr>
        <w:spacing w:before="240"/>
        <w:rPr>
          <w:rFonts w:ascii="Calibri" w:eastAsia="Calibri" w:hAnsi="Calibri" w:cs="Calibri"/>
        </w:rPr>
      </w:pPr>
      <w:r>
        <w:rPr>
          <w:rFonts w:ascii="Calibri" w:eastAsia="Calibri" w:hAnsi="Calibri" w:cs="Calibri"/>
        </w:rPr>
        <w:t>Highly organised and proactive</w:t>
      </w:r>
    </w:p>
    <w:p w14:paraId="42AE2B7B" w14:textId="77777777" w:rsidR="00D7027E" w:rsidRDefault="00000000">
      <w:pPr>
        <w:numPr>
          <w:ilvl w:val="0"/>
          <w:numId w:val="2"/>
        </w:numPr>
        <w:rPr>
          <w:rFonts w:ascii="Calibri" w:eastAsia="Calibri" w:hAnsi="Calibri" w:cs="Calibri"/>
        </w:rPr>
      </w:pPr>
      <w:r>
        <w:rPr>
          <w:rFonts w:ascii="Calibri" w:eastAsia="Calibri" w:hAnsi="Calibri" w:cs="Calibri"/>
        </w:rPr>
        <w:t>Strong integrity and professionalism</w:t>
      </w:r>
    </w:p>
    <w:p w14:paraId="2EC6D59E" w14:textId="77777777" w:rsidR="00D7027E" w:rsidRDefault="00000000">
      <w:pPr>
        <w:numPr>
          <w:ilvl w:val="0"/>
          <w:numId w:val="2"/>
        </w:numPr>
        <w:rPr>
          <w:rFonts w:ascii="Calibri" w:eastAsia="Calibri" w:hAnsi="Calibri" w:cs="Calibri"/>
        </w:rPr>
      </w:pPr>
      <w:r>
        <w:rPr>
          <w:rFonts w:ascii="Calibri" w:eastAsia="Calibri" w:hAnsi="Calibri" w:cs="Calibri"/>
        </w:rPr>
        <w:t>Ability to work collaboratively and influence others</w:t>
      </w:r>
    </w:p>
    <w:p w14:paraId="1CFDD043" w14:textId="77777777" w:rsidR="00D7027E" w:rsidRDefault="00000000">
      <w:pPr>
        <w:numPr>
          <w:ilvl w:val="0"/>
          <w:numId w:val="2"/>
        </w:numPr>
        <w:spacing w:after="240"/>
        <w:rPr>
          <w:rFonts w:ascii="Calibri" w:eastAsia="Calibri" w:hAnsi="Calibri" w:cs="Calibri"/>
        </w:rPr>
      </w:pPr>
      <w:r>
        <w:rPr>
          <w:rFonts w:ascii="Calibri" w:eastAsia="Calibri" w:hAnsi="Calibri" w:cs="Calibri"/>
        </w:rPr>
        <w:t>Flexible and adaptable in a school environment</w:t>
      </w:r>
    </w:p>
    <w:p w14:paraId="502B6737" w14:textId="77777777" w:rsidR="00D7027E" w:rsidRDefault="00000000">
      <w:pPr>
        <w:spacing w:before="240" w:after="240"/>
        <w:ind w:left="600" w:right="600"/>
        <w:rPr>
          <w:rFonts w:ascii="Calibri" w:eastAsia="Calibri" w:hAnsi="Calibri" w:cs="Calibri"/>
        </w:rPr>
      </w:pPr>
      <w:r>
        <w:pict w14:anchorId="6B20AA1E">
          <v:rect id="_x0000_i1044" style="width:0;height:1.5pt" o:hralign="center" o:hrstd="t" o:hr="t" fillcolor="#a0a0a0" stroked="f"/>
        </w:pict>
      </w:r>
    </w:p>
    <w:p w14:paraId="2C2390C2" w14:textId="77777777" w:rsidR="00D7027E" w:rsidRDefault="00000000">
      <w:pPr>
        <w:spacing w:before="240" w:after="240"/>
        <w:rPr>
          <w:rFonts w:ascii="Calibri" w:eastAsia="Calibri" w:hAnsi="Calibri" w:cs="Calibri"/>
        </w:rPr>
      </w:pPr>
      <w:r>
        <w:rPr>
          <w:rFonts w:ascii="Calibri" w:eastAsia="Calibri" w:hAnsi="Calibri" w:cs="Calibri"/>
        </w:rPr>
        <w:lastRenderedPageBreak/>
        <w:t>This job description is not exhaustive and may be amended to reflect the changing needs of the school. The postholder will be expected to undertake additional duties commensurate with the level of the role.</w:t>
      </w:r>
    </w:p>
    <w:p w14:paraId="6B752BE7" w14:textId="77777777" w:rsidR="00D7027E" w:rsidRDefault="00D7027E">
      <w:pPr>
        <w:spacing w:before="240" w:after="240"/>
        <w:ind w:left="600" w:right="600"/>
        <w:rPr>
          <w:rFonts w:ascii="Calibri" w:eastAsia="Calibri" w:hAnsi="Calibri" w:cs="Calibri"/>
        </w:rPr>
      </w:pPr>
    </w:p>
    <w:p w14:paraId="09223D6C" w14:textId="77777777" w:rsidR="00D7027E" w:rsidRDefault="00D7027E">
      <w:pPr>
        <w:jc w:val="center"/>
      </w:pPr>
    </w:p>
    <w:sectPr w:rsidR="00D7027E">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73ACFDB-678D-4C8D-9483-3AD034C49195}"/>
    <w:embedBold r:id="rId2" w:fontKey="{FE01C33C-8A73-4B98-A744-188A9F622F11}"/>
  </w:font>
  <w:font w:name="Cambria">
    <w:panose1 w:val="02040503050406030204"/>
    <w:charset w:val="00"/>
    <w:family w:val="roman"/>
    <w:pitch w:val="variable"/>
    <w:sig w:usb0="E00006FF" w:usb1="420024FF" w:usb2="02000000" w:usb3="00000000" w:csb0="0000019F" w:csb1="00000000"/>
    <w:embedRegular r:id="rId3" w:fontKey="{1DF94B12-85F4-447E-8797-E8C256CB7B6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55F77"/>
    <w:multiLevelType w:val="multilevel"/>
    <w:tmpl w:val="57AE03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CB7D9D"/>
    <w:multiLevelType w:val="multilevel"/>
    <w:tmpl w:val="81AC25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3196BF8"/>
    <w:multiLevelType w:val="multilevel"/>
    <w:tmpl w:val="C2B2D7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80B14EB"/>
    <w:multiLevelType w:val="multilevel"/>
    <w:tmpl w:val="63460D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CD66F4F"/>
    <w:multiLevelType w:val="multilevel"/>
    <w:tmpl w:val="D196DF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4D40E5E"/>
    <w:multiLevelType w:val="multilevel"/>
    <w:tmpl w:val="C2A26EB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ED60402"/>
    <w:multiLevelType w:val="multilevel"/>
    <w:tmpl w:val="D6AAF6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F5453CC"/>
    <w:multiLevelType w:val="multilevel"/>
    <w:tmpl w:val="04688D6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F66755C"/>
    <w:multiLevelType w:val="multilevel"/>
    <w:tmpl w:val="134CA5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446A51C7"/>
    <w:multiLevelType w:val="multilevel"/>
    <w:tmpl w:val="05F4D33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4937C98"/>
    <w:multiLevelType w:val="multilevel"/>
    <w:tmpl w:val="381621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44CE43C4"/>
    <w:multiLevelType w:val="multilevel"/>
    <w:tmpl w:val="EB9EC2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C0C3BA6"/>
    <w:multiLevelType w:val="multilevel"/>
    <w:tmpl w:val="0F5A56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4172EBF"/>
    <w:multiLevelType w:val="multilevel"/>
    <w:tmpl w:val="251AD9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58DE112B"/>
    <w:multiLevelType w:val="multilevel"/>
    <w:tmpl w:val="9B7429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9252E12"/>
    <w:multiLevelType w:val="multilevel"/>
    <w:tmpl w:val="477A81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E9A4648"/>
    <w:multiLevelType w:val="multilevel"/>
    <w:tmpl w:val="16DA22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CCD1C0F"/>
    <w:multiLevelType w:val="multilevel"/>
    <w:tmpl w:val="3EF6E5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7E3C24DB"/>
    <w:multiLevelType w:val="multilevel"/>
    <w:tmpl w:val="2F8C80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23628223">
    <w:abstractNumId w:val="3"/>
  </w:num>
  <w:num w:numId="2" w16cid:durableId="976449988">
    <w:abstractNumId w:val="2"/>
  </w:num>
  <w:num w:numId="3" w16cid:durableId="782963649">
    <w:abstractNumId w:val="1"/>
  </w:num>
  <w:num w:numId="4" w16cid:durableId="833959921">
    <w:abstractNumId w:val="10"/>
  </w:num>
  <w:num w:numId="5" w16cid:durableId="124734677">
    <w:abstractNumId w:val="8"/>
  </w:num>
  <w:num w:numId="6" w16cid:durableId="1276596571">
    <w:abstractNumId w:val="11"/>
  </w:num>
  <w:num w:numId="7" w16cid:durableId="179438984">
    <w:abstractNumId w:val="0"/>
  </w:num>
  <w:num w:numId="8" w16cid:durableId="1265771052">
    <w:abstractNumId w:val="9"/>
  </w:num>
  <w:num w:numId="9" w16cid:durableId="504588525">
    <w:abstractNumId w:val="13"/>
  </w:num>
  <w:num w:numId="10" w16cid:durableId="652679377">
    <w:abstractNumId w:val="16"/>
  </w:num>
  <w:num w:numId="11" w16cid:durableId="993533539">
    <w:abstractNumId w:val="12"/>
  </w:num>
  <w:num w:numId="12" w16cid:durableId="396368184">
    <w:abstractNumId w:val="15"/>
  </w:num>
  <w:num w:numId="13" w16cid:durableId="750001775">
    <w:abstractNumId w:val="14"/>
  </w:num>
  <w:num w:numId="14" w16cid:durableId="1590040467">
    <w:abstractNumId w:val="5"/>
  </w:num>
  <w:num w:numId="15" w16cid:durableId="291794601">
    <w:abstractNumId w:val="18"/>
  </w:num>
  <w:num w:numId="16" w16cid:durableId="216667759">
    <w:abstractNumId w:val="7"/>
  </w:num>
  <w:num w:numId="17" w16cid:durableId="36590041">
    <w:abstractNumId w:val="6"/>
  </w:num>
  <w:num w:numId="18" w16cid:durableId="329913037">
    <w:abstractNumId w:val="4"/>
  </w:num>
  <w:num w:numId="19" w16cid:durableId="21035254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027E"/>
    <w:rsid w:val="00021825"/>
    <w:rsid w:val="00B01F62"/>
    <w:rsid w:val="00BA38B2"/>
    <w:rsid w:val="00D702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B3537"/>
  <w15:docId w15:val="{6A0BE42B-407C-409E-89FF-BDA3C9884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eaching-vacancies.service.gov.uk/jobs/school-finance-and-resources-manage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ichelle.foster@foxprimary.co.uk"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1414</Words>
  <Characters>8065</Characters>
  <Application>Microsoft Office Word</Application>
  <DocSecurity>0</DocSecurity>
  <Lines>67</Lines>
  <Paragraphs>18</Paragraphs>
  <ScaleCrop>false</ScaleCrop>
  <Company/>
  <LinksUpToDate>false</LinksUpToDate>
  <CharactersWithSpaces>9461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Foster</dc:creator>
  <cp:lastModifiedBy>Michelle Foster</cp:lastModifiedBy>
  <cp:revision>2</cp:revision>
  <dcterms:created xsi:type="dcterms:W3CDTF">2026-04-22T14:03:00Z</dcterms:created>
  <dcterms:modified xsi:type="dcterms:W3CDTF">2026-04-22T14:03:00Z</dcterms:modified>
</cp:coreProperties>
</file>