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B68" w:rsidRDefault="00BE4B68" w:rsidP="00BE4B68">
      <w:pPr>
        <w:spacing w:before="34"/>
        <w:ind w:left="139"/>
        <w:rPr>
          <w:b/>
          <w:sz w:val="28"/>
        </w:rPr>
      </w:pPr>
      <w:r>
        <w:rPr>
          <w:b/>
          <w:color w:val="7F7F7F"/>
          <w:sz w:val="28"/>
        </w:rPr>
        <w:t>Milton Keynes Council – Role Profile</w:t>
      </w:r>
    </w:p>
    <w:p w:rsidR="00BE4B68" w:rsidRDefault="00BE4B68" w:rsidP="00BE4B68">
      <w:pPr>
        <w:pStyle w:val="BodyText"/>
        <w:spacing w:before="10"/>
        <w:rPr>
          <w:b/>
          <w:sz w:val="23"/>
        </w:rPr>
      </w:pPr>
    </w:p>
    <w:p w:rsidR="00BE4B68" w:rsidRDefault="00BE4B68" w:rsidP="00BE4B68">
      <w:pPr>
        <w:tabs>
          <w:tab w:val="left" w:pos="2299"/>
        </w:tabs>
        <w:spacing w:line="480" w:lineRule="auto"/>
        <w:ind w:left="139" w:right="4368"/>
        <w:rPr>
          <w:b/>
          <w:sz w:val="24"/>
        </w:rPr>
      </w:pPr>
      <w:r>
        <w:rPr>
          <w:sz w:val="24"/>
        </w:rPr>
        <w:t>Role Title:</w:t>
      </w:r>
      <w:r>
        <w:rPr>
          <w:sz w:val="24"/>
        </w:rPr>
        <w:tab/>
      </w:r>
      <w:r>
        <w:rPr>
          <w:b/>
          <w:sz w:val="24"/>
        </w:rPr>
        <w:t>School</w:t>
      </w:r>
      <w:r>
        <w:rPr>
          <w:b/>
          <w:spacing w:val="-5"/>
          <w:sz w:val="24"/>
        </w:rPr>
        <w:t xml:space="preserve"> </w:t>
      </w:r>
      <w:r>
        <w:rPr>
          <w:b/>
          <w:sz w:val="24"/>
        </w:rPr>
        <w:t>Finance</w:t>
      </w:r>
      <w:r>
        <w:rPr>
          <w:b/>
          <w:w w:val="99"/>
          <w:sz w:val="24"/>
        </w:rPr>
        <w:t xml:space="preserve"> </w:t>
      </w:r>
      <w:bookmarkStart w:id="0" w:name="_GoBack"/>
      <w:bookmarkEnd w:id="0"/>
      <w:r>
        <w:rPr>
          <w:b/>
          <w:w w:val="99"/>
          <w:sz w:val="24"/>
        </w:rPr>
        <w:t xml:space="preserve">Manager </w:t>
      </w:r>
      <w:r>
        <w:rPr>
          <w:sz w:val="24"/>
        </w:rPr>
        <w:t>Service Group:</w:t>
      </w:r>
      <w:r>
        <w:rPr>
          <w:sz w:val="24"/>
        </w:rPr>
        <w:tab/>
      </w:r>
      <w:r>
        <w:rPr>
          <w:b/>
          <w:sz w:val="24"/>
        </w:rPr>
        <w:t>Children</w:t>
      </w:r>
      <w:r>
        <w:rPr>
          <w:b/>
          <w:spacing w:val="-3"/>
          <w:sz w:val="24"/>
        </w:rPr>
        <w:t xml:space="preserve"> </w:t>
      </w:r>
      <w:r>
        <w:rPr>
          <w:b/>
          <w:sz w:val="24"/>
        </w:rPr>
        <w:t>&amp;</w:t>
      </w:r>
      <w:r>
        <w:rPr>
          <w:b/>
          <w:spacing w:val="-3"/>
          <w:sz w:val="24"/>
        </w:rPr>
        <w:t xml:space="preserve"> </w:t>
      </w:r>
      <w:r>
        <w:rPr>
          <w:b/>
          <w:sz w:val="24"/>
        </w:rPr>
        <w:t>Families</w:t>
      </w:r>
      <w:r>
        <w:rPr>
          <w:b/>
          <w:w w:val="99"/>
          <w:sz w:val="24"/>
        </w:rPr>
        <w:t xml:space="preserve"> </w:t>
      </w:r>
      <w:r>
        <w:rPr>
          <w:sz w:val="24"/>
        </w:rPr>
        <w:t>Accountable</w:t>
      </w:r>
      <w:r>
        <w:rPr>
          <w:spacing w:val="-1"/>
          <w:sz w:val="24"/>
        </w:rPr>
        <w:t xml:space="preserve"> </w:t>
      </w:r>
      <w:r>
        <w:rPr>
          <w:sz w:val="24"/>
        </w:rPr>
        <w:t>to:</w:t>
      </w:r>
      <w:r>
        <w:rPr>
          <w:sz w:val="24"/>
        </w:rPr>
        <w:tab/>
      </w:r>
      <w:r>
        <w:rPr>
          <w:b/>
          <w:sz w:val="24"/>
        </w:rPr>
        <w:t>Head</w:t>
      </w:r>
      <w:r>
        <w:rPr>
          <w:b/>
          <w:spacing w:val="-2"/>
          <w:sz w:val="24"/>
        </w:rPr>
        <w:t xml:space="preserve"> </w:t>
      </w:r>
      <w:r>
        <w:rPr>
          <w:b/>
          <w:sz w:val="24"/>
        </w:rPr>
        <w:t>Teacher</w:t>
      </w:r>
    </w:p>
    <w:p w:rsidR="00BE4B68" w:rsidRDefault="00BE4B68" w:rsidP="00BE4B68">
      <w:pPr>
        <w:tabs>
          <w:tab w:val="left" w:pos="2299"/>
        </w:tabs>
        <w:spacing w:before="7"/>
        <w:ind w:left="139"/>
        <w:rPr>
          <w:b/>
          <w:sz w:val="24"/>
        </w:rPr>
      </w:pPr>
      <w:r>
        <w:rPr>
          <w:sz w:val="24"/>
        </w:rPr>
        <w:t>JE Ref:</w:t>
      </w:r>
      <w:r>
        <w:rPr>
          <w:sz w:val="24"/>
        </w:rPr>
        <w:tab/>
      </w:r>
      <w:r>
        <w:rPr>
          <w:b/>
          <w:sz w:val="24"/>
        </w:rPr>
        <w:t>JE0763</w:t>
      </w:r>
    </w:p>
    <w:p w:rsidR="00BE4B68" w:rsidRDefault="00BE4B68" w:rsidP="00BE4B68">
      <w:pPr>
        <w:pStyle w:val="BodyText"/>
        <w:spacing w:before="10"/>
        <w:rPr>
          <w:b/>
          <w:sz w:val="23"/>
        </w:rPr>
      </w:pPr>
    </w:p>
    <w:p w:rsidR="00BE4B68" w:rsidRDefault="00BE4B68" w:rsidP="00BE4B68">
      <w:pPr>
        <w:pStyle w:val="BodyText"/>
        <w:tabs>
          <w:tab w:val="left" w:pos="2299"/>
        </w:tabs>
        <w:ind w:left="140"/>
        <w:rPr>
          <w:b/>
        </w:rPr>
      </w:pPr>
      <w:r>
        <w:t>Grade:</w:t>
      </w:r>
      <w:r>
        <w:tab/>
      </w:r>
      <w:r>
        <w:rPr>
          <w:b/>
        </w:rPr>
        <w:t>F</w:t>
      </w:r>
    </w:p>
    <w:p w:rsidR="00BE4B68" w:rsidRDefault="00BE4B68" w:rsidP="00BE4B68">
      <w:pPr>
        <w:pStyle w:val="BodyText"/>
        <w:spacing w:before="8"/>
        <w:rPr>
          <w:b/>
        </w:rPr>
      </w:pPr>
      <w:r>
        <w:rPr>
          <w:noProof/>
          <w:sz w:val="24"/>
        </w:rPr>
        <mc:AlternateContent>
          <mc:Choice Requires="wps">
            <w:drawing>
              <wp:anchor distT="0" distB="0" distL="0" distR="0" simplePos="0" relativeHeight="251659264" behindDoc="0" locked="0" layoutInCell="1" allowOverlap="1" wp14:anchorId="4FF2888C" wp14:editId="266D4D69">
                <wp:simplePos x="0" y="0"/>
                <wp:positionH relativeFrom="page">
                  <wp:posOffset>667385</wp:posOffset>
                </wp:positionH>
                <wp:positionV relativeFrom="paragraph">
                  <wp:posOffset>195580</wp:posOffset>
                </wp:positionV>
                <wp:extent cx="6323330" cy="0"/>
                <wp:effectExtent l="10160" t="8255" r="10160" b="1079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3330" cy="0"/>
                        </a:xfrm>
                        <a:prstGeom prst="line">
                          <a:avLst/>
                        </a:prstGeom>
                        <a:noFill/>
                        <a:ln w="913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90967" id="Straight Connector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15.4pt" to="550.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" strokeweight=".25383mm">
                <w10:wrap type="topAndBottom" anchorx="page"/>
              </v:line>
            </w:pict>
          </mc:Fallback>
        </mc:AlternateContent>
      </w:r>
    </w:p>
    <w:p w:rsidR="00BE4B68" w:rsidRDefault="00BE4B68" w:rsidP="00BE4B68">
      <w:pPr>
        <w:pStyle w:val="BodyText"/>
        <w:spacing w:before="9"/>
        <w:rPr>
          <w:b/>
          <w:sz w:val="15"/>
        </w:rPr>
      </w:pPr>
    </w:p>
    <w:p w:rsidR="00BE4B68" w:rsidRDefault="00BE4B68" w:rsidP="00BE4B68">
      <w:pPr>
        <w:pStyle w:val="Heading2"/>
        <w:spacing w:before="61"/>
      </w:pPr>
      <w:r>
        <w:t>Purpose of job</w:t>
      </w:r>
    </w:p>
    <w:p w:rsidR="00BE4B68" w:rsidRDefault="00BE4B68" w:rsidP="00BE4B68">
      <w:pPr>
        <w:pStyle w:val="BodyText"/>
        <w:spacing w:before="11"/>
        <w:rPr>
          <w:b/>
          <w:sz w:val="25"/>
        </w:rPr>
      </w:pPr>
    </w:p>
    <w:p w:rsidR="00BE4B68" w:rsidRDefault="00BE4B68" w:rsidP="00BE4B68">
      <w:pPr>
        <w:pStyle w:val="ListParagraph"/>
        <w:numPr>
          <w:ilvl w:val="0"/>
          <w:numId w:val="10"/>
        </w:numPr>
        <w:tabs>
          <w:tab w:val="left" w:pos="499"/>
          <w:tab w:val="left" w:pos="500"/>
        </w:tabs>
        <w:spacing w:line="274" w:lineRule="exact"/>
        <w:ind w:right="220" w:firstLine="0"/>
        <w:contextualSpacing w:val="0"/>
        <w:rPr>
          <w:rFonts w:ascii="Symbol"/>
          <w:sz w:val="24"/>
        </w:rPr>
      </w:pPr>
      <w:r>
        <w:rPr>
          <w:sz w:val="24"/>
        </w:rPr>
        <w:t>To support the Head Teacher and wider management team by the development and maintenance of appropriate and efficient financial systems and procedures within the</w:t>
      </w:r>
      <w:r>
        <w:rPr>
          <w:spacing w:val="-28"/>
          <w:sz w:val="24"/>
        </w:rPr>
        <w:t xml:space="preserve"> </w:t>
      </w:r>
      <w:r>
        <w:rPr>
          <w:sz w:val="24"/>
        </w:rPr>
        <w:t>school.</w:t>
      </w:r>
    </w:p>
    <w:p w:rsidR="00BE4B68" w:rsidRDefault="00BE4B68" w:rsidP="00BE4B68">
      <w:pPr>
        <w:pStyle w:val="ListParagraph"/>
        <w:numPr>
          <w:ilvl w:val="0"/>
          <w:numId w:val="10"/>
        </w:numPr>
        <w:tabs>
          <w:tab w:val="left" w:pos="499"/>
          <w:tab w:val="left" w:pos="500"/>
        </w:tabs>
        <w:spacing w:before="17" w:line="276" w:lineRule="exact"/>
        <w:ind w:right="150" w:firstLine="0"/>
        <w:contextualSpacing w:val="0"/>
        <w:rPr>
          <w:rFonts w:ascii="Symbol"/>
          <w:sz w:val="24"/>
        </w:rPr>
      </w:pPr>
      <w:r>
        <w:rPr>
          <w:sz w:val="24"/>
        </w:rPr>
        <w:t>To maintain a rigorous oversight of school budgets, accounts, processes and transactions to ensure that financial advice provided to inform management decisions is accurate, up-to- date and in conformance with all relevant internal and external regulations and</w:t>
      </w:r>
      <w:r>
        <w:rPr>
          <w:spacing w:val="-21"/>
          <w:sz w:val="24"/>
        </w:rPr>
        <w:t xml:space="preserve"> </w:t>
      </w:r>
      <w:r>
        <w:rPr>
          <w:sz w:val="24"/>
        </w:rPr>
        <w:t>standards.</w:t>
      </w:r>
    </w:p>
    <w:p w:rsidR="00BE4B68" w:rsidRDefault="00BE4B68" w:rsidP="00BE4B68">
      <w:pPr>
        <w:pStyle w:val="BodyText"/>
        <w:spacing w:before="7"/>
        <w:rPr>
          <w:sz w:val="23"/>
        </w:rPr>
      </w:pPr>
    </w:p>
    <w:p w:rsidR="00BE4B68" w:rsidRDefault="00BE4B68" w:rsidP="00BE4B68">
      <w:pPr>
        <w:pStyle w:val="Heading2"/>
      </w:pPr>
      <w:r>
        <w:t>Key Objectives</w:t>
      </w:r>
    </w:p>
    <w:p w:rsidR="00BE4B68" w:rsidRDefault="00BE4B68" w:rsidP="00BE4B68">
      <w:pPr>
        <w:pStyle w:val="BodyText"/>
        <w:spacing w:before="4"/>
        <w:rPr>
          <w:b/>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8640"/>
      </w:tblGrid>
      <w:tr w:rsidR="00BE4B68" w:rsidTr="00232846">
        <w:trPr>
          <w:trHeight w:hRule="exact" w:val="919"/>
        </w:trPr>
        <w:tc>
          <w:tcPr>
            <w:tcW w:w="360" w:type="dxa"/>
          </w:tcPr>
          <w:p w:rsidR="00BE4B68" w:rsidRDefault="00BE4B68" w:rsidP="00232846">
            <w:pPr>
              <w:pStyle w:val="TableParagraph"/>
              <w:spacing w:before="2"/>
              <w:rPr>
                <w:b/>
                <w:sz w:val="27"/>
              </w:rPr>
            </w:pPr>
          </w:p>
          <w:p w:rsidR="00BE4B68" w:rsidRDefault="00BE4B68" w:rsidP="00232846">
            <w:pPr>
              <w:pStyle w:val="TableParagraph"/>
              <w:ind w:right="111"/>
              <w:jc w:val="right"/>
              <w:rPr>
                <w:sz w:val="24"/>
              </w:rPr>
            </w:pPr>
            <w:r>
              <w:rPr>
                <w:w w:val="99"/>
                <w:sz w:val="24"/>
              </w:rPr>
              <w:t>1</w:t>
            </w:r>
          </w:p>
        </w:tc>
        <w:tc>
          <w:tcPr>
            <w:tcW w:w="8640" w:type="dxa"/>
          </w:tcPr>
          <w:p w:rsidR="00BE4B68" w:rsidRDefault="00BE4B68" w:rsidP="00232846">
            <w:pPr>
              <w:pStyle w:val="TableParagraph"/>
              <w:spacing w:before="36"/>
              <w:ind w:left="103" w:right="262"/>
              <w:rPr>
                <w:sz w:val="24"/>
              </w:rPr>
            </w:pPr>
            <w:r>
              <w:rPr>
                <w:sz w:val="24"/>
              </w:rPr>
              <w:t>To develop and maintain processes for the secure and accurate management of financial data using specific school systems and standard software packages.</w:t>
            </w:r>
          </w:p>
        </w:tc>
      </w:tr>
      <w:tr w:rsidR="00BE4B68" w:rsidTr="00232846">
        <w:trPr>
          <w:trHeight w:hRule="exact" w:val="838"/>
        </w:trPr>
        <w:tc>
          <w:tcPr>
            <w:tcW w:w="360" w:type="dxa"/>
          </w:tcPr>
          <w:p w:rsidR="00BE4B68" w:rsidRDefault="00BE4B68" w:rsidP="00232846">
            <w:pPr>
              <w:pStyle w:val="TableParagraph"/>
              <w:spacing w:before="7"/>
              <w:rPr>
                <w:b/>
                <w:sz w:val="23"/>
              </w:rPr>
            </w:pPr>
          </w:p>
          <w:p w:rsidR="00BE4B68" w:rsidRDefault="00BE4B68" w:rsidP="00232846">
            <w:pPr>
              <w:pStyle w:val="TableParagraph"/>
              <w:ind w:right="111"/>
              <w:jc w:val="right"/>
              <w:rPr>
                <w:sz w:val="24"/>
              </w:rPr>
            </w:pPr>
            <w:r>
              <w:rPr>
                <w:w w:val="99"/>
                <w:sz w:val="24"/>
              </w:rPr>
              <w:t>2</w:t>
            </w:r>
          </w:p>
        </w:tc>
        <w:tc>
          <w:tcPr>
            <w:tcW w:w="8640" w:type="dxa"/>
          </w:tcPr>
          <w:p w:rsidR="00BE4B68" w:rsidRDefault="00BE4B68" w:rsidP="00232846">
            <w:pPr>
              <w:pStyle w:val="TableParagraph"/>
              <w:ind w:left="103" w:right="356"/>
              <w:rPr>
                <w:sz w:val="24"/>
              </w:rPr>
            </w:pPr>
            <w:r>
              <w:rPr>
                <w:sz w:val="24"/>
              </w:rPr>
              <w:t>To provide timely authoritative financial advice to the head teacher and wider management team in relation to budget setting, best value, procurement, internal and external regulations and, where appropriate, income generation.</w:t>
            </w:r>
          </w:p>
        </w:tc>
      </w:tr>
      <w:tr w:rsidR="00BE4B68" w:rsidTr="00232846">
        <w:trPr>
          <w:trHeight w:hRule="exact" w:val="562"/>
        </w:trPr>
        <w:tc>
          <w:tcPr>
            <w:tcW w:w="360" w:type="dxa"/>
          </w:tcPr>
          <w:p w:rsidR="00BE4B68" w:rsidRDefault="00BE4B68" w:rsidP="00232846">
            <w:pPr>
              <w:pStyle w:val="TableParagraph"/>
              <w:spacing w:before="132"/>
              <w:ind w:right="111"/>
              <w:jc w:val="right"/>
              <w:rPr>
                <w:sz w:val="24"/>
              </w:rPr>
            </w:pPr>
            <w:r>
              <w:rPr>
                <w:w w:val="99"/>
                <w:sz w:val="24"/>
              </w:rPr>
              <w:t>3</w:t>
            </w:r>
          </w:p>
        </w:tc>
        <w:tc>
          <w:tcPr>
            <w:tcW w:w="8640" w:type="dxa"/>
          </w:tcPr>
          <w:p w:rsidR="00BE4B68" w:rsidRDefault="00BE4B68" w:rsidP="00232846">
            <w:pPr>
              <w:pStyle w:val="TableParagraph"/>
              <w:ind w:left="103" w:right="196"/>
              <w:rPr>
                <w:sz w:val="24"/>
              </w:rPr>
            </w:pPr>
            <w:r>
              <w:rPr>
                <w:sz w:val="24"/>
              </w:rPr>
              <w:t>To ensure that school staff involved in financial matters are competent to carry out their assigned duties and understand the limits of their responsibilities.</w:t>
            </w:r>
          </w:p>
        </w:tc>
      </w:tr>
      <w:tr w:rsidR="00BE4B68" w:rsidTr="00232846">
        <w:trPr>
          <w:trHeight w:hRule="exact" w:val="530"/>
        </w:trPr>
        <w:tc>
          <w:tcPr>
            <w:tcW w:w="360" w:type="dxa"/>
          </w:tcPr>
          <w:p w:rsidR="00BE4B68" w:rsidRDefault="00BE4B68" w:rsidP="00232846">
            <w:pPr>
              <w:pStyle w:val="TableParagraph"/>
              <w:spacing w:before="118"/>
              <w:ind w:right="111"/>
              <w:jc w:val="right"/>
              <w:rPr>
                <w:sz w:val="24"/>
              </w:rPr>
            </w:pPr>
            <w:r>
              <w:rPr>
                <w:w w:val="99"/>
                <w:sz w:val="24"/>
              </w:rPr>
              <w:t>4</w:t>
            </w:r>
          </w:p>
        </w:tc>
        <w:tc>
          <w:tcPr>
            <w:tcW w:w="8640" w:type="dxa"/>
          </w:tcPr>
          <w:p w:rsidR="00BE4B68" w:rsidRDefault="00BE4B68" w:rsidP="00232846">
            <w:pPr>
              <w:pStyle w:val="TableParagraph"/>
              <w:spacing w:before="118"/>
              <w:ind w:left="103"/>
              <w:rPr>
                <w:sz w:val="24"/>
              </w:rPr>
            </w:pPr>
            <w:r>
              <w:rPr>
                <w:sz w:val="24"/>
              </w:rPr>
              <w:t>Assist the Head Teacher and governing body with income generation activities.</w:t>
            </w:r>
          </w:p>
        </w:tc>
      </w:tr>
      <w:tr w:rsidR="00BE4B68" w:rsidTr="00232846">
        <w:trPr>
          <w:trHeight w:hRule="exact" w:val="1390"/>
        </w:trPr>
        <w:tc>
          <w:tcPr>
            <w:tcW w:w="360" w:type="dxa"/>
          </w:tcPr>
          <w:p w:rsidR="00BE4B68" w:rsidRDefault="00BE4B68" w:rsidP="00232846">
            <w:pPr>
              <w:pStyle w:val="TableParagraph"/>
              <w:rPr>
                <w:b/>
                <w:sz w:val="24"/>
              </w:rPr>
            </w:pPr>
          </w:p>
          <w:p w:rsidR="00BE4B68" w:rsidRDefault="00BE4B68" w:rsidP="00232846">
            <w:pPr>
              <w:pStyle w:val="TableParagraph"/>
              <w:spacing w:before="7"/>
              <w:rPr>
                <w:b/>
                <w:sz w:val="23"/>
              </w:rPr>
            </w:pPr>
          </w:p>
          <w:p w:rsidR="00BE4B68" w:rsidRDefault="00BE4B68" w:rsidP="00232846">
            <w:pPr>
              <w:pStyle w:val="TableParagraph"/>
              <w:ind w:right="111"/>
              <w:jc w:val="right"/>
              <w:rPr>
                <w:sz w:val="24"/>
              </w:rPr>
            </w:pPr>
            <w:r>
              <w:rPr>
                <w:w w:val="99"/>
                <w:sz w:val="24"/>
              </w:rPr>
              <w:t>5</w:t>
            </w:r>
          </w:p>
        </w:tc>
        <w:tc>
          <w:tcPr>
            <w:tcW w:w="8640" w:type="dxa"/>
          </w:tcPr>
          <w:p w:rsidR="00BE4B68" w:rsidRDefault="00BE4B68" w:rsidP="00232846">
            <w:pPr>
              <w:pStyle w:val="TableParagraph"/>
              <w:ind w:left="103" w:right="289"/>
              <w:rPr>
                <w:sz w:val="24"/>
              </w:rPr>
            </w:pPr>
            <w:r>
              <w:rPr>
                <w:sz w:val="24"/>
              </w:rPr>
              <w:t xml:space="preserve">Take responsibility for the school’s financial relationships with external bodies and ensure such functions as reporting, accounts payable and receivable, banking, CFR returns, grant applications, school fund, leasing, special event finances, year-end accounts </w:t>
            </w:r>
            <w:proofErr w:type="spellStart"/>
            <w:r>
              <w:rPr>
                <w:sz w:val="24"/>
              </w:rPr>
              <w:t>etc</w:t>
            </w:r>
            <w:proofErr w:type="spellEnd"/>
            <w:r>
              <w:rPr>
                <w:sz w:val="24"/>
              </w:rPr>
              <w:t xml:space="preserve"> are managed in a timely and professional manner and in conformance with agreed terms and conditions.</w:t>
            </w:r>
          </w:p>
        </w:tc>
      </w:tr>
      <w:tr w:rsidR="00BE4B68" w:rsidTr="00232846">
        <w:trPr>
          <w:trHeight w:hRule="exact" w:val="562"/>
        </w:trPr>
        <w:tc>
          <w:tcPr>
            <w:tcW w:w="360" w:type="dxa"/>
          </w:tcPr>
          <w:p w:rsidR="00BE4B68" w:rsidRDefault="00BE4B68" w:rsidP="00232846">
            <w:pPr>
              <w:pStyle w:val="TableParagraph"/>
              <w:spacing w:before="135"/>
              <w:ind w:right="111"/>
              <w:jc w:val="right"/>
              <w:rPr>
                <w:sz w:val="24"/>
              </w:rPr>
            </w:pPr>
            <w:r>
              <w:rPr>
                <w:w w:val="99"/>
                <w:sz w:val="24"/>
              </w:rPr>
              <w:t>6</w:t>
            </w:r>
          </w:p>
        </w:tc>
        <w:tc>
          <w:tcPr>
            <w:tcW w:w="8640" w:type="dxa"/>
          </w:tcPr>
          <w:p w:rsidR="00BE4B68" w:rsidRDefault="00BE4B68" w:rsidP="00232846">
            <w:pPr>
              <w:pStyle w:val="TableParagraph"/>
              <w:ind w:left="103" w:right="289"/>
              <w:rPr>
                <w:sz w:val="24"/>
              </w:rPr>
            </w:pPr>
            <w:r>
              <w:rPr>
                <w:sz w:val="24"/>
              </w:rPr>
              <w:t>Where appropriate, liaise with other support staff to ensure school employees are paid in an accurate and timely manner.</w:t>
            </w:r>
          </w:p>
        </w:tc>
      </w:tr>
      <w:tr w:rsidR="00BE4B68" w:rsidTr="00232846">
        <w:trPr>
          <w:trHeight w:hRule="exact" w:val="562"/>
        </w:trPr>
        <w:tc>
          <w:tcPr>
            <w:tcW w:w="360" w:type="dxa"/>
          </w:tcPr>
          <w:p w:rsidR="00BE4B68" w:rsidRDefault="00BE4B68" w:rsidP="00232846">
            <w:pPr>
              <w:pStyle w:val="TableParagraph"/>
              <w:spacing w:before="135"/>
              <w:ind w:right="111"/>
              <w:jc w:val="right"/>
              <w:rPr>
                <w:sz w:val="24"/>
              </w:rPr>
            </w:pPr>
            <w:r>
              <w:rPr>
                <w:w w:val="99"/>
                <w:sz w:val="24"/>
              </w:rPr>
              <w:t>7</w:t>
            </w:r>
          </w:p>
        </w:tc>
        <w:tc>
          <w:tcPr>
            <w:tcW w:w="8640" w:type="dxa"/>
          </w:tcPr>
          <w:p w:rsidR="00BE4B68" w:rsidRDefault="00BE4B68" w:rsidP="00232846">
            <w:pPr>
              <w:pStyle w:val="TableParagraph"/>
              <w:ind w:left="103" w:right="196"/>
              <w:rPr>
                <w:sz w:val="24"/>
              </w:rPr>
            </w:pPr>
            <w:r>
              <w:rPr>
                <w:sz w:val="24"/>
              </w:rPr>
              <w:t>To assist in non-financial administrative functions when requested by the head teacher.</w:t>
            </w:r>
          </w:p>
        </w:tc>
      </w:tr>
      <w:tr w:rsidR="00BE4B68" w:rsidTr="00232846">
        <w:trPr>
          <w:trHeight w:hRule="exact" w:val="1114"/>
        </w:trPr>
        <w:tc>
          <w:tcPr>
            <w:tcW w:w="360" w:type="dxa"/>
          </w:tcPr>
          <w:p w:rsidR="00BE4B68" w:rsidRDefault="00BE4B68" w:rsidP="00232846">
            <w:pPr>
              <w:pStyle w:val="TableParagraph"/>
              <w:spacing w:before="8"/>
              <w:rPr>
                <w:b/>
                <w:sz w:val="35"/>
              </w:rPr>
            </w:pPr>
          </w:p>
          <w:p w:rsidR="00BE4B68" w:rsidRDefault="00BE4B68" w:rsidP="00232846">
            <w:pPr>
              <w:pStyle w:val="TableParagraph"/>
              <w:ind w:right="111"/>
              <w:jc w:val="right"/>
              <w:rPr>
                <w:sz w:val="24"/>
              </w:rPr>
            </w:pPr>
            <w:r>
              <w:rPr>
                <w:w w:val="99"/>
                <w:sz w:val="24"/>
              </w:rPr>
              <w:t>8</w:t>
            </w:r>
          </w:p>
        </w:tc>
        <w:tc>
          <w:tcPr>
            <w:tcW w:w="8640" w:type="dxa"/>
          </w:tcPr>
          <w:p w:rsidR="00BE4B68" w:rsidRDefault="00BE4B68" w:rsidP="00232846">
            <w:pPr>
              <w:pStyle w:val="TableParagraph"/>
              <w:ind w:left="103" w:right="529"/>
              <w:rPr>
                <w:sz w:val="24"/>
              </w:rPr>
            </w:pPr>
            <w:r>
              <w:rPr>
                <w:sz w:val="24"/>
              </w:rPr>
              <w:t>To ensure that any incidental contact between the post holder and pupils, parents or carers enhances the school’s reputation for developing excellent relationships and upholds the ethos and standards of the school under the leadership of the head teacher.</w:t>
            </w:r>
          </w:p>
        </w:tc>
      </w:tr>
    </w:tbl>
    <w:p w:rsidR="00BE4B68" w:rsidRDefault="00BE4B68" w:rsidP="00BE4B68">
      <w:pPr>
        <w:pStyle w:val="BodyText"/>
        <w:spacing w:before="4"/>
        <w:rPr>
          <w:b/>
          <w:sz w:val="23"/>
        </w:rPr>
      </w:pPr>
    </w:p>
    <w:p w:rsidR="00BE4B68" w:rsidRDefault="00BE4B68" w:rsidP="00BE4B68">
      <w:pPr>
        <w:spacing w:before="1"/>
        <w:ind w:left="139" w:right="163"/>
        <w:jc w:val="both"/>
        <w:rPr>
          <w:i/>
          <w:sz w:val="24"/>
        </w:rPr>
      </w:pPr>
      <w:r>
        <w:rPr>
          <w:i/>
          <w:sz w:val="24"/>
        </w:rPr>
        <w:t xml:space="preserve">Schools benefit from a flexible approach to working arrangements – because of this, the tasks and responsibilities listed here are not definitive. Head Teachers </w:t>
      </w:r>
      <w:proofErr w:type="gramStart"/>
      <w:r>
        <w:rPr>
          <w:i/>
          <w:sz w:val="24"/>
        </w:rPr>
        <w:t>may  require</w:t>
      </w:r>
      <w:proofErr w:type="gramEnd"/>
      <w:r>
        <w:rPr>
          <w:i/>
          <w:sz w:val="24"/>
        </w:rPr>
        <w:t xml:space="preserve">  particular</w:t>
      </w:r>
      <w:r>
        <w:rPr>
          <w:i/>
          <w:spacing w:val="28"/>
          <w:sz w:val="24"/>
        </w:rPr>
        <w:t xml:space="preserve"> </w:t>
      </w:r>
      <w:r>
        <w:rPr>
          <w:i/>
          <w:sz w:val="24"/>
        </w:rPr>
        <w:t>additional</w:t>
      </w:r>
      <w:r>
        <w:rPr>
          <w:i/>
          <w:spacing w:val="28"/>
          <w:sz w:val="24"/>
        </w:rPr>
        <w:t xml:space="preserve"> </w:t>
      </w:r>
      <w:r>
        <w:rPr>
          <w:i/>
          <w:sz w:val="24"/>
        </w:rPr>
        <w:t>duties</w:t>
      </w:r>
      <w:r>
        <w:rPr>
          <w:i/>
          <w:spacing w:val="28"/>
          <w:sz w:val="24"/>
        </w:rPr>
        <w:t xml:space="preserve"> </w:t>
      </w:r>
      <w:r>
        <w:rPr>
          <w:i/>
          <w:sz w:val="24"/>
        </w:rPr>
        <w:t>to</w:t>
      </w:r>
      <w:r>
        <w:rPr>
          <w:i/>
          <w:spacing w:val="29"/>
          <w:sz w:val="24"/>
        </w:rPr>
        <w:t xml:space="preserve"> </w:t>
      </w:r>
      <w:r>
        <w:rPr>
          <w:i/>
          <w:sz w:val="24"/>
        </w:rPr>
        <w:t>be</w:t>
      </w:r>
      <w:r>
        <w:rPr>
          <w:i/>
          <w:spacing w:val="27"/>
          <w:sz w:val="24"/>
        </w:rPr>
        <w:t xml:space="preserve"> </w:t>
      </w:r>
      <w:r>
        <w:rPr>
          <w:i/>
          <w:sz w:val="24"/>
        </w:rPr>
        <w:t>undertaken</w:t>
      </w:r>
      <w:r>
        <w:rPr>
          <w:i/>
          <w:spacing w:val="29"/>
          <w:sz w:val="24"/>
        </w:rPr>
        <w:t xml:space="preserve"> </w:t>
      </w:r>
      <w:r>
        <w:rPr>
          <w:i/>
          <w:sz w:val="24"/>
        </w:rPr>
        <w:t>to</w:t>
      </w:r>
      <w:r>
        <w:rPr>
          <w:i/>
          <w:spacing w:val="29"/>
          <w:sz w:val="24"/>
        </w:rPr>
        <w:t xml:space="preserve"> </w:t>
      </w:r>
      <w:r>
        <w:rPr>
          <w:i/>
          <w:sz w:val="24"/>
        </w:rPr>
        <w:t>suit</w:t>
      </w:r>
      <w:r>
        <w:rPr>
          <w:i/>
          <w:spacing w:val="29"/>
          <w:sz w:val="24"/>
        </w:rPr>
        <w:t xml:space="preserve"> </w:t>
      </w:r>
      <w:r>
        <w:rPr>
          <w:i/>
          <w:sz w:val="24"/>
        </w:rPr>
        <w:t>the</w:t>
      </w:r>
      <w:r>
        <w:rPr>
          <w:i/>
          <w:spacing w:val="29"/>
          <w:sz w:val="24"/>
        </w:rPr>
        <w:t xml:space="preserve"> </w:t>
      </w:r>
      <w:r>
        <w:rPr>
          <w:i/>
          <w:sz w:val="24"/>
        </w:rPr>
        <w:t>specific</w:t>
      </w:r>
      <w:r>
        <w:rPr>
          <w:i/>
          <w:spacing w:val="28"/>
          <w:sz w:val="24"/>
        </w:rPr>
        <w:t xml:space="preserve"> </w:t>
      </w:r>
      <w:r>
        <w:rPr>
          <w:i/>
          <w:sz w:val="24"/>
        </w:rPr>
        <w:t>school’s</w:t>
      </w:r>
      <w:r>
        <w:rPr>
          <w:i/>
          <w:spacing w:val="28"/>
          <w:sz w:val="24"/>
        </w:rPr>
        <w:t xml:space="preserve"> </w:t>
      </w:r>
      <w:r>
        <w:rPr>
          <w:i/>
          <w:sz w:val="24"/>
        </w:rPr>
        <w:t>requirements</w:t>
      </w:r>
      <w:r>
        <w:rPr>
          <w:i/>
          <w:spacing w:val="28"/>
          <w:sz w:val="24"/>
        </w:rPr>
        <w:t xml:space="preserve"> </w:t>
      </w:r>
      <w:r>
        <w:rPr>
          <w:i/>
          <w:sz w:val="24"/>
        </w:rPr>
        <w:t>and</w:t>
      </w:r>
    </w:p>
    <w:p w:rsidR="00BE4B68" w:rsidRDefault="00BE4B68" w:rsidP="00BE4B68">
      <w:pPr>
        <w:jc w:val="both"/>
        <w:rPr>
          <w:sz w:val="24"/>
        </w:rPr>
        <w:sectPr w:rsidR="00BE4B68">
          <w:footerReference w:type="default" r:id="rId5"/>
          <w:pgSz w:w="11900" w:h="16840"/>
          <w:pgMar w:top="1580" w:right="780" w:bottom="280" w:left="940" w:header="0" w:footer="0" w:gutter="0"/>
          <w:cols w:space="720"/>
        </w:sectPr>
      </w:pPr>
    </w:p>
    <w:p w:rsidR="00BE4B68" w:rsidRDefault="00BE4B68" w:rsidP="00BE4B68">
      <w:pPr>
        <w:spacing w:before="31"/>
        <w:ind w:left="119" w:right="115"/>
        <w:rPr>
          <w:i/>
          <w:sz w:val="24"/>
        </w:rPr>
      </w:pPr>
      <w:r>
        <w:rPr>
          <w:i/>
          <w:sz w:val="24"/>
        </w:rPr>
        <w:lastRenderedPageBreak/>
        <w:t>these may be incorporated in the role requirements as long as they are at a similar and appropriate level to the other listed duties.</w:t>
      </w:r>
    </w:p>
    <w:p w:rsidR="00BE4B68" w:rsidRDefault="00BE4B68" w:rsidP="00BE4B68">
      <w:pPr>
        <w:pStyle w:val="BodyText"/>
        <w:rPr>
          <w:i/>
        </w:rPr>
      </w:pPr>
    </w:p>
    <w:p w:rsidR="00BE4B68" w:rsidRDefault="00BE4B68" w:rsidP="00BE4B68">
      <w:pPr>
        <w:pStyle w:val="BodyText"/>
        <w:rPr>
          <w:i/>
        </w:rPr>
      </w:pPr>
    </w:p>
    <w:p w:rsidR="00BE4B68" w:rsidRDefault="00BE4B68" w:rsidP="00BE4B68">
      <w:pPr>
        <w:pStyle w:val="BodyText"/>
        <w:spacing w:before="2"/>
        <w:rPr>
          <w:i/>
        </w:rPr>
      </w:pPr>
    </w:p>
    <w:p w:rsidR="00BE4B68" w:rsidRDefault="00BE4B68" w:rsidP="00BE4B68">
      <w:pPr>
        <w:pStyle w:val="Heading2"/>
        <w:ind w:left="119"/>
        <w:jc w:val="both"/>
      </w:pPr>
      <w:r>
        <w:t>Scope</w:t>
      </w:r>
    </w:p>
    <w:p w:rsidR="00BE4B68" w:rsidRDefault="00BE4B68" w:rsidP="00BE4B68">
      <w:pPr>
        <w:pStyle w:val="BodyText"/>
        <w:rPr>
          <w:b/>
        </w:rPr>
      </w:pPr>
    </w:p>
    <w:p w:rsidR="00BE4B68" w:rsidRDefault="00BE4B68" w:rsidP="00BE4B68">
      <w:pPr>
        <w:pStyle w:val="ListParagraph"/>
        <w:numPr>
          <w:ilvl w:val="0"/>
          <w:numId w:val="10"/>
        </w:numPr>
        <w:tabs>
          <w:tab w:val="left" w:pos="479"/>
          <w:tab w:val="left" w:pos="480"/>
        </w:tabs>
        <w:ind w:left="120" w:right="116" w:firstLine="0"/>
        <w:contextualSpacing w:val="0"/>
        <w:rPr>
          <w:rFonts w:ascii="Symbol"/>
          <w:sz w:val="24"/>
        </w:rPr>
      </w:pPr>
      <w:r>
        <w:rPr>
          <w:sz w:val="24"/>
        </w:rPr>
        <w:t>Responsibility for development of robust and transparent financial and supporting administrative systems throughout the</w:t>
      </w:r>
      <w:r>
        <w:rPr>
          <w:spacing w:val="-13"/>
          <w:sz w:val="24"/>
        </w:rPr>
        <w:t xml:space="preserve"> </w:t>
      </w:r>
      <w:r>
        <w:rPr>
          <w:sz w:val="24"/>
        </w:rPr>
        <w:t>school.</w:t>
      </w:r>
    </w:p>
    <w:p w:rsidR="00BE4B68" w:rsidRDefault="00BE4B68" w:rsidP="00BE4B68">
      <w:pPr>
        <w:pStyle w:val="ListParagraph"/>
        <w:numPr>
          <w:ilvl w:val="0"/>
          <w:numId w:val="10"/>
        </w:numPr>
        <w:tabs>
          <w:tab w:val="left" w:pos="479"/>
          <w:tab w:val="left" w:pos="480"/>
        </w:tabs>
        <w:ind w:left="120" w:right="114" w:firstLine="0"/>
        <w:contextualSpacing w:val="0"/>
        <w:rPr>
          <w:rFonts w:ascii="Symbol"/>
          <w:sz w:val="24"/>
        </w:rPr>
      </w:pPr>
      <w:r>
        <w:rPr>
          <w:sz w:val="24"/>
        </w:rPr>
        <w:t>Budget monitoring for school including school fund, ring-fenced monies and other holdings.</w:t>
      </w:r>
    </w:p>
    <w:p w:rsidR="00BE4B68" w:rsidRDefault="00BE4B68" w:rsidP="00BE4B68">
      <w:pPr>
        <w:pStyle w:val="ListParagraph"/>
        <w:numPr>
          <w:ilvl w:val="0"/>
          <w:numId w:val="10"/>
        </w:numPr>
        <w:tabs>
          <w:tab w:val="left" w:pos="480"/>
        </w:tabs>
        <w:spacing w:line="292" w:lineRule="exact"/>
        <w:ind w:left="480"/>
        <w:contextualSpacing w:val="0"/>
        <w:jc w:val="both"/>
        <w:rPr>
          <w:rFonts w:ascii="Symbol"/>
          <w:sz w:val="24"/>
        </w:rPr>
      </w:pPr>
      <w:r>
        <w:rPr>
          <w:sz w:val="24"/>
        </w:rPr>
        <w:t>Responsibility for financial risk assessment and data</w:t>
      </w:r>
      <w:r>
        <w:rPr>
          <w:spacing w:val="-17"/>
          <w:sz w:val="24"/>
        </w:rPr>
        <w:t xml:space="preserve"> </w:t>
      </w:r>
      <w:r>
        <w:rPr>
          <w:sz w:val="24"/>
        </w:rPr>
        <w:t>security.</w:t>
      </w:r>
    </w:p>
    <w:p w:rsidR="00BE4B68" w:rsidRDefault="00BE4B68" w:rsidP="00BE4B68">
      <w:pPr>
        <w:pStyle w:val="ListParagraph"/>
        <w:numPr>
          <w:ilvl w:val="0"/>
          <w:numId w:val="10"/>
        </w:numPr>
        <w:tabs>
          <w:tab w:val="left" w:pos="480"/>
        </w:tabs>
        <w:ind w:left="120" w:right="115" w:firstLine="0"/>
        <w:contextualSpacing w:val="0"/>
        <w:jc w:val="both"/>
        <w:rPr>
          <w:rFonts w:ascii="Symbol"/>
          <w:sz w:val="24"/>
        </w:rPr>
      </w:pPr>
      <w:r>
        <w:rPr>
          <w:sz w:val="24"/>
        </w:rPr>
        <w:t>Ensuring staff compliance and competence in relation to all financial systems, processes and transactions. May include supervision (but not formal management) of those engaged in financial</w:t>
      </w:r>
      <w:r>
        <w:rPr>
          <w:spacing w:val="-3"/>
          <w:sz w:val="24"/>
        </w:rPr>
        <w:t xml:space="preserve"> </w:t>
      </w:r>
      <w:r>
        <w:rPr>
          <w:sz w:val="24"/>
        </w:rPr>
        <w:t>procedures.</w:t>
      </w:r>
    </w:p>
    <w:p w:rsidR="00BE4B68" w:rsidRDefault="00BE4B68" w:rsidP="00BE4B68">
      <w:pPr>
        <w:pStyle w:val="BodyText"/>
      </w:pPr>
    </w:p>
    <w:p w:rsidR="00BE4B68" w:rsidRDefault="00BE4B68" w:rsidP="00BE4B68">
      <w:pPr>
        <w:pStyle w:val="BodyText"/>
        <w:spacing w:before="6"/>
        <w:rPr>
          <w:sz w:val="34"/>
        </w:rPr>
      </w:pPr>
    </w:p>
    <w:p w:rsidR="00BE4B68" w:rsidRDefault="00BE4B68" w:rsidP="00BE4B68">
      <w:pPr>
        <w:pStyle w:val="Heading2"/>
        <w:spacing w:before="1"/>
        <w:ind w:left="120"/>
        <w:jc w:val="both"/>
      </w:pPr>
      <w:r>
        <w:t>Work Profile</w:t>
      </w:r>
    </w:p>
    <w:p w:rsidR="00BE4B68" w:rsidRDefault="00BE4B68" w:rsidP="00BE4B68">
      <w:pPr>
        <w:pStyle w:val="BodyText"/>
        <w:rPr>
          <w:b/>
        </w:rPr>
      </w:pPr>
    </w:p>
    <w:p w:rsidR="00BE4B68" w:rsidRDefault="00BE4B68" w:rsidP="00BE4B68">
      <w:pPr>
        <w:pStyle w:val="ListParagraph"/>
        <w:numPr>
          <w:ilvl w:val="0"/>
          <w:numId w:val="10"/>
        </w:numPr>
        <w:tabs>
          <w:tab w:val="left" w:pos="479"/>
          <w:tab w:val="left" w:pos="480"/>
        </w:tabs>
        <w:spacing w:line="274" w:lineRule="exact"/>
        <w:ind w:left="120" w:right="663" w:firstLine="0"/>
        <w:contextualSpacing w:val="0"/>
        <w:rPr>
          <w:rFonts w:ascii="Symbol"/>
          <w:sz w:val="24"/>
        </w:rPr>
      </w:pPr>
      <w:r>
        <w:rPr>
          <w:sz w:val="24"/>
        </w:rPr>
        <w:t>Accountable to the head teacher and governing body for the accurate and up-to-date management of financial</w:t>
      </w:r>
      <w:r>
        <w:rPr>
          <w:spacing w:val="-10"/>
          <w:sz w:val="24"/>
        </w:rPr>
        <w:t xml:space="preserve"> </w:t>
      </w:r>
      <w:r>
        <w:rPr>
          <w:sz w:val="24"/>
        </w:rPr>
        <w:t>information</w:t>
      </w:r>
    </w:p>
    <w:p w:rsidR="00BE4B68" w:rsidRDefault="00BE4B68" w:rsidP="00BE4B68">
      <w:pPr>
        <w:pStyle w:val="ListParagraph"/>
        <w:numPr>
          <w:ilvl w:val="0"/>
          <w:numId w:val="10"/>
        </w:numPr>
        <w:tabs>
          <w:tab w:val="left" w:pos="479"/>
          <w:tab w:val="left" w:pos="480"/>
        </w:tabs>
        <w:spacing w:before="17" w:line="276" w:lineRule="exact"/>
        <w:ind w:left="120" w:right="542" w:firstLine="0"/>
        <w:contextualSpacing w:val="0"/>
        <w:rPr>
          <w:rFonts w:ascii="Symbol"/>
          <w:sz w:val="24"/>
        </w:rPr>
      </w:pPr>
      <w:r>
        <w:rPr>
          <w:sz w:val="24"/>
        </w:rPr>
        <w:t>Provision of advice and guidance in relation to budget setting, school financial policies and procedures.</w:t>
      </w:r>
    </w:p>
    <w:p w:rsidR="00BE4B68" w:rsidRDefault="00BE4B68" w:rsidP="00BE4B68">
      <w:pPr>
        <w:pStyle w:val="BodyText"/>
        <w:spacing w:before="7"/>
        <w:rPr>
          <w:sz w:val="23"/>
        </w:rPr>
      </w:pPr>
    </w:p>
    <w:p w:rsidR="00BE4B68" w:rsidRDefault="00BE4B68" w:rsidP="00BE4B68">
      <w:pPr>
        <w:pStyle w:val="Heading2"/>
        <w:ind w:left="119"/>
        <w:jc w:val="both"/>
      </w:pPr>
      <w:r>
        <w:t>Other information</w:t>
      </w:r>
    </w:p>
    <w:p w:rsidR="00BE4B68" w:rsidRDefault="00BE4B68" w:rsidP="00BE4B68">
      <w:pPr>
        <w:pStyle w:val="BodyText"/>
        <w:spacing w:before="11"/>
        <w:rPr>
          <w:b/>
          <w:sz w:val="23"/>
        </w:rPr>
      </w:pPr>
    </w:p>
    <w:p w:rsidR="00BE4B68" w:rsidRDefault="00BE4B68" w:rsidP="00BE4B68">
      <w:pPr>
        <w:pStyle w:val="BodyText"/>
        <w:ind w:left="119" w:right="116"/>
        <w:jc w:val="both"/>
      </w:pPr>
      <w: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in their personal lives.</w:t>
      </w:r>
    </w:p>
    <w:p w:rsidR="00BE4B68" w:rsidRDefault="00BE4B68" w:rsidP="00BE4B68">
      <w:pPr>
        <w:pStyle w:val="BodyText"/>
        <w:spacing w:before="11"/>
        <w:rPr>
          <w:sz w:val="28"/>
        </w:rPr>
      </w:pPr>
    </w:p>
    <w:p w:rsidR="00BE4B68" w:rsidRDefault="00BE4B68" w:rsidP="00BE4B68">
      <w:pPr>
        <w:pStyle w:val="Heading2"/>
        <w:ind w:left="119" w:right="612"/>
      </w:pPr>
      <w:r>
        <w:t xml:space="preserve">All </w:t>
      </w:r>
      <w:proofErr w:type="gramStart"/>
      <w:r>
        <w:t>school based</w:t>
      </w:r>
      <w:proofErr w:type="gramEnd"/>
      <w:r>
        <w:t xml:space="preserve"> posts are defined as Regulated Activity and therefore this post is subject to an Enhanced with Barred List Criminal Records Bureau check.</w:t>
      </w:r>
    </w:p>
    <w:p w:rsidR="00BE4B68" w:rsidRDefault="00BE4B68" w:rsidP="00BE4B68">
      <w:pPr>
        <w:sectPr w:rsidR="00BE4B68">
          <w:footerReference w:type="default" r:id="rId6"/>
          <w:pgSz w:w="11900" w:h="16840"/>
          <w:pgMar w:top="1580" w:right="800" w:bottom="280" w:left="960" w:header="0" w:footer="0" w:gutter="0"/>
          <w:cols w:space="720"/>
        </w:sectPr>
      </w:pPr>
    </w:p>
    <w:p w:rsidR="00BE4B68" w:rsidRDefault="00BE4B68" w:rsidP="00BE4B68">
      <w:pPr>
        <w:pStyle w:val="Heading1"/>
        <w:spacing w:before="25"/>
      </w:pPr>
      <w:r>
        <w:rPr>
          <w:noProof/>
        </w:rPr>
        <w:lastRenderedPageBreak/>
        <mc:AlternateContent>
          <mc:Choice Requires="wps">
            <w:drawing>
              <wp:anchor distT="0" distB="0" distL="114300" distR="114300" simplePos="0" relativeHeight="251660288" behindDoc="1" locked="0" layoutInCell="1" allowOverlap="1" wp14:anchorId="4A3F73DC" wp14:editId="7F4C9A08">
                <wp:simplePos x="0" y="0"/>
                <wp:positionH relativeFrom="page">
                  <wp:posOffset>1362710</wp:posOffset>
                </wp:positionH>
                <wp:positionV relativeFrom="page">
                  <wp:posOffset>4196080</wp:posOffset>
                </wp:positionV>
                <wp:extent cx="73025" cy="0"/>
                <wp:effectExtent l="10160" t="14605" r="1206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25" cy="0"/>
                        </a:xfrm>
                        <a:prstGeom prst="line">
                          <a:avLst/>
                        </a:prstGeom>
                        <a:noFill/>
                        <a:ln w="10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EF006"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3pt,330.4pt" to="113.05pt,3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" strokeweight=".29617mm">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38BE2050" wp14:editId="70EA7D31">
                <wp:simplePos x="0" y="0"/>
                <wp:positionH relativeFrom="page">
                  <wp:posOffset>1400810</wp:posOffset>
                </wp:positionH>
                <wp:positionV relativeFrom="page">
                  <wp:posOffset>4507230</wp:posOffset>
                </wp:positionV>
                <wp:extent cx="68580" cy="0"/>
                <wp:effectExtent l="10160" t="11430" r="698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line">
                          <a:avLst/>
                        </a:prstGeom>
                        <a:noFill/>
                        <a:ln w="10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B5CA"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3pt,354.9pt" to="115.7pt,3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" strokeweight=".29617mm">
                <w10:wrap anchorx="page" anchory="page"/>
              </v:line>
            </w:pict>
          </mc:Fallback>
        </mc:AlternateContent>
      </w:r>
      <w:r>
        <w:rPr>
          <w:noProof/>
        </w:rPr>
        <mc:AlternateContent>
          <mc:Choice Requires="wps">
            <w:drawing>
              <wp:anchor distT="0" distB="0" distL="114300" distR="114300" simplePos="0" relativeHeight="251662336" behindDoc="1" locked="0" layoutInCell="1" allowOverlap="1" wp14:anchorId="6ED1C2B9" wp14:editId="00283237">
                <wp:simplePos x="0" y="0"/>
                <wp:positionH relativeFrom="page">
                  <wp:posOffset>1429385</wp:posOffset>
                </wp:positionH>
                <wp:positionV relativeFrom="page">
                  <wp:posOffset>4820920</wp:posOffset>
                </wp:positionV>
                <wp:extent cx="68580" cy="0"/>
                <wp:effectExtent l="10160" t="10795" r="698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line">
                          <a:avLst/>
                        </a:prstGeom>
                        <a:noFill/>
                        <a:ln w="106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59A"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55pt,379.6pt" to="117.95pt,3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" strokeweight=".29617mm">
                <w10:wrap anchorx="page" anchory="page"/>
              </v:line>
            </w:pict>
          </mc:Fallback>
        </mc:AlternateContent>
      </w:r>
      <w:r>
        <w:rPr>
          <w:color w:val="7F7F7F"/>
        </w:rPr>
        <w:t>Person Specification</w:t>
      </w:r>
    </w:p>
    <w:p w:rsidR="00BE4B68" w:rsidRDefault="00BE4B68" w:rsidP="00BE4B68">
      <w:pPr>
        <w:pStyle w:val="BodyText"/>
        <w:spacing w:before="3" w:after="1"/>
        <w:rPr>
          <w:b/>
        </w:rPr>
      </w:pP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75"/>
        <w:gridCol w:w="5928"/>
        <w:gridCol w:w="375"/>
        <w:gridCol w:w="362"/>
        <w:gridCol w:w="360"/>
        <w:gridCol w:w="1013"/>
      </w:tblGrid>
      <w:tr w:rsidR="00BE4B68" w:rsidTr="00232846">
        <w:trPr>
          <w:trHeight w:hRule="exact" w:val="515"/>
        </w:trPr>
        <w:tc>
          <w:tcPr>
            <w:tcW w:w="10013" w:type="dxa"/>
            <w:gridSpan w:val="6"/>
            <w:tcBorders>
              <w:bottom w:val="single" w:sz="4" w:space="0" w:color="000000"/>
            </w:tcBorders>
            <w:shd w:val="clear" w:color="auto" w:fill="CCCCCC"/>
          </w:tcPr>
          <w:p w:rsidR="00BE4B68" w:rsidRDefault="00BE4B68" w:rsidP="00232846">
            <w:pPr>
              <w:pStyle w:val="TableParagraph"/>
              <w:tabs>
                <w:tab w:val="left" w:pos="8186"/>
                <w:tab w:val="left" w:pos="9122"/>
              </w:tabs>
              <w:spacing w:before="128"/>
              <w:ind w:left="93"/>
              <w:rPr>
                <w:b/>
                <w:sz w:val="14"/>
              </w:rPr>
            </w:pPr>
            <w:r>
              <w:rPr>
                <w:b/>
                <w:sz w:val="20"/>
              </w:rPr>
              <w:t>Skills</w:t>
            </w:r>
            <w:r>
              <w:rPr>
                <w:b/>
                <w:spacing w:val="-4"/>
                <w:sz w:val="20"/>
              </w:rPr>
              <w:t xml:space="preserve"> </w:t>
            </w:r>
            <w:r>
              <w:rPr>
                <w:b/>
                <w:sz w:val="20"/>
              </w:rPr>
              <w:t>and</w:t>
            </w:r>
            <w:r>
              <w:rPr>
                <w:b/>
                <w:spacing w:val="-3"/>
                <w:sz w:val="20"/>
              </w:rPr>
              <w:t xml:space="preserve"> </w:t>
            </w:r>
            <w:r>
              <w:rPr>
                <w:b/>
                <w:sz w:val="20"/>
              </w:rPr>
              <w:t>Knowledge</w:t>
            </w:r>
            <w:r>
              <w:rPr>
                <w:b/>
                <w:sz w:val="20"/>
              </w:rPr>
              <w:tab/>
              <w:t>Level</w:t>
            </w:r>
            <w:r>
              <w:rPr>
                <w:b/>
                <w:sz w:val="20"/>
              </w:rPr>
              <w:tab/>
            </w:r>
            <w:r>
              <w:rPr>
                <w:b/>
                <w:position w:val="2"/>
                <w:sz w:val="14"/>
              </w:rPr>
              <w:t>Assess</w:t>
            </w:r>
            <w:r>
              <w:rPr>
                <w:b/>
                <w:spacing w:val="-9"/>
                <w:position w:val="2"/>
                <w:sz w:val="14"/>
              </w:rPr>
              <w:t xml:space="preserve"> </w:t>
            </w:r>
            <w:r>
              <w:rPr>
                <w:b/>
                <w:position w:val="2"/>
                <w:sz w:val="14"/>
              </w:rPr>
              <w:t>by;</w:t>
            </w:r>
          </w:p>
        </w:tc>
      </w:tr>
      <w:tr w:rsidR="00BE4B68" w:rsidTr="00232846">
        <w:trPr>
          <w:trHeight w:hRule="exact" w:val="576"/>
        </w:trPr>
        <w:tc>
          <w:tcPr>
            <w:tcW w:w="9000" w:type="dxa"/>
            <w:gridSpan w:val="5"/>
            <w:tcBorders>
              <w:top w:val="single" w:sz="4" w:space="0" w:color="000000"/>
              <w:bottom w:val="nil"/>
              <w:right w:val="single" w:sz="4" w:space="0" w:color="000000"/>
            </w:tcBorders>
          </w:tcPr>
          <w:p w:rsidR="00BE4B68" w:rsidRDefault="00BE4B68" w:rsidP="00232846">
            <w:pPr>
              <w:pStyle w:val="TableParagraph"/>
              <w:tabs>
                <w:tab w:val="left" w:pos="2066"/>
              </w:tabs>
              <w:spacing w:before="94" w:line="229" w:lineRule="exact"/>
              <w:ind w:left="1130"/>
              <w:rPr>
                <w:i/>
                <w:sz w:val="16"/>
              </w:rPr>
            </w:pPr>
            <w:r>
              <w:rPr>
                <w:b/>
                <w:i/>
                <w:position w:val="-8"/>
                <w:sz w:val="16"/>
                <w:u w:val="single"/>
              </w:rPr>
              <w:t>A</w:t>
            </w:r>
            <w:r>
              <w:rPr>
                <w:i/>
                <w:position w:val="-8"/>
                <w:sz w:val="16"/>
              </w:rPr>
              <w:t>ttainable</w:t>
            </w:r>
            <w:r>
              <w:rPr>
                <w:i/>
                <w:position w:val="-8"/>
                <w:sz w:val="16"/>
              </w:rPr>
              <w:tab/>
            </w:r>
            <w:r>
              <w:rPr>
                <w:i/>
                <w:sz w:val="16"/>
              </w:rPr>
              <w:t>Successful</w:t>
            </w:r>
            <w:r>
              <w:rPr>
                <w:i/>
                <w:spacing w:val="-2"/>
                <w:sz w:val="16"/>
              </w:rPr>
              <w:t xml:space="preserve"> </w:t>
            </w:r>
            <w:r>
              <w:rPr>
                <w:i/>
                <w:sz w:val="16"/>
              </w:rPr>
              <w:t>applicants</w:t>
            </w:r>
            <w:r>
              <w:rPr>
                <w:i/>
                <w:spacing w:val="-3"/>
                <w:sz w:val="16"/>
              </w:rPr>
              <w:t xml:space="preserve"> </w:t>
            </w:r>
            <w:r>
              <w:rPr>
                <w:i/>
                <w:sz w:val="16"/>
              </w:rPr>
              <w:t>will</w:t>
            </w:r>
            <w:r>
              <w:rPr>
                <w:i/>
                <w:spacing w:val="-2"/>
                <w:sz w:val="16"/>
              </w:rPr>
              <w:t xml:space="preserve"> </w:t>
            </w:r>
            <w:r>
              <w:rPr>
                <w:i/>
                <w:sz w:val="16"/>
              </w:rPr>
              <w:t>be</w:t>
            </w:r>
            <w:r>
              <w:rPr>
                <w:i/>
                <w:spacing w:val="-5"/>
                <w:sz w:val="16"/>
              </w:rPr>
              <w:t xml:space="preserve"> </w:t>
            </w:r>
            <w:r>
              <w:rPr>
                <w:i/>
                <w:sz w:val="16"/>
              </w:rPr>
              <w:t>expected</w:t>
            </w:r>
            <w:r>
              <w:rPr>
                <w:i/>
                <w:spacing w:val="-5"/>
                <w:sz w:val="16"/>
              </w:rPr>
              <w:t xml:space="preserve"> </w:t>
            </w:r>
            <w:r>
              <w:rPr>
                <w:i/>
                <w:sz w:val="16"/>
              </w:rPr>
              <w:t>to</w:t>
            </w:r>
            <w:r>
              <w:rPr>
                <w:i/>
                <w:spacing w:val="-3"/>
                <w:sz w:val="16"/>
              </w:rPr>
              <w:t xml:space="preserve"> </w:t>
            </w:r>
            <w:r>
              <w:rPr>
                <w:i/>
                <w:sz w:val="16"/>
              </w:rPr>
              <w:t>obtain</w:t>
            </w:r>
            <w:r>
              <w:rPr>
                <w:i/>
                <w:spacing w:val="-5"/>
                <w:sz w:val="16"/>
              </w:rPr>
              <w:t xml:space="preserve"> </w:t>
            </w:r>
            <w:r>
              <w:rPr>
                <w:i/>
                <w:sz w:val="16"/>
              </w:rPr>
              <w:t>the</w:t>
            </w:r>
            <w:r>
              <w:rPr>
                <w:i/>
                <w:spacing w:val="-3"/>
                <w:sz w:val="16"/>
              </w:rPr>
              <w:t xml:space="preserve"> </w:t>
            </w:r>
            <w:r>
              <w:rPr>
                <w:i/>
                <w:sz w:val="16"/>
              </w:rPr>
              <w:t>denoted</w:t>
            </w:r>
            <w:r>
              <w:rPr>
                <w:i/>
                <w:spacing w:val="-3"/>
                <w:sz w:val="16"/>
              </w:rPr>
              <w:t xml:space="preserve"> </w:t>
            </w:r>
            <w:r>
              <w:rPr>
                <w:i/>
                <w:sz w:val="16"/>
              </w:rPr>
              <w:t>qualifications</w:t>
            </w:r>
            <w:r>
              <w:rPr>
                <w:i/>
                <w:spacing w:val="-3"/>
                <w:sz w:val="16"/>
              </w:rPr>
              <w:t xml:space="preserve"> </w:t>
            </w:r>
            <w:r>
              <w:rPr>
                <w:i/>
                <w:sz w:val="16"/>
              </w:rPr>
              <w:t>or</w:t>
            </w:r>
          </w:p>
          <w:p w:rsidR="00BE4B68" w:rsidRDefault="00BE4B68" w:rsidP="00232846">
            <w:pPr>
              <w:pStyle w:val="TableParagraph"/>
              <w:tabs>
                <w:tab w:val="left" w:pos="8747"/>
              </w:tabs>
              <w:spacing w:line="139" w:lineRule="exact"/>
              <w:ind w:left="2066"/>
              <w:rPr>
                <w:b/>
                <w:sz w:val="16"/>
              </w:rPr>
            </w:pPr>
            <w:r>
              <w:rPr>
                <w:i/>
                <w:sz w:val="16"/>
              </w:rPr>
              <w:t>experience within an agreed period</w:t>
            </w:r>
            <w:r>
              <w:rPr>
                <w:i/>
                <w:spacing w:val="-10"/>
                <w:sz w:val="16"/>
              </w:rPr>
              <w:t xml:space="preserve"> </w:t>
            </w:r>
            <w:r>
              <w:rPr>
                <w:i/>
                <w:sz w:val="16"/>
              </w:rPr>
              <w:t>of</w:t>
            </w:r>
            <w:r>
              <w:rPr>
                <w:i/>
                <w:spacing w:val="-3"/>
                <w:sz w:val="16"/>
              </w:rPr>
              <w:t xml:space="preserve"> </w:t>
            </w:r>
            <w:r>
              <w:rPr>
                <w:i/>
                <w:sz w:val="16"/>
              </w:rPr>
              <w:t>time</w:t>
            </w:r>
            <w:r>
              <w:rPr>
                <w:i/>
                <w:sz w:val="16"/>
              </w:rPr>
              <w:tab/>
            </w:r>
            <w:r>
              <w:rPr>
                <w:b/>
                <w:sz w:val="16"/>
              </w:rPr>
              <w:t>A</w:t>
            </w:r>
          </w:p>
        </w:tc>
        <w:tc>
          <w:tcPr>
            <w:tcW w:w="1013" w:type="dxa"/>
            <w:vMerge w:val="restart"/>
            <w:tcBorders>
              <w:top w:val="single" w:sz="4" w:space="0" w:color="000000"/>
              <w:left w:val="single" w:sz="4" w:space="0" w:color="000000"/>
            </w:tcBorders>
          </w:tcPr>
          <w:p w:rsidR="00BE4B68" w:rsidRDefault="00BE4B68" w:rsidP="00232846">
            <w:pPr>
              <w:pStyle w:val="TableParagraph"/>
              <w:spacing w:before="87"/>
              <w:ind w:left="10"/>
              <w:jc w:val="center"/>
              <w:rPr>
                <w:b/>
                <w:i/>
                <w:sz w:val="16"/>
              </w:rPr>
            </w:pPr>
            <w:r>
              <w:rPr>
                <w:b/>
                <w:i/>
                <w:sz w:val="16"/>
              </w:rPr>
              <w:t>A</w:t>
            </w:r>
          </w:p>
          <w:p w:rsidR="00BE4B68" w:rsidRDefault="00BE4B68" w:rsidP="00232846">
            <w:pPr>
              <w:pStyle w:val="TableParagraph"/>
              <w:ind w:left="85" w:right="73"/>
              <w:jc w:val="center"/>
              <w:rPr>
                <w:i/>
                <w:sz w:val="16"/>
              </w:rPr>
            </w:pPr>
            <w:r>
              <w:rPr>
                <w:i/>
                <w:sz w:val="16"/>
              </w:rPr>
              <w:t>Application</w:t>
            </w:r>
          </w:p>
          <w:p w:rsidR="00BE4B68" w:rsidRDefault="00BE4B68" w:rsidP="00232846">
            <w:pPr>
              <w:pStyle w:val="TableParagraph"/>
              <w:spacing w:line="183" w:lineRule="exact"/>
              <w:ind w:left="6"/>
              <w:jc w:val="center"/>
              <w:rPr>
                <w:b/>
                <w:i/>
                <w:sz w:val="16"/>
              </w:rPr>
            </w:pPr>
            <w:r>
              <w:rPr>
                <w:b/>
                <w:i/>
                <w:sz w:val="16"/>
              </w:rPr>
              <w:t>I</w:t>
            </w:r>
          </w:p>
          <w:p w:rsidR="00BE4B68" w:rsidRDefault="00BE4B68" w:rsidP="00232846">
            <w:pPr>
              <w:pStyle w:val="TableParagraph"/>
              <w:spacing w:line="183" w:lineRule="exact"/>
              <w:ind w:left="85" w:right="77"/>
              <w:jc w:val="center"/>
              <w:rPr>
                <w:i/>
                <w:sz w:val="16"/>
              </w:rPr>
            </w:pPr>
            <w:r>
              <w:rPr>
                <w:i/>
                <w:sz w:val="16"/>
              </w:rPr>
              <w:t>Interview</w:t>
            </w:r>
          </w:p>
          <w:p w:rsidR="00BE4B68" w:rsidRDefault="00BE4B68" w:rsidP="00232846">
            <w:pPr>
              <w:pStyle w:val="TableParagraph"/>
              <w:spacing w:before="1"/>
              <w:ind w:left="6"/>
              <w:jc w:val="center"/>
              <w:rPr>
                <w:b/>
                <w:i/>
                <w:sz w:val="16"/>
              </w:rPr>
            </w:pPr>
            <w:r>
              <w:rPr>
                <w:b/>
                <w:i/>
                <w:sz w:val="16"/>
              </w:rPr>
              <w:t>T</w:t>
            </w:r>
          </w:p>
          <w:p w:rsidR="00BE4B68" w:rsidRDefault="00BE4B68" w:rsidP="00232846">
            <w:pPr>
              <w:pStyle w:val="TableParagraph"/>
              <w:spacing w:line="183" w:lineRule="exact"/>
              <w:ind w:left="85" w:right="78"/>
              <w:jc w:val="center"/>
              <w:rPr>
                <w:i/>
                <w:sz w:val="16"/>
              </w:rPr>
            </w:pPr>
            <w:r>
              <w:rPr>
                <w:i/>
                <w:sz w:val="16"/>
              </w:rPr>
              <w:t>Testing</w:t>
            </w:r>
          </w:p>
          <w:p w:rsidR="00BE4B68" w:rsidRDefault="00BE4B68" w:rsidP="00232846">
            <w:pPr>
              <w:pStyle w:val="TableParagraph"/>
              <w:spacing w:line="183" w:lineRule="exact"/>
              <w:ind w:left="10"/>
              <w:jc w:val="center"/>
              <w:rPr>
                <w:b/>
                <w:i/>
                <w:sz w:val="16"/>
              </w:rPr>
            </w:pPr>
            <w:r>
              <w:rPr>
                <w:b/>
                <w:i/>
                <w:sz w:val="16"/>
              </w:rPr>
              <w:t>R</w:t>
            </w:r>
          </w:p>
          <w:p w:rsidR="00BE4B68" w:rsidRDefault="00BE4B68" w:rsidP="00232846">
            <w:pPr>
              <w:pStyle w:val="TableParagraph"/>
              <w:spacing w:before="1"/>
              <w:ind w:left="34" w:right="79"/>
              <w:jc w:val="center"/>
              <w:rPr>
                <w:i/>
                <w:sz w:val="16"/>
              </w:rPr>
            </w:pPr>
            <w:r>
              <w:rPr>
                <w:i/>
                <w:sz w:val="16"/>
              </w:rPr>
              <w:t>Reference</w:t>
            </w:r>
          </w:p>
        </w:tc>
      </w:tr>
      <w:tr w:rsidR="00BE4B68" w:rsidTr="00232846">
        <w:trPr>
          <w:trHeight w:hRule="exact" w:val="554"/>
        </w:trPr>
        <w:tc>
          <w:tcPr>
            <w:tcW w:w="8640" w:type="dxa"/>
            <w:gridSpan w:val="4"/>
            <w:tcBorders>
              <w:top w:val="single" w:sz="4" w:space="0" w:color="000000"/>
              <w:bottom w:val="nil"/>
              <w:right w:val="single" w:sz="4" w:space="0" w:color="000000"/>
            </w:tcBorders>
          </w:tcPr>
          <w:p w:rsidR="00BE4B68" w:rsidRDefault="00BE4B68" w:rsidP="00232846">
            <w:pPr>
              <w:pStyle w:val="TableParagraph"/>
              <w:tabs>
                <w:tab w:val="left" w:pos="2066"/>
                <w:tab w:val="left" w:pos="8385"/>
              </w:tabs>
              <w:spacing w:before="85" w:line="228" w:lineRule="exact"/>
              <w:ind w:left="1173"/>
              <w:rPr>
                <w:b/>
                <w:sz w:val="16"/>
              </w:rPr>
            </w:pPr>
            <w:r>
              <w:rPr>
                <w:b/>
                <w:i/>
                <w:position w:val="-8"/>
                <w:sz w:val="16"/>
                <w:u w:val="single"/>
              </w:rPr>
              <w:t>D</w:t>
            </w:r>
            <w:r>
              <w:rPr>
                <w:i/>
                <w:position w:val="-8"/>
                <w:sz w:val="16"/>
              </w:rPr>
              <w:t>esirable</w:t>
            </w:r>
            <w:r>
              <w:rPr>
                <w:i/>
                <w:position w:val="-8"/>
                <w:sz w:val="16"/>
              </w:rPr>
              <w:tab/>
            </w:r>
            <w:r>
              <w:rPr>
                <w:i/>
                <w:sz w:val="16"/>
              </w:rPr>
              <w:t>Applications will be preferred from candidates with the denoted</w:t>
            </w:r>
            <w:r>
              <w:rPr>
                <w:i/>
                <w:spacing w:val="-24"/>
                <w:sz w:val="16"/>
              </w:rPr>
              <w:t xml:space="preserve"> </w:t>
            </w:r>
            <w:r>
              <w:rPr>
                <w:i/>
                <w:sz w:val="16"/>
              </w:rPr>
              <w:t>qualifications or</w:t>
            </w:r>
            <w:r>
              <w:rPr>
                <w:i/>
                <w:sz w:val="16"/>
              </w:rPr>
              <w:tab/>
            </w:r>
            <w:r>
              <w:rPr>
                <w:b/>
                <w:position w:val="-8"/>
                <w:sz w:val="16"/>
              </w:rPr>
              <w:t>D</w:t>
            </w:r>
          </w:p>
          <w:p w:rsidR="00BE4B68" w:rsidRDefault="00BE4B68" w:rsidP="00232846">
            <w:pPr>
              <w:pStyle w:val="TableParagraph"/>
              <w:spacing w:line="138" w:lineRule="exact"/>
              <w:ind w:left="2066"/>
              <w:rPr>
                <w:i/>
                <w:sz w:val="16"/>
              </w:rPr>
            </w:pPr>
            <w:r>
              <w:rPr>
                <w:i/>
                <w:sz w:val="16"/>
              </w:rPr>
              <w:t>experience</w:t>
            </w:r>
          </w:p>
        </w:tc>
        <w:tc>
          <w:tcPr>
            <w:tcW w:w="360" w:type="dxa"/>
            <w:vMerge w:val="restart"/>
            <w:tcBorders>
              <w:top w:val="nil"/>
              <w:left w:val="single" w:sz="4" w:space="0" w:color="000000"/>
              <w:right w:val="single" w:sz="4" w:space="0" w:color="000000"/>
            </w:tcBorders>
          </w:tcPr>
          <w:p w:rsidR="00BE4B68" w:rsidRDefault="00BE4B68" w:rsidP="00232846"/>
        </w:tc>
        <w:tc>
          <w:tcPr>
            <w:tcW w:w="1013" w:type="dxa"/>
            <w:vMerge/>
            <w:tcBorders>
              <w:left w:val="single" w:sz="4" w:space="0" w:color="000000"/>
            </w:tcBorders>
          </w:tcPr>
          <w:p w:rsidR="00BE4B68" w:rsidRDefault="00BE4B68" w:rsidP="00232846"/>
        </w:tc>
      </w:tr>
      <w:tr w:rsidR="00BE4B68" w:rsidTr="00232846">
        <w:trPr>
          <w:trHeight w:hRule="exact" w:val="545"/>
        </w:trPr>
        <w:tc>
          <w:tcPr>
            <w:tcW w:w="8278" w:type="dxa"/>
            <w:gridSpan w:val="3"/>
            <w:tcBorders>
              <w:top w:val="single" w:sz="4" w:space="0" w:color="000000"/>
              <w:right w:val="single" w:sz="4" w:space="0" w:color="000000"/>
            </w:tcBorders>
          </w:tcPr>
          <w:p w:rsidR="00BE4B68" w:rsidRDefault="00BE4B68" w:rsidP="00232846">
            <w:pPr>
              <w:pStyle w:val="TableParagraph"/>
              <w:tabs>
                <w:tab w:val="left" w:pos="2066"/>
                <w:tab w:val="left" w:pos="8023"/>
              </w:tabs>
              <w:spacing w:before="75" w:line="228" w:lineRule="exact"/>
              <w:ind w:left="1200"/>
              <w:rPr>
                <w:b/>
                <w:sz w:val="16"/>
              </w:rPr>
            </w:pPr>
            <w:r>
              <w:rPr>
                <w:b/>
                <w:i/>
                <w:position w:val="-8"/>
                <w:sz w:val="16"/>
                <w:u w:val="single"/>
              </w:rPr>
              <w:t>E</w:t>
            </w:r>
            <w:r>
              <w:rPr>
                <w:i/>
                <w:position w:val="-8"/>
                <w:sz w:val="16"/>
              </w:rPr>
              <w:t>ssential</w:t>
            </w:r>
            <w:r>
              <w:rPr>
                <w:i/>
                <w:position w:val="-8"/>
                <w:sz w:val="16"/>
              </w:rPr>
              <w:tab/>
            </w:r>
            <w:r>
              <w:rPr>
                <w:i/>
                <w:sz w:val="16"/>
              </w:rPr>
              <w:t>Applicants without the denoted qualifications or experience will</w:t>
            </w:r>
            <w:r>
              <w:rPr>
                <w:i/>
                <w:spacing w:val="-21"/>
                <w:sz w:val="16"/>
              </w:rPr>
              <w:t xml:space="preserve"> </w:t>
            </w:r>
            <w:r>
              <w:rPr>
                <w:i/>
                <w:sz w:val="16"/>
              </w:rPr>
              <w:t>not be</w:t>
            </w:r>
            <w:r>
              <w:rPr>
                <w:i/>
                <w:sz w:val="16"/>
              </w:rPr>
              <w:tab/>
            </w:r>
            <w:r>
              <w:rPr>
                <w:b/>
                <w:position w:val="-8"/>
                <w:sz w:val="16"/>
              </w:rPr>
              <w:t>E</w:t>
            </w:r>
          </w:p>
          <w:p w:rsidR="00BE4B68" w:rsidRDefault="00BE4B68" w:rsidP="00232846">
            <w:pPr>
              <w:pStyle w:val="TableParagraph"/>
              <w:spacing w:line="138" w:lineRule="exact"/>
              <w:ind w:left="2066"/>
              <w:rPr>
                <w:i/>
                <w:sz w:val="16"/>
              </w:rPr>
            </w:pPr>
            <w:r>
              <w:rPr>
                <w:i/>
                <w:sz w:val="16"/>
              </w:rPr>
              <w:t>considered for this role</w:t>
            </w:r>
          </w:p>
        </w:tc>
        <w:tc>
          <w:tcPr>
            <w:tcW w:w="362" w:type="dxa"/>
            <w:tcBorders>
              <w:top w:val="nil"/>
              <w:left w:val="single" w:sz="4" w:space="0" w:color="000000"/>
              <w:right w:val="single" w:sz="4" w:space="0" w:color="000000"/>
            </w:tcBorders>
          </w:tcPr>
          <w:p w:rsidR="00BE4B68" w:rsidRDefault="00BE4B68" w:rsidP="00232846"/>
        </w:tc>
        <w:tc>
          <w:tcPr>
            <w:tcW w:w="360" w:type="dxa"/>
            <w:vMerge/>
            <w:tcBorders>
              <w:left w:val="single" w:sz="4" w:space="0" w:color="000000"/>
              <w:right w:val="single" w:sz="4" w:space="0" w:color="000000"/>
            </w:tcBorders>
          </w:tcPr>
          <w:p w:rsidR="00BE4B68" w:rsidRDefault="00BE4B68" w:rsidP="00232846"/>
        </w:tc>
        <w:tc>
          <w:tcPr>
            <w:tcW w:w="1013" w:type="dxa"/>
            <w:vMerge/>
            <w:tcBorders>
              <w:left w:val="single" w:sz="4" w:space="0" w:color="000000"/>
            </w:tcBorders>
          </w:tcPr>
          <w:p w:rsidR="00BE4B68" w:rsidRDefault="00BE4B68" w:rsidP="00232846"/>
        </w:tc>
      </w:tr>
      <w:tr w:rsidR="00BE4B68" w:rsidTr="00232846">
        <w:trPr>
          <w:trHeight w:hRule="exact" w:val="701"/>
        </w:trPr>
        <w:tc>
          <w:tcPr>
            <w:tcW w:w="1975" w:type="dxa"/>
            <w:tcBorders>
              <w:bottom w:val="single" w:sz="4" w:space="0" w:color="000000"/>
              <w:right w:val="single" w:sz="4" w:space="0" w:color="000000"/>
            </w:tcBorders>
          </w:tcPr>
          <w:p w:rsidR="00BE4B68" w:rsidRDefault="00BE4B68" w:rsidP="00232846">
            <w:pPr>
              <w:pStyle w:val="TableParagraph"/>
              <w:spacing w:before="1"/>
              <w:rPr>
                <w:b/>
                <w:sz w:val="19"/>
              </w:rPr>
            </w:pPr>
          </w:p>
          <w:p w:rsidR="00BE4B68" w:rsidRDefault="00BE4B68" w:rsidP="00232846">
            <w:pPr>
              <w:pStyle w:val="TableParagraph"/>
              <w:spacing w:before="1"/>
              <w:ind w:right="105"/>
              <w:jc w:val="right"/>
              <w:rPr>
                <w:b/>
                <w:sz w:val="20"/>
              </w:rPr>
            </w:pPr>
            <w:r>
              <w:rPr>
                <w:b/>
                <w:sz w:val="20"/>
              </w:rPr>
              <w:t>Qualifications</w:t>
            </w:r>
          </w:p>
        </w:tc>
        <w:tc>
          <w:tcPr>
            <w:tcW w:w="5928" w:type="dxa"/>
            <w:tcBorders>
              <w:left w:val="single" w:sz="4" w:space="0" w:color="000000"/>
              <w:bottom w:val="single" w:sz="4" w:space="0" w:color="000000"/>
              <w:right w:val="single" w:sz="4" w:space="0" w:color="000000"/>
            </w:tcBorders>
          </w:tcPr>
          <w:p w:rsidR="00BE4B68" w:rsidRDefault="00BE4B68" w:rsidP="00232846">
            <w:pPr>
              <w:pStyle w:val="TableParagraph"/>
              <w:spacing w:before="107" w:line="292" w:lineRule="auto"/>
              <w:ind w:left="100" w:right="306"/>
              <w:rPr>
                <w:sz w:val="20"/>
              </w:rPr>
            </w:pPr>
            <w:r>
              <w:rPr>
                <w:sz w:val="20"/>
              </w:rPr>
              <w:t>Recognised financial/business qualification to minimum NVQ4 level</w:t>
            </w:r>
          </w:p>
        </w:tc>
        <w:tc>
          <w:tcPr>
            <w:tcW w:w="374" w:type="dxa"/>
            <w:tcBorders>
              <w:left w:val="single" w:sz="4" w:space="0" w:color="000000"/>
              <w:bottom w:val="single" w:sz="4" w:space="0" w:color="000000"/>
              <w:right w:val="single" w:sz="4" w:space="0" w:color="000000"/>
            </w:tcBorders>
          </w:tcPr>
          <w:p w:rsidR="00BE4B68" w:rsidRDefault="00BE4B68" w:rsidP="00232846">
            <w:pPr>
              <w:pStyle w:val="TableParagraph"/>
              <w:spacing w:before="2"/>
              <w:rPr>
                <w:b/>
                <w:sz w:val="21"/>
              </w:rPr>
            </w:pPr>
          </w:p>
          <w:p w:rsidR="00BE4B68" w:rsidRDefault="00BE4B68" w:rsidP="00232846">
            <w:pPr>
              <w:pStyle w:val="TableParagraph"/>
              <w:ind w:left="1"/>
              <w:jc w:val="center"/>
              <w:rPr>
                <w:b/>
                <w:sz w:val="16"/>
              </w:rPr>
            </w:pPr>
            <w:r>
              <w:rPr>
                <w:b/>
                <w:sz w:val="16"/>
              </w:rPr>
              <w:t>X</w:t>
            </w:r>
          </w:p>
        </w:tc>
        <w:tc>
          <w:tcPr>
            <w:tcW w:w="362" w:type="dxa"/>
            <w:tcBorders>
              <w:left w:val="single" w:sz="4" w:space="0" w:color="000000"/>
              <w:bottom w:val="single" w:sz="4" w:space="0" w:color="000000"/>
              <w:right w:val="single" w:sz="4" w:space="0" w:color="000000"/>
            </w:tcBorders>
          </w:tcPr>
          <w:p w:rsidR="00BE4B68" w:rsidRDefault="00BE4B68" w:rsidP="00232846"/>
        </w:tc>
        <w:tc>
          <w:tcPr>
            <w:tcW w:w="360" w:type="dxa"/>
            <w:tcBorders>
              <w:left w:val="single" w:sz="4" w:space="0" w:color="000000"/>
              <w:bottom w:val="single" w:sz="4" w:space="0" w:color="000000"/>
              <w:right w:val="single" w:sz="4" w:space="0" w:color="000000"/>
            </w:tcBorders>
          </w:tcPr>
          <w:p w:rsidR="00BE4B68" w:rsidRDefault="00BE4B68" w:rsidP="00232846"/>
        </w:tc>
        <w:tc>
          <w:tcPr>
            <w:tcW w:w="1013" w:type="dxa"/>
            <w:tcBorders>
              <w:left w:val="single" w:sz="4" w:space="0" w:color="000000"/>
              <w:bottom w:val="single" w:sz="4" w:space="0" w:color="000000"/>
            </w:tcBorders>
          </w:tcPr>
          <w:p w:rsidR="00BE4B68" w:rsidRDefault="00BE4B68" w:rsidP="00232846">
            <w:pPr>
              <w:pStyle w:val="TableParagraph"/>
              <w:spacing w:before="2"/>
              <w:rPr>
                <w:b/>
                <w:sz w:val="21"/>
              </w:rPr>
            </w:pPr>
          </w:p>
          <w:p w:rsidR="00BE4B68" w:rsidRDefault="00BE4B68" w:rsidP="00232846">
            <w:pPr>
              <w:pStyle w:val="TableParagraph"/>
              <w:ind w:left="10"/>
              <w:jc w:val="center"/>
              <w:rPr>
                <w:b/>
                <w:sz w:val="16"/>
              </w:rPr>
            </w:pPr>
            <w:r>
              <w:rPr>
                <w:b/>
                <w:sz w:val="16"/>
              </w:rPr>
              <w:t>A</w:t>
            </w:r>
          </w:p>
        </w:tc>
      </w:tr>
      <w:tr w:rsidR="00BE4B68" w:rsidTr="00232846">
        <w:trPr>
          <w:trHeight w:hRule="exact" w:val="689"/>
        </w:trPr>
        <w:tc>
          <w:tcPr>
            <w:tcW w:w="1975" w:type="dxa"/>
            <w:vMerge w:val="restart"/>
            <w:tcBorders>
              <w:top w:val="single" w:sz="4" w:space="0" w:color="000000"/>
              <w:right w:val="single" w:sz="4" w:space="0" w:color="000000"/>
            </w:tcBorders>
          </w:tcPr>
          <w:p w:rsidR="00BE4B68" w:rsidRDefault="00BE4B68" w:rsidP="00232846">
            <w:pPr>
              <w:pStyle w:val="TableParagraph"/>
              <w:rPr>
                <w:b/>
                <w:sz w:val="20"/>
              </w:rPr>
            </w:pPr>
          </w:p>
          <w:p w:rsidR="00BE4B68" w:rsidRDefault="00BE4B68" w:rsidP="00232846">
            <w:pPr>
              <w:pStyle w:val="TableParagraph"/>
              <w:rPr>
                <w:b/>
                <w:sz w:val="29"/>
              </w:rPr>
            </w:pPr>
          </w:p>
          <w:p w:rsidR="00BE4B68" w:rsidRDefault="00BE4B68" w:rsidP="00232846">
            <w:pPr>
              <w:pStyle w:val="TableParagraph"/>
              <w:ind w:left="93"/>
              <w:rPr>
                <w:b/>
                <w:sz w:val="20"/>
              </w:rPr>
            </w:pPr>
            <w:r>
              <w:rPr>
                <w:b/>
                <w:sz w:val="20"/>
              </w:rPr>
              <w:t>Skills / Experience</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07" w:line="290" w:lineRule="auto"/>
              <w:ind w:left="100" w:right="228"/>
              <w:rPr>
                <w:sz w:val="20"/>
              </w:rPr>
            </w:pPr>
            <w:r>
              <w:rPr>
                <w:sz w:val="20"/>
              </w:rPr>
              <w:t>Experience of financial planning, budget setting and monitoring and final accounts</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1"/>
              <w:rPr>
                <w:b/>
                <w:sz w:val="20"/>
              </w:rPr>
            </w:pPr>
          </w:p>
          <w:p w:rsidR="00BE4B68" w:rsidRDefault="00BE4B68" w:rsidP="00232846">
            <w:pPr>
              <w:pStyle w:val="TableParagraph"/>
              <w:ind w:left="1"/>
              <w:jc w:val="center"/>
              <w:rPr>
                <w:b/>
                <w:sz w:val="16"/>
              </w:rPr>
            </w:pPr>
            <w:r>
              <w:rPr>
                <w:b/>
                <w:sz w:val="16"/>
              </w:rPr>
              <w:t>X</w:t>
            </w:r>
          </w:p>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rPr>
                <w:b/>
                <w:sz w:val="13"/>
              </w:rPr>
            </w:pPr>
          </w:p>
          <w:p w:rsidR="00BE4B68" w:rsidRDefault="00BE4B68" w:rsidP="00232846">
            <w:pPr>
              <w:pStyle w:val="TableParagraph"/>
              <w:ind w:left="84" w:right="79"/>
              <w:jc w:val="center"/>
              <w:rPr>
                <w:b/>
                <w:sz w:val="16"/>
              </w:rPr>
            </w:pPr>
            <w:r>
              <w:rPr>
                <w:b/>
                <w:sz w:val="16"/>
              </w:rPr>
              <w:t>A/R</w:t>
            </w:r>
          </w:p>
        </w:tc>
      </w:tr>
      <w:tr w:rsidR="00BE4B68" w:rsidTr="00232846">
        <w:trPr>
          <w:trHeight w:hRule="exact" w:val="701"/>
        </w:trPr>
        <w:tc>
          <w:tcPr>
            <w:tcW w:w="1975" w:type="dxa"/>
            <w:vMerge/>
            <w:tcBorders>
              <w:bottom w:val="single" w:sz="12" w:space="0" w:color="000000"/>
              <w:right w:val="single" w:sz="4" w:space="0" w:color="000000"/>
            </w:tcBorders>
          </w:tcPr>
          <w:p w:rsidR="00BE4B68" w:rsidRDefault="00BE4B68" w:rsidP="00232846"/>
        </w:tc>
        <w:tc>
          <w:tcPr>
            <w:tcW w:w="5928" w:type="dxa"/>
            <w:tcBorders>
              <w:top w:val="single" w:sz="4" w:space="0" w:color="000000"/>
              <w:left w:val="single" w:sz="4" w:space="0" w:color="000000"/>
              <w:bottom w:val="single" w:sz="12" w:space="0" w:color="000000"/>
              <w:right w:val="single" w:sz="4" w:space="0" w:color="000000"/>
            </w:tcBorders>
          </w:tcPr>
          <w:p w:rsidR="00BE4B68" w:rsidRDefault="00BE4B68" w:rsidP="00232846">
            <w:pPr>
              <w:pStyle w:val="TableParagraph"/>
              <w:spacing w:before="107" w:line="292" w:lineRule="auto"/>
              <w:ind w:left="100"/>
              <w:rPr>
                <w:sz w:val="20"/>
              </w:rPr>
            </w:pPr>
            <w:r>
              <w:rPr>
                <w:sz w:val="20"/>
              </w:rPr>
              <w:t>Awareness of the particular financial issues surrounding schools and devolved school budgets.</w:t>
            </w:r>
          </w:p>
        </w:tc>
        <w:tc>
          <w:tcPr>
            <w:tcW w:w="374" w:type="dxa"/>
            <w:tcBorders>
              <w:top w:val="single" w:sz="4" w:space="0" w:color="000000"/>
              <w:left w:val="single" w:sz="4" w:space="0" w:color="000000"/>
              <w:bottom w:val="single" w:sz="12"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12"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12" w:space="0" w:color="000000"/>
              <w:right w:val="single" w:sz="4" w:space="0" w:color="000000"/>
            </w:tcBorders>
          </w:tcPr>
          <w:p w:rsidR="00BE4B68" w:rsidRDefault="00BE4B68" w:rsidP="00232846">
            <w:pPr>
              <w:pStyle w:val="TableParagraph"/>
              <w:spacing w:before="2"/>
              <w:rPr>
                <w:b/>
                <w:sz w:val="21"/>
              </w:rPr>
            </w:pPr>
          </w:p>
          <w:p w:rsidR="00BE4B68" w:rsidRDefault="00BE4B68" w:rsidP="00232846">
            <w:pPr>
              <w:pStyle w:val="TableParagraph"/>
              <w:ind w:left="1"/>
              <w:jc w:val="center"/>
              <w:rPr>
                <w:b/>
                <w:sz w:val="16"/>
              </w:rPr>
            </w:pPr>
            <w:r>
              <w:rPr>
                <w:b/>
                <w:sz w:val="16"/>
              </w:rPr>
              <w:t>X</w:t>
            </w:r>
          </w:p>
        </w:tc>
        <w:tc>
          <w:tcPr>
            <w:tcW w:w="1013" w:type="dxa"/>
            <w:tcBorders>
              <w:top w:val="single" w:sz="4" w:space="0" w:color="000000"/>
              <w:left w:val="single" w:sz="4" w:space="0" w:color="000000"/>
              <w:bottom w:val="single" w:sz="12" w:space="0" w:color="000000"/>
            </w:tcBorders>
          </w:tcPr>
          <w:p w:rsidR="00BE4B68" w:rsidRDefault="00BE4B68" w:rsidP="00232846">
            <w:pPr>
              <w:pStyle w:val="TableParagraph"/>
              <w:spacing w:before="2"/>
              <w:rPr>
                <w:b/>
                <w:sz w:val="21"/>
              </w:rPr>
            </w:pPr>
          </w:p>
          <w:p w:rsidR="00BE4B68" w:rsidRDefault="00BE4B68" w:rsidP="00232846">
            <w:pPr>
              <w:pStyle w:val="TableParagraph"/>
              <w:ind w:left="6"/>
              <w:jc w:val="center"/>
              <w:rPr>
                <w:b/>
                <w:sz w:val="16"/>
              </w:rPr>
            </w:pPr>
            <w:r>
              <w:rPr>
                <w:b/>
                <w:sz w:val="16"/>
              </w:rPr>
              <w:t>I</w:t>
            </w:r>
          </w:p>
        </w:tc>
      </w:tr>
      <w:tr w:rsidR="00BE4B68" w:rsidTr="00232846">
        <w:trPr>
          <w:trHeight w:hRule="exact" w:val="461"/>
        </w:trPr>
        <w:tc>
          <w:tcPr>
            <w:tcW w:w="10013" w:type="dxa"/>
            <w:gridSpan w:val="6"/>
            <w:tcBorders>
              <w:bottom w:val="single" w:sz="4" w:space="0" w:color="000000"/>
            </w:tcBorders>
            <w:shd w:val="clear" w:color="auto" w:fill="CCCCCC"/>
          </w:tcPr>
          <w:p w:rsidR="00BE4B68" w:rsidRDefault="00BE4B68" w:rsidP="00232846">
            <w:pPr>
              <w:pStyle w:val="TableParagraph"/>
              <w:tabs>
                <w:tab w:val="left" w:pos="8181"/>
                <w:tab w:val="left" w:pos="9122"/>
              </w:tabs>
              <w:spacing w:before="100"/>
              <w:ind w:left="93"/>
              <w:rPr>
                <w:b/>
                <w:sz w:val="14"/>
              </w:rPr>
            </w:pPr>
            <w:r>
              <w:rPr>
                <w:b/>
                <w:sz w:val="20"/>
              </w:rPr>
              <w:t>Competencies</w:t>
            </w:r>
            <w:r>
              <w:rPr>
                <w:b/>
                <w:sz w:val="20"/>
              </w:rPr>
              <w:tab/>
              <w:t>Level</w:t>
            </w:r>
            <w:r>
              <w:rPr>
                <w:b/>
                <w:sz w:val="20"/>
              </w:rPr>
              <w:tab/>
            </w:r>
            <w:r>
              <w:rPr>
                <w:b/>
                <w:position w:val="2"/>
                <w:sz w:val="14"/>
              </w:rPr>
              <w:t>Assess</w:t>
            </w:r>
            <w:r>
              <w:rPr>
                <w:b/>
                <w:spacing w:val="-9"/>
                <w:position w:val="2"/>
                <w:sz w:val="14"/>
              </w:rPr>
              <w:t xml:space="preserve"> </w:t>
            </w:r>
            <w:r>
              <w:rPr>
                <w:b/>
                <w:position w:val="2"/>
                <w:sz w:val="14"/>
              </w:rPr>
              <w:t>by;</w:t>
            </w:r>
          </w:p>
        </w:tc>
      </w:tr>
      <w:tr w:rsidR="00BE4B68" w:rsidTr="00232846">
        <w:trPr>
          <w:trHeight w:hRule="exact" w:val="490"/>
        </w:trPr>
        <w:tc>
          <w:tcPr>
            <w:tcW w:w="9000" w:type="dxa"/>
            <w:gridSpan w:val="5"/>
            <w:tcBorders>
              <w:top w:val="single" w:sz="4" w:space="0" w:color="000000"/>
              <w:bottom w:val="nil"/>
              <w:right w:val="single" w:sz="4" w:space="0" w:color="000000"/>
            </w:tcBorders>
          </w:tcPr>
          <w:p w:rsidR="00BE4B68" w:rsidRDefault="00BE4B68" w:rsidP="00232846">
            <w:pPr>
              <w:pStyle w:val="TableParagraph"/>
              <w:tabs>
                <w:tab w:val="left" w:pos="2066"/>
                <w:tab w:val="left" w:pos="8747"/>
              </w:tabs>
              <w:spacing w:before="145"/>
              <w:ind w:left="1051"/>
              <w:rPr>
                <w:b/>
                <w:sz w:val="16"/>
              </w:rPr>
            </w:pPr>
            <w:r>
              <w:rPr>
                <w:b/>
                <w:i/>
                <w:sz w:val="16"/>
              </w:rPr>
              <w:t>A</w:t>
            </w:r>
            <w:r>
              <w:rPr>
                <w:i/>
                <w:sz w:val="16"/>
              </w:rPr>
              <w:t>wareness</w:t>
            </w:r>
            <w:r>
              <w:rPr>
                <w:i/>
                <w:sz w:val="16"/>
              </w:rPr>
              <w:tab/>
              <w:t>Demonstrable aptitude and ability to develop in the particular</w:t>
            </w:r>
            <w:r>
              <w:rPr>
                <w:i/>
                <w:spacing w:val="-26"/>
                <w:sz w:val="16"/>
              </w:rPr>
              <w:t xml:space="preserve"> </w:t>
            </w:r>
            <w:r>
              <w:rPr>
                <w:i/>
                <w:sz w:val="16"/>
              </w:rPr>
              <w:t>work area</w:t>
            </w:r>
            <w:r>
              <w:rPr>
                <w:i/>
                <w:sz w:val="16"/>
              </w:rPr>
              <w:tab/>
            </w:r>
            <w:r>
              <w:rPr>
                <w:b/>
                <w:position w:val="-2"/>
                <w:sz w:val="16"/>
              </w:rPr>
              <w:t>A</w:t>
            </w:r>
          </w:p>
        </w:tc>
        <w:tc>
          <w:tcPr>
            <w:tcW w:w="1013" w:type="dxa"/>
            <w:vMerge w:val="restart"/>
            <w:tcBorders>
              <w:top w:val="single" w:sz="4" w:space="0" w:color="000000"/>
              <w:left w:val="single" w:sz="4" w:space="0" w:color="000000"/>
            </w:tcBorders>
          </w:tcPr>
          <w:p w:rsidR="00BE4B68" w:rsidRDefault="00BE4B68" w:rsidP="00232846">
            <w:pPr>
              <w:pStyle w:val="TableParagraph"/>
              <w:spacing w:line="180" w:lineRule="exact"/>
              <w:ind w:left="10"/>
              <w:jc w:val="center"/>
              <w:rPr>
                <w:b/>
                <w:i/>
                <w:sz w:val="16"/>
              </w:rPr>
            </w:pPr>
            <w:r>
              <w:rPr>
                <w:b/>
                <w:i/>
                <w:sz w:val="16"/>
              </w:rPr>
              <w:t>A</w:t>
            </w:r>
          </w:p>
          <w:p w:rsidR="00BE4B68" w:rsidRDefault="00BE4B68" w:rsidP="00232846">
            <w:pPr>
              <w:pStyle w:val="TableParagraph"/>
              <w:spacing w:before="1" w:line="183" w:lineRule="exact"/>
              <w:ind w:left="85" w:right="73"/>
              <w:jc w:val="center"/>
              <w:rPr>
                <w:i/>
                <w:sz w:val="16"/>
              </w:rPr>
            </w:pPr>
            <w:r>
              <w:rPr>
                <w:i/>
                <w:sz w:val="16"/>
              </w:rPr>
              <w:t>Application</w:t>
            </w:r>
          </w:p>
          <w:p w:rsidR="00BE4B68" w:rsidRDefault="00BE4B68" w:rsidP="00232846">
            <w:pPr>
              <w:pStyle w:val="TableParagraph"/>
              <w:spacing w:line="183" w:lineRule="exact"/>
              <w:ind w:left="6"/>
              <w:jc w:val="center"/>
              <w:rPr>
                <w:b/>
                <w:i/>
                <w:sz w:val="16"/>
              </w:rPr>
            </w:pPr>
            <w:r>
              <w:rPr>
                <w:b/>
                <w:i/>
                <w:sz w:val="16"/>
              </w:rPr>
              <w:t>I</w:t>
            </w:r>
          </w:p>
          <w:p w:rsidR="00BE4B68" w:rsidRDefault="00BE4B68" w:rsidP="00232846">
            <w:pPr>
              <w:pStyle w:val="TableParagraph"/>
              <w:ind w:left="85" w:right="77"/>
              <w:jc w:val="center"/>
              <w:rPr>
                <w:i/>
                <w:sz w:val="16"/>
              </w:rPr>
            </w:pPr>
            <w:r>
              <w:rPr>
                <w:i/>
                <w:sz w:val="16"/>
              </w:rPr>
              <w:t>Interview</w:t>
            </w:r>
          </w:p>
          <w:p w:rsidR="00BE4B68" w:rsidRDefault="00BE4B68" w:rsidP="00232846">
            <w:pPr>
              <w:pStyle w:val="TableParagraph"/>
              <w:spacing w:line="183" w:lineRule="exact"/>
              <w:ind w:left="6"/>
              <w:jc w:val="center"/>
              <w:rPr>
                <w:b/>
                <w:i/>
                <w:sz w:val="16"/>
              </w:rPr>
            </w:pPr>
            <w:r>
              <w:rPr>
                <w:b/>
                <w:i/>
                <w:sz w:val="16"/>
              </w:rPr>
              <w:t>T</w:t>
            </w:r>
          </w:p>
          <w:p w:rsidR="00BE4B68" w:rsidRDefault="00BE4B68" w:rsidP="00232846">
            <w:pPr>
              <w:pStyle w:val="TableParagraph"/>
              <w:spacing w:line="183" w:lineRule="exact"/>
              <w:ind w:left="85" w:right="78"/>
              <w:jc w:val="center"/>
              <w:rPr>
                <w:i/>
                <w:sz w:val="16"/>
              </w:rPr>
            </w:pPr>
            <w:r>
              <w:rPr>
                <w:i/>
                <w:sz w:val="16"/>
              </w:rPr>
              <w:t>Testing</w:t>
            </w:r>
          </w:p>
          <w:p w:rsidR="00BE4B68" w:rsidRDefault="00BE4B68" w:rsidP="00232846">
            <w:pPr>
              <w:pStyle w:val="TableParagraph"/>
              <w:spacing w:before="1"/>
              <w:ind w:left="10"/>
              <w:jc w:val="center"/>
              <w:rPr>
                <w:b/>
                <w:i/>
                <w:sz w:val="16"/>
              </w:rPr>
            </w:pPr>
            <w:r>
              <w:rPr>
                <w:b/>
                <w:i/>
                <w:sz w:val="16"/>
              </w:rPr>
              <w:t>R</w:t>
            </w:r>
          </w:p>
          <w:p w:rsidR="00BE4B68" w:rsidRDefault="00BE4B68" w:rsidP="00232846">
            <w:pPr>
              <w:pStyle w:val="TableParagraph"/>
              <w:spacing w:before="1"/>
              <w:ind w:left="34" w:right="79"/>
              <w:jc w:val="center"/>
              <w:rPr>
                <w:i/>
                <w:sz w:val="16"/>
              </w:rPr>
            </w:pPr>
            <w:r>
              <w:rPr>
                <w:i/>
                <w:sz w:val="16"/>
              </w:rPr>
              <w:t>Reference</w:t>
            </w:r>
          </w:p>
        </w:tc>
      </w:tr>
      <w:tr w:rsidR="00BE4B68" w:rsidTr="00232846">
        <w:trPr>
          <w:trHeight w:hRule="exact" w:val="490"/>
        </w:trPr>
        <w:tc>
          <w:tcPr>
            <w:tcW w:w="8640" w:type="dxa"/>
            <w:gridSpan w:val="4"/>
            <w:tcBorders>
              <w:top w:val="single" w:sz="4" w:space="0" w:color="000000"/>
              <w:bottom w:val="nil"/>
              <w:right w:val="single" w:sz="4" w:space="0" w:color="000000"/>
            </w:tcBorders>
          </w:tcPr>
          <w:p w:rsidR="00BE4B68" w:rsidRDefault="00BE4B68" w:rsidP="00232846">
            <w:pPr>
              <w:pStyle w:val="TableParagraph"/>
              <w:tabs>
                <w:tab w:val="left" w:pos="2066"/>
                <w:tab w:val="left" w:pos="8390"/>
              </w:tabs>
              <w:spacing w:before="145"/>
              <w:ind w:left="1111"/>
              <w:rPr>
                <w:b/>
                <w:sz w:val="16"/>
              </w:rPr>
            </w:pPr>
            <w:r>
              <w:rPr>
                <w:b/>
                <w:i/>
                <w:sz w:val="16"/>
              </w:rPr>
              <w:t>S</w:t>
            </w:r>
            <w:r>
              <w:rPr>
                <w:i/>
                <w:sz w:val="16"/>
              </w:rPr>
              <w:t>ignificant</w:t>
            </w:r>
            <w:r>
              <w:rPr>
                <w:i/>
                <w:sz w:val="16"/>
              </w:rPr>
              <w:tab/>
              <w:t>Clear competence in the work element sufficient for all</w:t>
            </w:r>
            <w:r>
              <w:rPr>
                <w:i/>
                <w:spacing w:val="-21"/>
                <w:sz w:val="16"/>
              </w:rPr>
              <w:t xml:space="preserve"> </w:t>
            </w:r>
            <w:r>
              <w:rPr>
                <w:i/>
                <w:sz w:val="16"/>
              </w:rPr>
              <w:t>role</w:t>
            </w:r>
            <w:r>
              <w:rPr>
                <w:i/>
                <w:spacing w:val="-2"/>
                <w:sz w:val="16"/>
              </w:rPr>
              <w:t xml:space="preserve"> </w:t>
            </w:r>
            <w:r>
              <w:rPr>
                <w:i/>
                <w:sz w:val="16"/>
              </w:rPr>
              <w:t>requirements</w:t>
            </w:r>
            <w:r>
              <w:rPr>
                <w:i/>
                <w:sz w:val="16"/>
              </w:rPr>
              <w:tab/>
            </w:r>
            <w:r>
              <w:rPr>
                <w:b/>
                <w:sz w:val="16"/>
              </w:rPr>
              <w:t>S</w:t>
            </w:r>
          </w:p>
        </w:tc>
        <w:tc>
          <w:tcPr>
            <w:tcW w:w="360" w:type="dxa"/>
            <w:vMerge w:val="restart"/>
            <w:tcBorders>
              <w:top w:val="nil"/>
              <w:left w:val="single" w:sz="4" w:space="0" w:color="000000"/>
              <w:right w:val="single" w:sz="4" w:space="0" w:color="000000"/>
            </w:tcBorders>
          </w:tcPr>
          <w:p w:rsidR="00BE4B68" w:rsidRDefault="00BE4B68" w:rsidP="00232846"/>
        </w:tc>
        <w:tc>
          <w:tcPr>
            <w:tcW w:w="1013" w:type="dxa"/>
            <w:vMerge/>
            <w:tcBorders>
              <w:left w:val="single" w:sz="4" w:space="0" w:color="000000"/>
            </w:tcBorders>
          </w:tcPr>
          <w:p w:rsidR="00BE4B68" w:rsidRDefault="00BE4B68" w:rsidP="00232846"/>
        </w:tc>
      </w:tr>
      <w:tr w:rsidR="00BE4B68" w:rsidTr="00232846">
        <w:trPr>
          <w:trHeight w:hRule="exact" w:val="511"/>
        </w:trPr>
        <w:tc>
          <w:tcPr>
            <w:tcW w:w="8278" w:type="dxa"/>
            <w:gridSpan w:val="3"/>
            <w:tcBorders>
              <w:top w:val="single" w:sz="4" w:space="0" w:color="000000"/>
              <w:right w:val="single" w:sz="4" w:space="0" w:color="000000"/>
            </w:tcBorders>
          </w:tcPr>
          <w:p w:rsidR="00BE4B68" w:rsidRDefault="00BE4B68" w:rsidP="00232846">
            <w:pPr>
              <w:pStyle w:val="TableParagraph"/>
              <w:tabs>
                <w:tab w:val="left" w:pos="2066"/>
                <w:tab w:val="left" w:pos="8023"/>
              </w:tabs>
              <w:spacing w:before="58" w:line="229" w:lineRule="exact"/>
              <w:ind w:left="1156"/>
              <w:rPr>
                <w:b/>
                <w:sz w:val="16"/>
              </w:rPr>
            </w:pPr>
            <w:r>
              <w:rPr>
                <w:b/>
                <w:i/>
                <w:position w:val="-8"/>
                <w:sz w:val="16"/>
              </w:rPr>
              <w:t>E</w:t>
            </w:r>
            <w:r>
              <w:rPr>
                <w:i/>
                <w:position w:val="-8"/>
                <w:sz w:val="16"/>
              </w:rPr>
              <w:t>xtensive</w:t>
            </w:r>
            <w:r>
              <w:rPr>
                <w:i/>
                <w:position w:val="-8"/>
                <w:sz w:val="16"/>
              </w:rPr>
              <w:tab/>
            </w:r>
            <w:r>
              <w:rPr>
                <w:i/>
                <w:sz w:val="16"/>
              </w:rPr>
              <w:t>Sufficient expertise in the work element to lead and mentor others,</w:t>
            </w:r>
            <w:r>
              <w:rPr>
                <w:i/>
                <w:spacing w:val="-19"/>
                <w:sz w:val="16"/>
              </w:rPr>
              <w:t xml:space="preserve"> </w:t>
            </w:r>
            <w:r>
              <w:rPr>
                <w:i/>
                <w:sz w:val="16"/>
              </w:rPr>
              <w:t>and</w:t>
            </w:r>
            <w:r>
              <w:rPr>
                <w:i/>
                <w:spacing w:val="-2"/>
                <w:sz w:val="16"/>
              </w:rPr>
              <w:t xml:space="preserve"> </w:t>
            </w:r>
            <w:r>
              <w:rPr>
                <w:i/>
                <w:sz w:val="16"/>
              </w:rPr>
              <w:t>influence</w:t>
            </w:r>
            <w:r>
              <w:rPr>
                <w:i/>
                <w:sz w:val="16"/>
              </w:rPr>
              <w:tab/>
            </w:r>
            <w:r>
              <w:rPr>
                <w:b/>
                <w:position w:val="-8"/>
                <w:sz w:val="16"/>
              </w:rPr>
              <w:t>E</w:t>
            </w:r>
          </w:p>
          <w:p w:rsidR="00BE4B68" w:rsidRDefault="00BE4B68" w:rsidP="00232846">
            <w:pPr>
              <w:pStyle w:val="TableParagraph"/>
              <w:spacing w:line="139" w:lineRule="exact"/>
              <w:ind w:left="2066"/>
              <w:rPr>
                <w:i/>
                <w:sz w:val="16"/>
              </w:rPr>
            </w:pPr>
            <w:r>
              <w:rPr>
                <w:i/>
                <w:sz w:val="16"/>
              </w:rPr>
              <w:t>policy and practice</w:t>
            </w:r>
          </w:p>
        </w:tc>
        <w:tc>
          <w:tcPr>
            <w:tcW w:w="362" w:type="dxa"/>
            <w:tcBorders>
              <w:top w:val="nil"/>
              <w:left w:val="single" w:sz="4" w:space="0" w:color="000000"/>
              <w:right w:val="single" w:sz="4" w:space="0" w:color="000000"/>
            </w:tcBorders>
          </w:tcPr>
          <w:p w:rsidR="00BE4B68" w:rsidRDefault="00BE4B68" w:rsidP="00232846"/>
        </w:tc>
        <w:tc>
          <w:tcPr>
            <w:tcW w:w="360" w:type="dxa"/>
            <w:vMerge/>
            <w:tcBorders>
              <w:left w:val="single" w:sz="4" w:space="0" w:color="000000"/>
              <w:right w:val="single" w:sz="4" w:space="0" w:color="000000"/>
            </w:tcBorders>
          </w:tcPr>
          <w:p w:rsidR="00BE4B68" w:rsidRDefault="00BE4B68" w:rsidP="00232846"/>
        </w:tc>
        <w:tc>
          <w:tcPr>
            <w:tcW w:w="1013" w:type="dxa"/>
            <w:vMerge/>
            <w:tcBorders>
              <w:left w:val="single" w:sz="4" w:space="0" w:color="000000"/>
            </w:tcBorders>
          </w:tcPr>
          <w:p w:rsidR="00BE4B68" w:rsidRDefault="00BE4B68" w:rsidP="00232846"/>
        </w:tc>
      </w:tr>
      <w:tr w:rsidR="00BE4B68" w:rsidTr="00232846">
        <w:trPr>
          <w:trHeight w:hRule="exact" w:val="814"/>
        </w:trPr>
        <w:tc>
          <w:tcPr>
            <w:tcW w:w="1975" w:type="dxa"/>
            <w:tcBorders>
              <w:bottom w:val="single" w:sz="4" w:space="0" w:color="000000"/>
              <w:right w:val="single" w:sz="4" w:space="0" w:color="000000"/>
            </w:tcBorders>
          </w:tcPr>
          <w:p w:rsidR="00BE4B68" w:rsidRDefault="00BE4B68" w:rsidP="00232846">
            <w:pPr>
              <w:pStyle w:val="TableParagraph"/>
              <w:spacing w:before="163"/>
              <w:ind w:left="307" w:right="83" w:firstLine="290"/>
              <w:rPr>
                <w:b/>
                <w:sz w:val="20"/>
              </w:rPr>
            </w:pPr>
            <w:r>
              <w:rPr>
                <w:b/>
                <w:sz w:val="20"/>
              </w:rPr>
              <w:t xml:space="preserve">Planning and </w:t>
            </w:r>
            <w:proofErr w:type="spellStart"/>
            <w:r>
              <w:rPr>
                <w:b/>
                <w:sz w:val="20"/>
              </w:rPr>
              <w:t>organising</w:t>
            </w:r>
            <w:proofErr w:type="spellEnd"/>
            <w:r>
              <w:rPr>
                <w:b/>
                <w:sz w:val="20"/>
              </w:rPr>
              <w:t xml:space="preserve"> work</w:t>
            </w:r>
          </w:p>
        </w:tc>
        <w:tc>
          <w:tcPr>
            <w:tcW w:w="5928" w:type="dxa"/>
            <w:tcBorders>
              <w:left w:val="single" w:sz="4" w:space="0" w:color="000000"/>
              <w:bottom w:val="single" w:sz="4" w:space="0" w:color="000000"/>
              <w:right w:val="single" w:sz="4" w:space="0" w:color="000000"/>
            </w:tcBorders>
          </w:tcPr>
          <w:p w:rsidR="00BE4B68" w:rsidRDefault="00BE4B68" w:rsidP="00232846">
            <w:pPr>
              <w:pStyle w:val="TableParagraph"/>
              <w:spacing w:before="165"/>
              <w:ind w:left="100" w:right="517"/>
              <w:rPr>
                <w:sz w:val="20"/>
              </w:rPr>
            </w:pPr>
            <w:r>
              <w:rPr>
                <w:sz w:val="20"/>
              </w:rPr>
              <w:t>Prioritising work in the light of changing deadlines within the overall horizon of the school year.</w:t>
            </w:r>
          </w:p>
        </w:tc>
        <w:tc>
          <w:tcPr>
            <w:tcW w:w="374" w:type="dxa"/>
            <w:tcBorders>
              <w:left w:val="single" w:sz="4" w:space="0" w:color="000000"/>
              <w:bottom w:val="single" w:sz="4" w:space="0" w:color="000000"/>
              <w:right w:val="single" w:sz="4" w:space="0" w:color="000000"/>
            </w:tcBorders>
          </w:tcPr>
          <w:p w:rsidR="00BE4B68" w:rsidRDefault="00BE4B68" w:rsidP="00232846"/>
        </w:tc>
        <w:tc>
          <w:tcPr>
            <w:tcW w:w="362" w:type="dxa"/>
            <w:tcBorders>
              <w:left w:val="single" w:sz="4" w:space="0" w:color="000000"/>
              <w:bottom w:val="single" w:sz="4" w:space="0" w:color="000000"/>
              <w:right w:val="single" w:sz="4" w:space="0" w:color="000000"/>
            </w:tcBorders>
          </w:tcPr>
          <w:p w:rsidR="00BE4B68" w:rsidRDefault="00BE4B68" w:rsidP="00232846">
            <w:pPr>
              <w:pStyle w:val="TableParagraph"/>
              <w:rPr>
                <w:b/>
                <w:sz w:val="16"/>
              </w:rPr>
            </w:pPr>
          </w:p>
          <w:p w:rsidR="00BE4B68" w:rsidRDefault="00BE4B68" w:rsidP="00232846">
            <w:pPr>
              <w:pStyle w:val="TableParagraph"/>
              <w:spacing w:before="117"/>
              <w:ind w:right="37"/>
              <w:jc w:val="center"/>
              <w:rPr>
                <w:b/>
                <w:sz w:val="16"/>
              </w:rPr>
            </w:pPr>
            <w:r>
              <w:rPr>
                <w:b/>
                <w:sz w:val="16"/>
              </w:rPr>
              <w:t>X</w:t>
            </w:r>
          </w:p>
        </w:tc>
        <w:tc>
          <w:tcPr>
            <w:tcW w:w="360" w:type="dxa"/>
            <w:tcBorders>
              <w:left w:val="single" w:sz="4" w:space="0" w:color="000000"/>
              <w:bottom w:val="single" w:sz="4" w:space="0" w:color="000000"/>
              <w:right w:val="single" w:sz="4" w:space="0" w:color="000000"/>
            </w:tcBorders>
          </w:tcPr>
          <w:p w:rsidR="00BE4B68" w:rsidRDefault="00BE4B68" w:rsidP="00232846"/>
        </w:tc>
        <w:tc>
          <w:tcPr>
            <w:tcW w:w="1013" w:type="dxa"/>
            <w:tcBorders>
              <w:left w:val="single" w:sz="4" w:space="0" w:color="000000"/>
              <w:bottom w:val="single" w:sz="4" w:space="0" w:color="000000"/>
            </w:tcBorders>
          </w:tcPr>
          <w:p w:rsidR="00BE4B68" w:rsidRDefault="00BE4B68" w:rsidP="00232846">
            <w:pPr>
              <w:pStyle w:val="TableParagraph"/>
              <w:rPr>
                <w:b/>
                <w:sz w:val="16"/>
              </w:rPr>
            </w:pPr>
          </w:p>
          <w:p w:rsidR="00BE4B68" w:rsidRDefault="00BE4B68" w:rsidP="00232846">
            <w:pPr>
              <w:pStyle w:val="TableParagraph"/>
              <w:spacing w:before="117"/>
              <w:ind w:left="85" w:right="75"/>
              <w:jc w:val="center"/>
              <w:rPr>
                <w:b/>
                <w:sz w:val="16"/>
              </w:rPr>
            </w:pPr>
            <w:proofErr w:type="gramStart"/>
            <w:r>
              <w:rPr>
                <w:b/>
                <w:sz w:val="16"/>
              </w:rPr>
              <w:t>I,R</w:t>
            </w:r>
            <w:proofErr w:type="gramEnd"/>
          </w:p>
        </w:tc>
      </w:tr>
      <w:tr w:rsidR="00BE4B68" w:rsidTr="00232846">
        <w:trPr>
          <w:trHeight w:hRule="exact" w:val="718"/>
        </w:trPr>
        <w:tc>
          <w:tcPr>
            <w:tcW w:w="1975" w:type="dxa"/>
            <w:tcBorders>
              <w:top w:val="single" w:sz="4" w:space="0" w:color="000000"/>
              <w:bottom w:val="single" w:sz="4" w:space="0" w:color="000000"/>
              <w:right w:val="single" w:sz="4" w:space="0" w:color="000000"/>
            </w:tcBorders>
          </w:tcPr>
          <w:p w:rsidR="00BE4B68" w:rsidRDefault="00BE4B68" w:rsidP="00232846">
            <w:pPr>
              <w:pStyle w:val="TableParagraph"/>
              <w:spacing w:before="119"/>
              <w:ind w:left="482" w:right="85" w:hanging="332"/>
              <w:rPr>
                <w:b/>
                <w:sz w:val="20"/>
              </w:rPr>
            </w:pPr>
            <w:r>
              <w:rPr>
                <w:b/>
                <w:sz w:val="20"/>
              </w:rPr>
              <w:t>Planning capacity and resources</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22"/>
              <w:ind w:left="100" w:right="362"/>
              <w:rPr>
                <w:sz w:val="20"/>
              </w:rPr>
            </w:pPr>
            <w:r>
              <w:rPr>
                <w:sz w:val="20"/>
              </w:rPr>
              <w:t>Awareness and management of recurring periods of pressure on staff and other resources.</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4"/>
              <w:rPr>
                <w:b/>
              </w:rPr>
            </w:pPr>
          </w:p>
          <w:p w:rsidR="00BE4B68" w:rsidRDefault="00BE4B68" w:rsidP="00232846">
            <w:pPr>
              <w:pStyle w:val="TableParagraph"/>
              <w:spacing w:before="1"/>
              <w:ind w:right="37"/>
              <w:jc w:val="center"/>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4"/>
              <w:rPr>
                <w:b/>
              </w:rPr>
            </w:pPr>
          </w:p>
          <w:p w:rsidR="00BE4B68" w:rsidRDefault="00BE4B68" w:rsidP="00232846">
            <w:pPr>
              <w:pStyle w:val="TableParagraph"/>
              <w:spacing w:before="1"/>
              <w:ind w:left="85" w:right="75"/>
              <w:jc w:val="center"/>
              <w:rPr>
                <w:b/>
                <w:sz w:val="16"/>
              </w:rPr>
            </w:pPr>
            <w:proofErr w:type="gramStart"/>
            <w:r>
              <w:rPr>
                <w:b/>
                <w:sz w:val="16"/>
              </w:rPr>
              <w:t>I,R</w:t>
            </w:r>
            <w:proofErr w:type="gramEnd"/>
          </w:p>
        </w:tc>
      </w:tr>
      <w:tr w:rsidR="00BE4B68" w:rsidTr="00232846">
        <w:trPr>
          <w:trHeight w:hRule="exact" w:val="629"/>
        </w:trPr>
        <w:tc>
          <w:tcPr>
            <w:tcW w:w="1975" w:type="dxa"/>
            <w:vMerge w:val="restart"/>
            <w:tcBorders>
              <w:top w:val="single" w:sz="4" w:space="0" w:color="000000"/>
              <w:right w:val="single" w:sz="4" w:space="0" w:color="000000"/>
            </w:tcBorders>
          </w:tcPr>
          <w:p w:rsidR="00BE4B68" w:rsidRDefault="00BE4B68" w:rsidP="00232846">
            <w:pPr>
              <w:pStyle w:val="TableParagraph"/>
              <w:spacing w:before="4"/>
              <w:rPr>
                <w:b/>
                <w:sz w:val="20"/>
              </w:rPr>
            </w:pPr>
          </w:p>
          <w:p w:rsidR="00BE4B68" w:rsidRDefault="00BE4B68" w:rsidP="00232846">
            <w:pPr>
              <w:pStyle w:val="TableParagraph"/>
              <w:spacing w:before="1"/>
              <w:ind w:left="585" w:right="103" w:hanging="212"/>
              <w:jc w:val="right"/>
              <w:rPr>
                <w:b/>
                <w:sz w:val="20"/>
              </w:rPr>
            </w:pPr>
            <w:r>
              <w:rPr>
                <w:b/>
                <w:sz w:val="20"/>
              </w:rPr>
              <w:t>Influencing and</w:t>
            </w:r>
            <w:r>
              <w:rPr>
                <w:b/>
                <w:w w:val="99"/>
                <w:sz w:val="20"/>
              </w:rPr>
              <w:t xml:space="preserve"> </w:t>
            </w:r>
            <w:r>
              <w:rPr>
                <w:b/>
                <w:sz w:val="20"/>
              </w:rPr>
              <w:t>interpersonal</w:t>
            </w:r>
          </w:p>
          <w:p w:rsidR="00BE4B68" w:rsidRDefault="00BE4B68" w:rsidP="00232846">
            <w:pPr>
              <w:pStyle w:val="TableParagraph"/>
              <w:ind w:right="105"/>
              <w:jc w:val="right"/>
              <w:rPr>
                <w:b/>
                <w:sz w:val="20"/>
              </w:rPr>
            </w:pPr>
            <w:r>
              <w:rPr>
                <w:b/>
                <w:sz w:val="20"/>
              </w:rPr>
              <w:t>skills</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79"/>
              <w:ind w:left="100" w:right="861"/>
              <w:rPr>
                <w:sz w:val="20"/>
              </w:rPr>
            </w:pPr>
            <w:r>
              <w:rPr>
                <w:sz w:val="20"/>
              </w:rPr>
              <w:t>Encouraging colleagues and others to adhere to agreed financial procedures.</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5"/>
              <w:rPr>
                <w:b/>
                <w:sz w:val="18"/>
              </w:rPr>
            </w:pPr>
          </w:p>
          <w:p w:rsidR="00BE4B68" w:rsidRDefault="00BE4B68" w:rsidP="00232846">
            <w:pPr>
              <w:pStyle w:val="TableParagraph"/>
              <w:ind w:right="49"/>
              <w:jc w:val="center"/>
              <w:rPr>
                <w:b/>
                <w:sz w:val="16"/>
              </w:rPr>
            </w:pPr>
            <w:r>
              <w:rPr>
                <w:b/>
                <w:sz w:val="16"/>
              </w:rPr>
              <w:t>X</w:t>
            </w:r>
          </w:p>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5"/>
              <w:rPr>
                <w:b/>
                <w:sz w:val="18"/>
              </w:rPr>
            </w:pPr>
          </w:p>
          <w:p w:rsidR="00BE4B68" w:rsidRDefault="00BE4B68" w:rsidP="00232846">
            <w:pPr>
              <w:pStyle w:val="TableParagraph"/>
              <w:ind w:left="6"/>
              <w:jc w:val="center"/>
              <w:rPr>
                <w:b/>
                <w:sz w:val="16"/>
              </w:rPr>
            </w:pPr>
            <w:r>
              <w:rPr>
                <w:b/>
                <w:sz w:val="16"/>
              </w:rPr>
              <w:t>I</w:t>
            </w:r>
          </w:p>
        </w:tc>
      </w:tr>
      <w:tr w:rsidR="00BE4B68" w:rsidTr="00232846">
        <w:trPr>
          <w:trHeight w:hRule="exact" w:val="550"/>
        </w:trPr>
        <w:tc>
          <w:tcPr>
            <w:tcW w:w="1975" w:type="dxa"/>
            <w:vMerge/>
            <w:tcBorders>
              <w:bottom w:val="single" w:sz="4" w:space="0" w:color="000000"/>
              <w:right w:val="single" w:sz="4" w:space="0" w:color="000000"/>
            </w:tcBorders>
          </w:tcPr>
          <w:p w:rsidR="00BE4B68" w:rsidRDefault="00BE4B68" w:rsidP="00232846"/>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38"/>
              <w:ind w:left="100" w:right="428"/>
              <w:rPr>
                <w:sz w:val="20"/>
              </w:rPr>
            </w:pPr>
            <w:r>
              <w:rPr>
                <w:sz w:val="20"/>
              </w:rPr>
              <w:t>Effective assessment of financial procedures. Identifying and introducing change where appropriate.</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0"/>
              <w:rPr>
                <w:b/>
                <w:sz w:val="14"/>
              </w:rPr>
            </w:pPr>
          </w:p>
          <w:p w:rsidR="00BE4B68" w:rsidRDefault="00BE4B68" w:rsidP="00232846">
            <w:pPr>
              <w:pStyle w:val="TableParagraph"/>
              <w:ind w:right="49"/>
              <w:jc w:val="center"/>
              <w:rPr>
                <w:b/>
                <w:sz w:val="16"/>
              </w:rPr>
            </w:pPr>
            <w:r>
              <w:rPr>
                <w:b/>
                <w:sz w:val="16"/>
              </w:rPr>
              <w:t>X</w:t>
            </w:r>
          </w:p>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10"/>
              <w:rPr>
                <w:b/>
                <w:sz w:val="14"/>
              </w:rPr>
            </w:pPr>
          </w:p>
          <w:p w:rsidR="00BE4B68" w:rsidRDefault="00BE4B68" w:rsidP="00232846">
            <w:pPr>
              <w:pStyle w:val="TableParagraph"/>
              <w:ind w:left="85" w:right="75"/>
              <w:jc w:val="center"/>
              <w:rPr>
                <w:b/>
                <w:sz w:val="16"/>
              </w:rPr>
            </w:pPr>
            <w:proofErr w:type="gramStart"/>
            <w:r>
              <w:rPr>
                <w:b/>
                <w:sz w:val="16"/>
              </w:rPr>
              <w:t>I,R</w:t>
            </w:r>
            <w:proofErr w:type="gramEnd"/>
          </w:p>
        </w:tc>
      </w:tr>
      <w:tr w:rsidR="00BE4B68" w:rsidTr="00232846">
        <w:trPr>
          <w:trHeight w:hRule="exact" w:val="682"/>
        </w:trPr>
        <w:tc>
          <w:tcPr>
            <w:tcW w:w="1975" w:type="dxa"/>
            <w:tcBorders>
              <w:top w:val="single" w:sz="4" w:space="0" w:color="000000"/>
              <w:bottom w:val="single" w:sz="4" w:space="0" w:color="000000"/>
              <w:right w:val="single" w:sz="4" w:space="0" w:color="000000"/>
            </w:tcBorders>
          </w:tcPr>
          <w:p w:rsidR="00BE4B68" w:rsidRDefault="00BE4B68" w:rsidP="00232846">
            <w:pPr>
              <w:pStyle w:val="TableParagraph"/>
              <w:spacing w:before="8"/>
              <w:rPr>
                <w:b/>
                <w:sz w:val="18"/>
              </w:rPr>
            </w:pPr>
          </w:p>
          <w:p w:rsidR="00BE4B68" w:rsidRDefault="00BE4B68" w:rsidP="00232846">
            <w:pPr>
              <w:pStyle w:val="TableParagraph"/>
              <w:ind w:right="103"/>
              <w:jc w:val="right"/>
              <w:rPr>
                <w:b/>
                <w:sz w:val="20"/>
              </w:rPr>
            </w:pPr>
            <w:r>
              <w:rPr>
                <w:b/>
                <w:sz w:val="20"/>
              </w:rPr>
              <w:t>Using initiative</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1"/>
              <w:rPr>
                <w:b/>
                <w:sz w:val="18"/>
              </w:rPr>
            </w:pPr>
          </w:p>
          <w:p w:rsidR="00BE4B68" w:rsidRDefault="00BE4B68" w:rsidP="00232846">
            <w:pPr>
              <w:pStyle w:val="TableParagraph"/>
              <w:ind w:left="100"/>
              <w:rPr>
                <w:sz w:val="20"/>
              </w:rPr>
            </w:pPr>
            <w:r>
              <w:rPr>
                <w:sz w:val="20"/>
              </w:rPr>
              <w:t>Awareness of potential problems and areas of improvement.</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8"/>
              <w:rPr>
                <w:b/>
                <w:sz w:val="20"/>
              </w:rPr>
            </w:pPr>
          </w:p>
          <w:p w:rsidR="00BE4B68" w:rsidRDefault="00BE4B68" w:rsidP="00232846">
            <w:pPr>
              <w:pStyle w:val="TableParagraph"/>
              <w:ind w:right="37"/>
              <w:jc w:val="center"/>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8"/>
              <w:rPr>
                <w:b/>
                <w:sz w:val="20"/>
              </w:rPr>
            </w:pPr>
          </w:p>
          <w:p w:rsidR="00BE4B68" w:rsidRDefault="00BE4B68" w:rsidP="00232846">
            <w:pPr>
              <w:pStyle w:val="TableParagraph"/>
              <w:ind w:left="6"/>
              <w:jc w:val="center"/>
              <w:rPr>
                <w:b/>
                <w:sz w:val="16"/>
              </w:rPr>
            </w:pPr>
            <w:r>
              <w:rPr>
                <w:b/>
                <w:sz w:val="16"/>
              </w:rPr>
              <w:t>I</w:t>
            </w:r>
          </w:p>
        </w:tc>
      </w:tr>
      <w:tr w:rsidR="00BE4B68" w:rsidTr="00232846">
        <w:trPr>
          <w:trHeight w:hRule="exact" w:val="744"/>
        </w:trPr>
        <w:tc>
          <w:tcPr>
            <w:tcW w:w="1975" w:type="dxa"/>
            <w:tcBorders>
              <w:top w:val="single" w:sz="4" w:space="0" w:color="000000"/>
              <w:bottom w:val="single" w:sz="4" w:space="0" w:color="000000"/>
              <w:right w:val="single" w:sz="4" w:space="0" w:color="000000"/>
            </w:tcBorders>
          </w:tcPr>
          <w:p w:rsidR="00BE4B68" w:rsidRDefault="00BE4B68" w:rsidP="00232846">
            <w:pPr>
              <w:pStyle w:val="TableParagraph"/>
              <w:spacing w:before="134"/>
              <w:ind w:left="494" w:right="86" w:firstLine="556"/>
              <w:rPr>
                <w:b/>
                <w:sz w:val="20"/>
              </w:rPr>
            </w:pPr>
            <w:r>
              <w:rPr>
                <w:b/>
                <w:sz w:val="20"/>
              </w:rPr>
              <w:t xml:space="preserve">Working </w:t>
            </w:r>
            <w:r>
              <w:rPr>
                <w:b/>
                <w:w w:val="95"/>
                <w:sz w:val="20"/>
              </w:rPr>
              <w:t>independently</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36"/>
              <w:ind w:left="100" w:right="729"/>
              <w:rPr>
                <w:sz w:val="20"/>
              </w:rPr>
            </w:pPr>
            <w:r>
              <w:rPr>
                <w:sz w:val="20"/>
              </w:rPr>
              <w:t>Take responsibility for all financial management duties as delegated by the HT or other senior manager.</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5"/>
              <w:rPr>
                <w:b/>
                <w:sz w:val="23"/>
              </w:rPr>
            </w:pPr>
          </w:p>
          <w:p w:rsidR="00BE4B68" w:rsidRDefault="00BE4B68" w:rsidP="00232846">
            <w:pPr>
              <w:pStyle w:val="TableParagraph"/>
              <w:ind w:right="37"/>
              <w:jc w:val="center"/>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5"/>
              <w:rPr>
                <w:b/>
                <w:sz w:val="23"/>
              </w:rPr>
            </w:pPr>
          </w:p>
          <w:p w:rsidR="00BE4B68" w:rsidRDefault="00BE4B68" w:rsidP="00232846">
            <w:pPr>
              <w:pStyle w:val="TableParagraph"/>
              <w:ind w:left="85" w:right="75"/>
              <w:jc w:val="center"/>
              <w:rPr>
                <w:b/>
                <w:sz w:val="16"/>
              </w:rPr>
            </w:pPr>
            <w:proofErr w:type="gramStart"/>
            <w:r>
              <w:rPr>
                <w:b/>
                <w:sz w:val="16"/>
              </w:rPr>
              <w:t>I,R</w:t>
            </w:r>
            <w:proofErr w:type="gramEnd"/>
          </w:p>
        </w:tc>
      </w:tr>
      <w:tr w:rsidR="00BE4B68" w:rsidTr="00232846">
        <w:trPr>
          <w:trHeight w:hRule="exact" w:val="691"/>
        </w:trPr>
        <w:tc>
          <w:tcPr>
            <w:tcW w:w="1975" w:type="dxa"/>
            <w:tcBorders>
              <w:top w:val="single" w:sz="4" w:space="0" w:color="000000"/>
              <w:bottom w:val="single" w:sz="4" w:space="0" w:color="000000"/>
              <w:right w:val="single" w:sz="4" w:space="0" w:color="000000"/>
            </w:tcBorders>
          </w:tcPr>
          <w:p w:rsidR="00BE4B68" w:rsidRDefault="00BE4B68" w:rsidP="00232846">
            <w:pPr>
              <w:pStyle w:val="TableParagraph"/>
              <w:spacing w:before="1"/>
              <w:rPr>
                <w:b/>
                <w:sz w:val="19"/>
              </w:rPr>
            </w:pPr>
          </w:p>
          <w:p w:rsidR="00BE4B68" w:rsidRDefault="00BE4B68" w:rsidP="00232846">
            <w:pPr>
              <w:pStyle w:val="TableParagraph"/>
              <w:spacing w:before="1"/>
              <w:ind w:right="103"/>
              <w:jc w:val="right"/>
              <w:rPr>
                <w:b/>
                <w:sz w:val="20"/>
              </w:rPr>
            </w:pPr>
            <w:r>
              <w:rPr>
                <w:b/>
                <w:sz w:val="20"/>
              </w:rPr>
              <w:t>Managing people</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10"/>
              <w:ind w:left="100" w:right="695"/>
              <w:rPr>
                <w:sz w:val="20"/>
              </w:rPr>
            </w:pPr>
            <w:r>
              <w:rPr>
                <w:sz w:val="20"/>
              </w:rPr>
              <w:t>Responsibility for quality and timeliness of admin/financial outputs by support staff.</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2"/>
              <w:rPr>
                <w:b/>
                <w:sz w:val="21"/>
              </w:rPr>
            </w:pPr>
          </w:p>
          <w:p w:rsidR="00BE4B68" w:rsidRDefault="00BE4B68" w:rsidP="00232846">
            <w:pPr>
              <w:pStyle w:val="TableParagraph"/>
              <w:ind w:right="37"/>
              <w:jc w:val="center"/>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2"/>
              <w:rPr>
                <w:b/>
                <w:sz w:val="21"/>
              </w:rPr>
            </w:pPr>
          </w:p>
          <w:p w:rsidR="00BE4B68" w:rsidRDefault="00BE4B68" w:rsidP="00232846">
            <w:pPr>
              <w:pStyle w:val="TableParagraph"/>
              <w:ind w:left="6"/>
              <w:jc w:val="center"/>
              <w:rPr>
                <w:b/>
                <w:sz w:val="16"/>
              </w:rPr>
            </w:pPr>
            <w:r>
              <w:rPr>
                <w:b/>
                <w:sz w:val="16"/>
              </w:rPr>
              <w:t>I</w:t>
            </w:r>
          </w:p>
        </w:tc>
      </w:tr>
      <w:tr w:rsidR="00BE4B68" w:rsidTr="00232846">
        <w:trPr>
          <w:trHeight w:hRule="exact" w:val="550"/>
        </w:trPr>
        <w:tc>
          <w:tcPr>
            <w:tcW w:w="1975" w:type="dxa"/>
            <w:vMerge w:val="restart"/>
            <w:tcBorders>
              <w:top w:val="single" w:sz="4" w:space="0" w:color="000000"/>
              <w:right w:val="single" w:sz="4" w:space="0" w:color="000000"/>
            </w:tcBorders>
          </w:tcPr>
          <w:p w:rsidR="00BE4B68" w:rsidRDefault="00BE4B68" w:rsidP="00232846">
            <w:pPr>
              <w:pStyle w:val="TableParagraph"/>
              <w:spacing w:before="1"/>
              <w:rPr>
                <w:b/>
                <w:sz w:val="27"/>
              </w:rPr>
            </w:pPr>
          </w:p>
          <w:p w:rsidR="00BE4B68" w:rsidRDefault="00BE4B68" w:rsidP="00232846">
            <w:pPr>
              <w:pStyle w:val="TableParagraph"/>
              <w:ind w:left="895" w:right="88" w:firstLine="19"/>
              <w:rPr>
                <w:b/>
                <w:sz w:val="20"/>
              </w:rPr>
            </w:pPr>
            <w:r>
              <w:rPr>
                <w:b/>
                <w:sz w:val="20"/>
              </w:rPr>
              <w:t xml:space="preserve">Managing </w:t>
            </w:r>
            <w:r>
              <w:rPr>
                <w:b/>
                <w:w w:val="95"/>
                <w:sz w:val="20"/>
              </w:rPr>
              <w:t>resources</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38"/>
              <w:ind w:left="100" w:right="350"/>
              <w:rPr>
                <w:sz w:val="20"/>
              </w:rPr>
            </w:pPr>
            <w:r>
              <w:rPr>
                <w:sz w:val="20"/>
              </w:rPr>
              <w:t>Financial management including budget planning, monitoring and statutory reporting.</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
              <w:rPr>
                <w:b/>
                <w:sz w:val="15"/>
              </w:rPr>
            </w:pPr>
          </w:p>
          <w:p w:rsidR="00BE4B68" w:rsidRDefault="00BE4B68" w:rsidP="00232846">
            <w:pPr>
              <w:pStyle w:val="TableParagraph"/>
              <w:ind w:right="49"/>
              <w:jc w:val="center"/>
              <w:rPr>
                <w:b/>
                <w:sz w:val="16"/>
              </w:rPr>
            </w:pPr>
            <w:r>
              <w:rPr>
                <w:b/>
                <w:sz w:val="16"/>
              </w:rPr>
              <w:t>X</w:t>
            </w:r>
          </w:p>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1"/>
              <w:rPr>
                <w:b/>
                <w:sz w:val="15"/>
              </w:rPr>
            </w:pPr>
          </w:p>
          <w:p w:rsidR="00BE4B68" w:rsidRDefault="00BE4B68" w:rsidP="00232846">
            <w:pPr>
              <w:pStyle w:val="TableParagraph"/>
              <w:ind w:left="85" w:right="75"/>
              <w:jc w:val="center"/>
              <w:rPr>
                <w:b/>
                <w:sz w:val="16"/>
              </w:rPr>
            </w:pPr>
            <w:proofErr w:type="gramStart"/>
            <w:r>
              <w:rPr>
                <w:b/>
                <w:sz w:val="16"/>
              </w:rPr>
              <w:t>I,R</w:t>
            </w:r>
            <w:proofErr w:type="gramEnd"/>
          </w:p>
        </w:tc>
      </w:tr>
      <w:tr w:rsidR="00BE4B68" w:rsidTr="00232846">
        <w:trPr>
          <w:trHeight w:hRule="exact" w:val="552"/>
        </w:trPr>
        <w:tc>
          <w:tcPr>
            <w:tcW w:w="1975" w:type="dxa"/>
            <w:vMerge/>
            <w:tcBorders>
              <w:bottom w:val="single" w:sz="4" w:space="0" w:color="000000"/>
              <w:right w:val="single" w:sz="4" w:space="0" w:color="000000"/>
            </w:tcBorders>
          </w:tcPr>
          <w:p w:rsidR="00BE4B68" w:rsidRDefault="00BE4B68" w:rsidP="00232846"/>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40"/>
              <w:ind w:left="100" w:right="228"/>
              <w:rPr>
                <w:sz w:val="20"/>
              </w:rPr>
            </w:pPr>
            <w:r>
              <w:rPr>
                <w:sz w:val="20"/>
              </w:rPr>
              <w:t>Assisting the HT with estate management including liaison with external contractors.</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
              <w:rPr>
                <w:b/>
                <w:sz w:val="15"/>
              </w:rPr>
            </w:pPr>
          </w:p>
          <w:p w:rsidR="00BE4B68" w:rsidRDefault="00BE4B68" w:rsidP="00232846">
            <w:pPr>
              <w:pStyle w:val="TableParagraph"/>
              <w:ind w:right="37"/>
              <w:jc w:val="center"/>
              <w:rPr>
                <w:b/>
                <w:sz w:val="16"/>
              </w:rPr>
            </w:pPr>
            <w:r>
              <w:rPr>
                <w:b/>
                <w:sz w:val="16"/>
              </w:rPr>
              <w:t>X</w:t>
            </w:r>
          </w:p>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1"/>
              <w:rPr>
                <w:b/>
                <w:sz w:val="15"/>
              </w:rPr>
            </w:pPr>
          </w:p>
          <w:p w:rsidR="00BE4B68" w:rsidRDefault="00BE4B68" w:rsidP="00232846">
            <w:pPr>
              <w:pStyle w:val="TableParagraph"/>
              <w:ind w:left="6"/>
              <w:jc w:val="center"/>
              <w:rPr>
                <w:b/>
                <w:sz w:val="16"/>
              </w:rPr>
            </w:pPr>
            <w:r>
              <w:rPr>
                <w:b/>
                <w:sz w:val="16"/>
              </w:rPr>
              <w:t>I</w:t>
            </w:r>
          </w:p>
        </w:tc>
      </w:tr>
      <w:tr w:rsidR="00BE4B68" w:rsidTr="00232846">
        <w:trPr>
          <w:trHeight w:hRule="exact" w:val="744"/>
        </w:trPr>
        <w:tc>
          <w:tcPr>
            <w:tcW w:w="1975" w:type="dxa"/>
            <w:tcBorders>
              <w:top w:val="single" w:sz="4" w:space="0" w:color="000000"/>
              <w:bottom w:val="single" w:sz="4" w:space="0" w:color="000000"/>
              <w:right w:val="single" w:sz="4" w:space="0" w:color="000000"/>
            </w:tcBorders>
          </w:tcPr>
          <w:p w:rsidR="00BE4B68" w:rsidRDefault="00BE4B68" w:rsidP="00232846">
            <w:pPr>
              <w:pStyle w:val="TableParagraph"/>
              <w:spacing w:before="5"/>
              <w:rPr>
                <w:b/>
                <w:sz w:val="21"/>
              </w:rPr>
            </w:pPr>
          </w:p>
          <w:p w:rsidR="00BE4B68" w:rsidRDefault="00BE4B68" w:rsidP="00232846">
            <w:pPr>
              <w:pStyle w:val="TableParagraph"/>
              <w:ind w:right="103"/>
              <w:jc w:val="right"/>
              <w:rPr>
                <w:b/>
                <w:sz w:val="20"/>
              </w:rPr>
            </w:pPr>
            <w:r>
              <w:rPr>
                <w:b/>
                <w:sz w:val="20"/>
              </w:rPr>
              <w:t>Managing risk</w:t>
            </w:r>
          </w:p>
        </w:tc>
        <w:tc>
          <w:tcPr>
            <w:tcW w:w="5928"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134"/>
              <w:ind w:left="100" w:right="295"/>
              <w:rPr>
                <w:sz w:val="20"/>
              </w:rPr>
            </w:pPr>
            <w:r>
              <w:rPr>
                <w:sz w:val="20"/>
              </w:rPr>
              <w:t>Awareness of confidentiality issues and adherence to financial regulations.</w:t>
            </w:r>
          </w:p>
        </w:tc>
        <w:tc>
          <w:tcPr>
            <w:tcW w:w="374" w:type="dxa"/>
            <w:tcBorders>
              <w:top w:val="single" w:sz="4" w:space="0" w:color="000000"/>
              <w:left w:val="single" w:sz="4" w:space="0" w:color="000000"/>
              <w:bottom w:val="single" w:sz="4" w:space="0" w:color="000000"/>
              <w:right w:val="single" w:sz="4" w:space="0" w:color="000000"/>
            </w:tcBorders>
          </w:tcPr>
          <w:p w:rsidR="00BE4B68" w:rsidRDefault="00BE4B68" w:rsidP="00232846">
            <w:pPr>
              <w:pStyle w:val="TableParagraph"/>
              <w:spacing w:before="3"/>
              <w:rPr>
                <w:b/>
                <w:sz w:val="23"/>
              </w:rPr>
            </w:pPr>
          </w:p>
          <w:p w:rsidR="00BE4B68" w:rsidRDefault="00BE4B68" w:rsidP="00232846">
            <w:pPr>
              <w:pStyle w:val="TableParagraph"/>
              <w:ind w:right="49"/>
              <w:jc w:val="center"/>
              <w:rPr>
                <w:b/>
                <w:sz w:val="16"/>
              </w:rPr>
            </w:pPr>
            <w:r>
              <w:rPr>
                <w:b/>
                <w:sz w:val="16"/>
              </w:rPr>
              <w:t>X</w:t>
            </w:r>
          </w:p>
        </w:tc>
        <w:tc>
          <w:tcPr>
            <w:tcW w:w="362"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360" w:type="dxa"/>
            <w:tcBorders>
              <w:top w:val="single" w:sz="4" w:space="0" w:color="000000"/>
              <w:left w:val="single" w:sz="4" w:space="0" w:color="000000"/>
              <w:bottom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bottom w:val="single" w:sz="4" w:space="0" w:color="000000"/>
            </w:tcBorders>
          </w:tcPr>
          <w:p w:rsidR="00BE4B68" w:rsidRDefault="00BE4B68" w:rsidP="00232846">
            <w:pPr>
              <w:pStyle w:val="TableParagraph"/>
              <w:spacing w:before="3"/>
              <w:rPr>
                <w:b/>
                <w:sz w:val="23"/>
              </w:rPr>
            </w:pPr>
          </w:p>
          <w:p w:rsidR="00BE4B68" w:rsidRDefault="00BE4B68" w:rsidP="00232846">
            <w:pPr>
              <w:pStyle w:val="TableParagraph"/>
              <w:ind w:left="6"/>
              <w:jc w:val="center"/>
              <w:rPr>
                <w:b/>
                <w:sz w:val="16"/>
              </w:rPr>
            </w:pPr>
            <w:r>
              <w:rPr>
                <w:b/>
                <w:sz w:val="16"/>
              </w:rPr>
              <w:t>I</w:t>
            </w:r>
          </w:p>
        </w:tc>
      </w:tr>
      <w:tr w:rsidR="00BE4B68" w:rsidTr="00232846">
        <w:trPr>
          <w:trHeight w:hRule="exact" w:val="715"/>
        </w:trPr>
        <w:tc>
          <w:tcPr>
            <w:tcW w:w="1975" w:type="dxa"/>
            <w:tcBorders>
              <w:top w:val="single" w:sz="4" w:space="0" w:color="000000"/>
              <w:right w:val="single" w:sz="4" w:space="0" w:color="000000"/>
            </w:tcBorders>
          </w:tcPr>
          <w:p w:rsidR="00BE4B68" w:rsidRDefault="00BE4B68" w:rsidP="00232846">
            <w:pPr>
              <w:pStyle w:val="TableParagraph"/>
              <w:spacing w:before="9"/>
              <w:rPr>
                <w:b/>
                <w:sz w:val="19"/>
              </w:rPr>
            </w:pPr>
          </w:p>
          <w:p w:rsidR="00BE4B68" w:rsidRDefault="00BE4B68" w:rsidP="00232846">
            <w:pPr>
              <w:pStyle w:val="TableParagraph"/>
              <w:ind w:right="104"/>
              <w:jc w:val="right"/>
              <w:rPr>
                <w:b/>
                <w:sz w:val="20"/>
              </w:rPr>
            </w:pPr>
            <w:r>
              <w:rPr>
                <w:b/>
                <w:sz w:val="20"/>
              </w:rPr>
              <w:t>Managing oneself</w:t>
            </w:r>
          </w:p>
        </w:tc>
        <w:tc>
          <w:tcPr>
            <w:tcW w:w="5928" w:type="dxa"/>
            <w:tcBorders>
              <w:top w:val="single" w:sz="4" w:space="0" w:color="000000"/>
              <w:left w:val="single" w:sz="4" w:space="0" w:color="000000"/>
              <w:right w:val="single" w:sz="4" w:space="0" w:color="000000"/>
            </w:tcBorders>
          </w:tcPr>
          <w:p w:rsidR="00BE4B68" w:rsidRDefault="00BE4B68" w:rsidP="00232846">
            <w:pPr>
              <w:pStyle w:val="TableParagraph"/>
              <w:rPr>
                <w:b/>
                <w:sz w:val="20"/>
              </w:rPr>
            </w:pPr>
          </w:p>
          <w:p w:rsidR="00BE4B68" w:rsidRDefault="00BE4B68" w:rsidP="00232846">
            <w:pPr>
              <w:pStyle w:val="TableParagraph"/>
              <w:ind w:left="100"/>
              <w:rPr>
                <w:sz w:val="20"/>
              </w:rPr>
            </w:pPr>
            <w:r>
              <w:rPr>
                <w:sz w:val="20"/>
              </w:rPr>
              <w:t>Ability to recognise the potential for personal development</w:t>
            </w:r>
          </w:p>
        </w:tc>
        <w:tc>
          <w:tcPr>
            <w:tcW w:w="374" w:type="dxa"/>
            <w:tcBorders>
              <w:top w:val="single" w:sz="4" w:space="0" w:color="000000"/>
              <w:left w:val="single" w:sz="4" w:space="0" w:color="000000"/>
              <w:right w:val="single" w:sz="4" w:space="0" w:color="000000"/>
            </w:tcBorders>
          </w:tcPr>
          <w:p w:rsidR="00BE4B68" w:rsidRDefault="00BE4B68" w:rsidP="00232846"/>
        </w:tc>
        <w:tc>
          <w:tcPr>
            <w:tcW w:w="362" w:type="dxa"/>
            <w:tcBorders>
              <w:top w:val="single" w:sz="4" w:space="0" w:color="000000"/>
              <w:left w:val="single" w:sz="4" w:space="0" w:color="000000"/>
              <w:right w:val="single" w:sz="4" w:space="0" w:color="000000"/>
            </w:tcBorders>
          </w:tcPr>
          <w:p w:rsidR="00BE4B68" w:rsidRDefault="00BE4B68" w:rsidP="00232846">
            <w:pPr>
              <w:pStyle w:val="TableParagraph"/>
              <w:spacing w:before="9"/>
              <w:rPr>
                <w:b/>
                <w:sz w:val="21"/>
              </w:rPr>
            </w:pPr>
          </w:p>
          <w:p w:rsidR="00BE4B68" w:rsidRDefault="00BE4B68" w:rsidP="00232846">
            <w:pPr>
              <w:pStyle w:val="TableParagraph"/>
              <w:ind w:right="37"/>
              <w:jc w:val="center"/>
              <w:rPr>
                <w:b/>
                <w:sz w:val="16"/>
              </w:rPr>
            </w:pPr>
            <w:r>
              <w:rPr>
                <w:b/>
                <w:sz w:val="16"/>
              </w:rPr>
              <w:t>X</w:t>
            </w:r>
          </w:p>
        </w:tc>
        <w:tc>
          <w:tcPr>
            <w:tcW w:w="360" w:type="dxa"/>
            <w:tcBorders>
              <w:top w:val="single" w:sz="4" w:space="0" w:color="000000"/>
              <w:left w:val="single" w:sz="4" w:space="0" w:color="000000"/>
              <w:right w:val="single" w:sz="4" w:space="0" w:color="000000"/>
            </w:tcBorders>
          </w:tcPr>
          <w:p w:rsidR="00BE4B68" w:rsidRDefault="00BE4B68" w:rsidP="00232846"/>
        </w:tc>
        <w:tc>
          <w:tcPr>
            <w:tcW w:w="1013" w:type="dxa"/>
            <w:tcBorders>
              <w:top w:val="single" w:sz="4" w:space="0" w:color="000000"/>
              <w:left w:val="single" w:sz="4" w:space="0" w:color="000000"/>
            </w:tcBorders>
          </w:tcPr>
          <w:p w:rsidR="00BE4B68" w:rsidRDefault="00BE4B68" w:rsidP="00232846">
            <w:pPr>
              <w:pStyle w:val="TableParagraph"/>
              <w:spacing w:before="9"/>
              <w:rPr>
                <w:b/>
                <w:sz w:val="21"/>
              </w:rPr>
            </w:pPr>
          </w:p>
          <w:p w:rsidR="00BE4B68" w:rsidRDefault="00BE4B68" w:rsidP="00232846">
            <w:pPr>
              <w:pStyle w:val="TableParagraph"/>
              <w:ind w:left="10"/>
              <w:jc w:val="center"/>
              <w:rPr>
                <w:b/>
                <w:sz w:val="16"/>
              </w:rPr>
            </w:pPr>
            <w:r>
              <w:rPr>
                <w:b/>
                <w:sz w:val="16"/>
              </w:rPr>
              <w:t>R</w:t>
            </w:r>
          </w:p>
        </w:tc>
      </w:tr>
    </w:tbl>
    <w:p w:rsidR="00BE4B68" w:rsidRDefault="00BE4B68" w:rsidP="00BE4B68"/>
    <w:p w:rsidR="000B36E7" w:rsidRDefault="000B36E7"/>
    <w:sectPr w:rsidR="000B36E7" w:rsidSect="005239B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Medium">
    <w:altName w:val="Arial"/>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Kinetic">
    <w:panose1 w:val="00000500000000000000"/>
    <w:charset w:val="00"/>
    <w:family w:val="modern"/>
    <w:notTrueType/>
    <w:pitch w:val="variable"/>
    <w:sig w:usb0="00000003" w:usb1="00000000" w:usb2="00000000" w:usb3="00000000" w:csb0="00000001" w:csb1="00000000"/>
  </w:font>
  <w:font w:name="YDUOYF+Frutiger-Roman">
    <w:altName w:val="Times New Roman"/>
    <w:charset w:val="00"/>
    <w:family w:val="roman"/>
    <w:pitch w:val="variable"/>
  </w:font>
  <w:font w:name="L Frutiger Light">
    <w:altName w:val="Courier New"/>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altName w:val="Segoe UI Semilight"/>
    <w:charset w:val="00"/>
    <w:family w:val="swiss"/>
    <w:pitch w:val="variable"/>
    <w:sig w:usb0="E00002EF" w:usb1="4000205B" w:usb2="00000028" w:usb3="00000000" w:csb0="0000019F" w:csb1="00000000"/>
  </w:font>
  <w:font w:name="Gadugi">
    <w:panose1 w:val="020B0502040204020203"/>
    <w:charset w:val="00"/>
    <w:family w:val="swiss"/>
    <w:pitch w:val="variable"/>
    <w:sig w:usb0="80000003" w:usb1="02000000" w:usb2="00003000" w:usb3="00000000" w:csb0="00000001" w:csb1="00000000"/>
  </w:font>
  <w:font w:name="Microsoft YaHei UI">
    <w:panose1 w:val="020B0503020204020204"/>
    <w:charset w:val="86"/>
    <w:family w:val="swiss"/>
    <w:pitch w:val="variable"/>
    <w:sig w:usb0="80000287" w:usb1="2ACF3C50" w:usb2="00000016" w:usb3="00000000" w:csb0="0004001F" w:csb1="00000000"/>
  </w:font>
  <w:font w:name="VFQWIL+Frutiger-Italic">
    <w:altName w:val="Frutiger"/>
    <w:charset w:val="00"/>
    <w:family w:val="roman"/>
    <w:pitch w:val="variable"/>
  </w:font>
  <w:font w:name="Frutiger">
    <w:altName w:val="MS Mincho"/>
    <w:charset w:val="00"/>
    <w:family w:val="roman"/>
    <w:pitch w:val="variable"/>
  </w:font>
  <w:font w:name="R Frutiger Roman">
    <w:altName w:val="Courier New"/>
    <w:charset w:val="00"/>
    <w:family w:val="roman"/>
    <w:pitch w:val="variable"/>
  </w:font>
  <w:font w:name="VAG Rounded Std Light">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41" w:rsidRDefault="00BE4B68">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41" w:rsidRDefault="00BE4B68">
    <w:pPr>
      <w:pStyle w:val="BodyText"/>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E89B9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C313BB"/>
    <w:multiLevelType w:val="multilevel"/>
    <w:tmpl w:val="C72A37C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8B305A7"/>
    <w:multiLevelType w:val="hybridMultilevel"/>
    <w:tmpl w:val="1F4E6456"/>
    <w:lvl w:ilvl="0" w:tplc="910E5E70">
      <w:numFmt w:val="bullet"/>
      <w:lvlText w:val=""/>
      <w:lvlJc w:val="left"/>
      <w:pPr>
        <w:ind w:left="140" w:hanging="360"/>
      </w:pPr>
      <w:rPr>
        <w:rFonts w:hint="default"/>
        <w:w w:val="100"/>
      </w:rPr>
    </w:lvl>
    <w:lvl w:ilvl="1" w:tplc="84EA7B0A">
      <w:numFmt w:val="bullet"/>
      <w:lvlText w:val=""/>
      <w:lvlJc w:val="left"/>
      <w:pPr>
        <w:ind w:left="840" w:hanging="360"/>
      </w:pPr>
      <w:rPr>
        <w:rFonts w:hint="default"/>
        <w:w w:val="99"/>
      </w:rPr>
    </w:lvl>
    <w:lvl w:ilvl="2" w:tplc="96DAA58C">
      <w:numFmt w:val="bullet"/>
      <w:lvlText w:val="•"/>
      <w:lvlJc w:val="left"/>
      <w:pPr>
        <w:ind w:left="840" w:hanging="360"/>
      </w:pPr>
      <w:rPr>
        <w:rFonts w:hint="default"/>
      </w:rPr>
    </w:lvl>
    <w:lvl w:ilvl="3" w:tplc="53A40B2C">
      <w:numFmt w:val="bullet"/>
      <w:lvlText w:val="•"/>
      <w:lvlJc w:val="left"/>
      <w:pPr>
        <w:ind w:left="860" w:hanging="360"/>
      </w:pPr>
      <w:rPr>
        <w:rFonts w:hint="default"/>
      </w:rPr>
    </w:lvl>
    <w:lvl w:ilvl="4" w:tplc="1CB0F96C">
      <w:numFmt w:val="bullet"/>
      <w:lvlText w:val="•"/>
      <w:lvlJc w:val="left"/>
      <w:pPr>
        <w:ind w:left="2188" w:hanging="360"/>
      </w:pPr>
      <w:rPr>
        <w:rFonts w:hint="default"/>
      </w:rPr>
    </w:lvl>
    <w:lvl w:ilvl="5" w:tplc="5336B314">
      <w:numFmt w:val="bullet"/>
      <w:lvlText w:val="•"/>
      <w:lvlJc w:val="left"/>
      <w:pPr>
        <w:ind w:left="3517" w:hanging="360"/>
      </w:pPr>
      <w:rPr>
        <w:rFonts w:hint="default"/>
      </w:rPr>
    </w:lvl>
    <w:lvl w:ilvl="6" w:tplc="74D48E34">
      <w:numFmt w:val="bullet"/>
      <w:lvlText w:val="•"/>
      <w:lvlJc w:val="left"/>
      <w:pPr>
        <w:ind w:left="4845" w:hanging="360"/>
      </w:pPr>
      <w:rPr>
        <w:rFonts w:hint="default"/>
      </w:rPr>
    </w:lvl>
    <w:lvl w:ilvl="7" w:tplc="E174DC48">
      <w:numFmt w:val="bullet"/>
      <w:lvlText w:val="•"/>
      <w:lvlJc w:val="left"/>
      <w:pPr>
        <w:ind w:left="6174" w:hanging="360"/>
      </w:pPr>
      <w:rPr>
        <w:rFonts w:hint="default"/>
      </w:rPr>
    </w:lvl>
    <w:lvl w:ilvl="8" w:tplc="5E7641D2">
      <w:numFmt w:val="bullet"/>
      <w:lvlText w:val="•"/>
      <w:lvlJc w:val="left"/>
      <w:pPr>
        <w:ind w:left="7502" w:hanging="360"/>
      </w:pPr>
      <w:rPr>
        <w:rFonts w:hint="default"/>
      </w:rPr>
    </w:lvl>
  </w:abstractNum>
  <w:abstractNum w:abstractNumId="3" w15:restartNumberingAfterBreak="0">
    <w:nsid w:val="2C5163E6"/>
    <w:multiLevelType w:val="multilevel"/>
    <w:tmpl w:val="6924E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A734E17"/>
    <w:multiLevelType w:val="hybridMultilevel"/>
    <w:tmpl w:val="D3C4ADAC"/>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0"/>
  </w:num>
  <w:num w:numId="2">
    <w:abstractNumId w:val="3"/>
  </w:num>
  <w:num w:numId="3">
    <w:abstractNumId w:val="4"/>
  </w:num>
  <w:num w:numId="4">
    <w:abstractNumId w:val="4"/>
  </w:num>
  <w:num w:numId="5">
    <w:abstractNumId w:val="4"/>
  </w:num>
  <w:num w:numId="6">
    <w:abstractNumId w:val="4"/>
  </w:num>
  <w:num w:numId="7">
    <w:abstractNumId w:val="1"/>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68"/>
    <w:rsid w:val="000B36E7"/>
    <w:rsid w:val="001523BB"/>
    <w:rsid w:val="004A3271"/>
    <w:rsid w:val="005239B5"/>
    <w:rsid w:val="00637086"/>
    <w:rsid w:val="00BE4B68"/>
    <w:rsid w:val="00ED1F76"/>
    <w:rsid w:val="00FB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5B42"/>
  <w15:chartTrackingRefBased/>
  <w15:docId w15:val="{EB5F080A-7ED0-41F0-96FA-F14D73D7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ucida Bright" w:eastAsiaTheme="minorHAnsi" w:hAnsi="Lucida Bright"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B68"/>
    <w:pPr>
      <w:widowControl w:val="0"/>
      <w:autoSpaceDE w:val="0"/>
      <w:autoSpaceDN w:val="0"/>
      <w:spacing w:after="0" w:line="240" w:lineRule="auto"/>
    </w:pPr>
    <w:rPr>
      <w:rFonts w:ascii="Arial" w:eastAsia="Arial" w:hAnsi="Arial"/>
      <w:sz w:val="22"/>
      <w:szCs w:val="22"/>
      <w:lang w:val="en-US"/>
    </w:rPr>
  </w:style>
  <w:style w:type="paragraph" w:styleId="Heading1">
    <w:name w:val="heading 1"/>
    <w:basedOn w:val="Normal"/>
    <w:next w:val="Normal"/>
    <w:link w:val="Heading1Char"/>
    <w:autoRedefine/>
    <w:uiPriority w:val="9"/>
    <w:qFormat/>
    <w:rsid w:val="001523BB"/>
    <w:pPr>
      <w:keepNext/>
      <w:keepLines/>
      <w:spacing w:after="220"/>
      <w:outlineLvl w:val="0"/>
    </w:pPr>
    <w:rPr>
      <w:rFonts w:eastAsiaTheme="majorEastAsia" w:cstheme="majorBidi"/>
      <w:b/>
      <w:bCs/>
      <w:color w:val="1F4E79" w:themeColor="accent5" w:themeShade="80"/>
      <w:spacing w:val="-15"/>
      <w:sz w:val="42"/>
      <w:szCs w:val="28"/>
    </w:rPr>
  </w:style>
  <w:style w:type="paragraph" w:styleId="Heading2">
    <w:name w:val="heading 2"/>
    <w:basedOn w:val="Normal"/>
    <w:next w:val="Normal"/>
    <w:link w:val="Heading2Char"/>
    <w:autoRedefine/>
    <w:uiPriority w:val="9"/>
    <w:unhideWhenUsed/>
    <w:qFormat/>
    <w:rsid w:val="001523BB"/>
    <w:pPr>
      <w:keepNext/>
      <w:keepLines/>
      <w:spacing w:before="240"/>
      <w:jc w:val="center"/>
      <w:outlineLvl w:val="1"/>
    </w:pPr>
    <w:rPr>
      <w:rFonts w:eastAsiaTheme="majorEastAsia"/>
      <w:b/>
      <w:bCs/>
      <w:color w:val="0070C0"/>
      <w:spacing w:val="-11"/>
      <w:sz w:val="28"/>
      <w:szCs w:val="26"/>
    </w:rPr>
  </w:style>
  <w:style w:type="paragraph" w:styleId="Heading3">
    <w:name w:val="heading 3"/>
    <w:basedOn w:val="Normal"/>
    <w:next w:val="Normal"/>
    <w:link w:val="Heading3Char"/>
    <w:autoRedefine/>
    <w:uiPriority w:val="9"/>
    <w:unhideWhenUsed/>
    <w:qFormat/>
    <w:rsid w:val="001523BB"/>
    <w:pPr>
      <w:keepNext/>
      <w:keepLines/>
      <w:spacing w:before="200"/>
      <w:outlineLvl w:val="2"/>
    </w:pPr>
    <w:rPr>
      <w:rFonts w:eastAsiaTheme="majorEastAsia" w:cstheme="majorBidi"/>
      <w:b/>
      <w:bCs/>
      <w:color w:val="000000" w:themeColor="text1"/>
      <w:spacing w:val="-6"/>
      <w:sz w:val="26"/>
    </w:rPr>
  </w:style>
  <w:style w:type="paragraph" w:styleId="Heading4">
    <w:name w:val="heading 4"/>
    <w:basedOn w:val="Normal"/>
    <w:next w:val="Normal"/>
    <w:link w:val="Heading4Char"/>
    <w:uiPriority w:val="9"/>
    <w:unhideWhenUsed/>
    <w:qFormat/>
    <w:rsid w:val="001523BB"/>
    <w:pPr>
      <w:keepNext/>
      <w:keepLines/>
      <w:spacing w:before="240"/>
      <w:outlineLvl w:val="3"/>
    </w:pPr>
    <w:rPr>
      <w:rFonts w:ascii="Gotham Medium" w:eastAsiaTheme="majorEastAsia" w:hAnsi="Gotham Medium" w:cstheme="majorBidi"/>
      <w:bCs/>
      <w:iCs/>
      <w:color w:val="000000" w:themeColor="text1"/>
    </w:rPr>
  </w:style>
  <w:style w:type="paragraph" w:styleId="Heading5">
    <w:name w:val="heading 5"/>
    <w:basedOn w:val="Normal"/>
    <w:next w:val="Normal"/>
    <w:link w:val="Heading5Char"/>
    <w:uiPriority w:val="9"/>
    <w:unhideWhenUsed/>
    <w:qFormat/>
    <w:rsid w:val="001523BB"/>
    <w:pPr>
      <w:keepNext/>
      <w:keepLines/>
      <w:spacing w:before="40" w:line="312"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523B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523B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523B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23B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BB"/>
    <w:rPr>
      <w:rFonts w:ascii="Kinetic" w:eastAsiaTheme="majorEastAsia" w:hAnsi="Kinetic" w:cstheme="majorBidi"/>
      <w:b/>
      <w:bCs/>
      <w:color w:val="1F4E79" w:themeColor="accent5" w:themeShade="80"/>
      <w:spacing w:val="-15"/>
      <w:sz w:val="42"/>
      <w:szCs w:val="28"/>
    </w:rPr>
  </w:style>
  <w:style w:type="paragraph" w:customStyle="1" w:styleId="Level1">
    <w:name w:val="Level 1"/>
    <w:rsid w:val="001523BB"/>
    <w:pPr>
      <w:widowControl w:val="0"/>
      <w:suppressAutoHyphens/>
      <w:overflowPunct w:val="0"/>
      <w:autoSpaceDE w:val="0"/>
      <w:autoSpaceDN w:val="0"/>
      <w:adjustRightInd w:val="0"/>
      <w:ind w:left="720"/>
      <w:jc w:val="both"/>
      <w:textAlignment w:val="baseline"/>
    </w:pPr>
    <w:rPr>
      <w:rFonts w:eastAsia="Times New Roman"/>
      <w:lang w:val="en-US" w:eastAsia="en-GB"/>
    </w:rPr>
  </w:style>
  <w:style w:type="paragraph" w:customStyle="1" w:styleId="WW-NormalWeb">
    <w:name w:val="WW-Normal (Web)"/>
    <w:basedOn w:val="Normal"/>
    <w:rsid w:val="001523BB"/>
    <w:pPr>
      <w:suppressAutoHyphens/>
      <w:overflowPunct w:val="0"/>
      <w:adjustRightInd w:val="0"/>
      <w:textAlignment w:val="baseline"/>
    </w:pPr>
    <w:rPr>
      <w:rFonts w:eastAsia="Times New Roman"/>
      <w:szCs w:val="20"/>
      <w:lang w:eastAsia="en-GB"/>
    </w:rPr>
  </w:style>
  <w:style w:type="paragraph" w:customStyle="1" w:styleId="intellitxt">
    <w:name w:val="intellitxt"/>
    <w:basedOn w:val="Normal"/>
    <w:rsid w:val="001523BB"/>
    <w:pPr>
      <w:spacing w:before="150" w:after="150"/>
    </w:pPr>
    <w:rPr>
      <w:rFonts w:eastAsia="Times New Roman"/>
      <w:lang w:eastAsia="en-GB"/>
    </w:rPr>
  </w:style>
  <w:style w:type="paragraph" w:customStyle="1" w:styleId="TextAlt8">
    <w:name w:val="Text Alt+8"/>
    <w:basedOn w:val="Normal"/>
    <w:rsid w:val="001523BB"/>
    <w:pPr>
      <w:ind w:left="1627"/>
    </w:pPr>
    <w:rPr>
      <w:rFonts w:eastAsia="Times New Roman"/>
      <w:szCs w:val="20"/>
    </w:rPr>
  </w:style>
  <w:style w:type="paragraph" w:customStyle="1" w:styleId="NoteAltN">
    <w:name w:val="Note Alt+N"/>
    <w:basedOn w:val="Normal"/>
    <w:rsid w:val="001523BB"/>
    <w:pPr>
      <w:tabs>
        <w:tab w:val="left" w:pos="2160"/>
      </w:tabs>
      <w:ind w:left="2160" w:hanging="1253"/>
    </w:pPr>
    <w:rPr>
      <w:rFonts w:eastAsia="Times New Roman"/>
      <w:szCs w:val="20"/>
    </w:rPr>
  </w:style>
  <w:style w:type="paragraph" w:customStyle="1" w:styleId="contact">
    <w:name w:val="contact"/>
    <w:basedOn w:val="Normal"/>
    <w:rsid w:val="001523BB"/>
    <w:pPr>
      <w:ind w:left="2160" w:hanging="2160"/>
    </w:pPr>
    <w:rPr>
      <w:rFonts w:eastAsia="Times New Roman"/>
      <w:szCs w:val="20"/>
    </w:rPr>
  </w:style>
  <w:style w:type="paragraph" w:customStyle="1" w:styleId="Item">
    <w:name w:val="Item"/>
    <w:rsid w:val="001523BB"/>
    <w:pPr>
      <w:widowControl w:val="0"/>
      <w:spacing w:after="300"/>
      <w:jc w:val="right"/>
    </w:pPr>
    <w:rPr>
      <w:rFonts w:eastAsia="Times New Roman"/>
      <w:b/>
      <w:color w:val="000000"/>
    </w:rPr>
  </w:style>
  <w:style w:type="paragraph" w:customStyle="1" w:styleId="1stLineFoot">
    <w:name w:val="1st Line Foot"/>
    <w:rsid w:val="001523BB"/>
    <w:pPr>
      <w:widowControl w:val="0"/>
    </w:pPr>
    <w:rPr>
      <w:rFonts w:eastAsia="Times New Roman"/>
      <w:color w:val="000000"/>
    </w:rPr>
  </w:style>
  <w:style w:type="paragraph" w:customStyle="1" w:styleId="TitleAltT">
    <w:name w:val="Title Alt+T"/>
    <w:basedOn w:val="Normal"/>
    <w:next w:val="Heading1"/>
    <w:rsid w:val="001523BB"/>
    <w:pPr>
      <w:spacing w:after="400"/>
    </w:pPr>
    <w:rPr>
      <w:rFonts w:eastAsia="Times New Roman"/>
      <w:b/>
      <w:caps/>
      <w:szCs w:val="20"/>
    </w:rPr>
  </w:style>
  <w:style w:type="paragraph" w:customStyle="1" w:styleId="background">
    <w:name w:val="background"/>
    <w:basedOn w:val="contact"/>
    <w:rsid w:val="001523BB"/>
  </w:style>
  <w:style w:type="paragraph" w:customStyle="1" w:styleId="Default">
    <w:name w:val="Default"/>
    <w:rsid w:val="001523BB"/>
    <w:pPr>
      <w:autoSpaceDE w:val="0"/>
      <w:autoSpaceDN w:val="0"/>
      <w:adjustRightInd w:val="0"/>
      <w:spacing w:after="0" w:line="240" w:lineRule="auto"/>
    </w:pPr>
    <w:rPr>
      <w:rFonts w:ascii="YDUOYF+Frutiger-Roman" w:eastAsia="Calibri" w:hAnsi="YDUOYF+Frutiger-Roman" w:cs="YDUOYF+Frutiger-Roman"/>
      <w:color w:val="000000"/>
    </w:rPr>
  </w:style>
  <w:style w:type="paragraph" w:customStyle="1" w:styleId="TableHeading">
    <w:name w:val="Table Heading"/>
    <w:basedOn w:val="Normal"/>
    <w:rsid w:val="001523BB"/>
    <w:pPr>
      <w:spacing w:before="40" w:after="40"/>
    </w:pPr>
    <w:rPr>
      <w:rFonts w:eastAsia="Times New Roman"/>
      <w:b/>
      <w:szCs w:val="20"/>
    </w:rPr>
  </w:style>
  <w:style w:type="paragraph" w:customStyle="1" w:styleId="Figure">
    <w:name w:val="Figure"/>
    <w:basedOn w:val="BodyText"/>
    <w:next w:val="BodyText"/>
    <w:rsid w:val="001523BB"/>
    <w:pPr>
      <w:keepNext/>
      <w:keepLines/>
      <w:spacing w:after="240"/>
      <w:jc w:val="center"/>
    </w:pPr>
    <w:rPr>
      <w:rFonts w:eastAsia="Times New Roman"/>
      <w:szCs w:val="20"/>
    </w:rPr>
  </w:style>
  <w:style w:type="paragraph" w:styleId="BodyText">
    <w:name w:val="Body Text"/>
    <w:basedOn w:val="Normal"/>
    <w:link w:val="BodyTextChar"/>
    <w:uiPriority w:val="1"/>
    <w:qFormat/>
    <w:rsid w:val="001523BB"/>
    <w:pPr>
      <w:spacing w:before="198"/>
      <w:ind w:left="130"/>
    </w:pPr>
  </w:style>
  <w:style w:type="character" w:customStyle="1" w:styleId="BodyTextChar">
    <w:name w:val="Body Text Char"/>
    <w:basedOn w:val="DefaultParagraphFont"/>
    <w:link w:val="BodyText"/>
    <w:uiPriority w:val="1"/>
    <w:rsid w:val="001523BB"/>
    <w:rPr>
      <w:rFonts w:ascii="Arial" w:eastAsia="Arial" w:hAnsi="Arial" w:cs="Arial"/>
      <w:sz w:val="24"/>
      <w:szCs w:val="24"/>
    </w:rPr>
  </w:style>
  <w:style w:type="paragraph" w:customStyle="1" w:styleId="NormTNR">
    <w:name w:val="NormTNR"/>
    <w:basedOn w:val="Normal"/>
    <w:rsid w:val="001523BB"/>
    <w:pPr>
      <w:tabs>
        <w:tab w:val="left" w:pos="680"/>
        <w:tab w:val="left" w:pos="1418"/>
      </w:tabs>
      <w:overflowPunct w:val="0"/>
      <w:adjustRightInd w:val="0"/>
      <w:textAlignment w:val="baseline"/>
    </w:pPr>
    <w:rPr>
      <w:rFonts w:eastAsia="Times New Roman"/>
      <w:szCs w:val="20"/>
    </w:rPr>
  </w:style>
  <w:style w:type="paragraph" w:customStyle="1" w:styleId="TemplateHeader1">
    <w:name w:val="Template Header 1"/>
    <w:basedOn w:val="Normal"/>
    <w:rsid w:val="001523BB"/>
    <w:pPr>
      <w:pageBreakBefore/>
      <w:pBdr>
        <w:top w:val="single" w:sz="12" w:space="1" w:color="auto"/>
        <w:left w:val="single" w:sz="12" w:space="7" w:color="auto"/>
        <w:bottom w:val="single" w:sz="12" w:space="1" w:color="auto"/>
        <w:right w:val="single" w:sz="12" w:space="4" w:color="auto"/>
      </w:pBdr>
      <w:shd w:val="pct15" w:color="000000" w:fill="FFFFFF"/>
    </w:pPr>
    <w:rPr>
      <w:rFonts w:eastAsia="Times New Roman"/>
      <w:b/>
      <w:kern w:val="28"/>
      <w:sz w:val="28"/>
      <w:szCs w:val="20"/>
    </w:rPr>
  </w:style>
  <w:style w:type="paragraph" w:customStyle="1" w:styleId="bulletlist">
    <w:name w:val="bullet list"/>
    <w:basedOn w:val="Normal"/>
    <w:rsid w:val="001523BB"/>
    <w:pPr>
      <w:tabs>
        <w:tab w:val="num" w:pos="720"/>
      </w:tabs>
      <w:ind w:left="720" w:hanging="360"/>
    </w:pPr>
    <w:rPr>
      <w:rFonts w:eastAsia="Times New Roman"/>
    </w:rPr>
  </w:style>
  <w:style w:type="paragraph" w:customStyle="1" w:styleId="body">
    <w:name w:val="body"/>
    <w:basedOn w:val="Normal"/>
    <w:link w:val="bodyChar"/>
    <w:rsid w:val="001523BB"/>
    <w:pPr>
      <w:spacing w:line="240" w:lineRule="exact"/>
    </w:pPr>
    <w:rPr>
      <w:rFonts w:ascii="L Frutiger Light" w:eastAsia="Times" w:hAnsi="L Frutiger Light"/>
      <w:color w:val="003366"/>
      <w:szCs w:val="20"/>
      <w:lang w:val="x-none" w:eastAsia="x-none"/>
    </w:rPr>
  </w:style>
  <w:style w:type="character" w:customStyle="1" w:styleId="n-updated-online">
    <w:name w:val="n-updated-online"/>
    <w:rsid w:val="001523BB"/>
  </w:style>
  <w:style w:type="character" w:customStyle="1" w:styleId="DLeith">
    <w:name w:val="DLeith"/>
    <w:semiHidden/>
    <w:rsid w:val="001523BB"/>
    <w:rPr>
      <w:rFonts w:ascii="Arial" w:hAnsi="Arial" w:cs="Arial"/>
      <w:color w:val="000080"/>
      <w:sz w:val="20"/>
      <w:szCs w:val="20"/>
    </w:rPr>
  </w:style>
  <w:style w:type="table" w:customStyle="1" w:styleId="TableGrid">
    <w:name w:val="TableGrid"/>
    <w:rsid w:val="001523BB"/>
    <w:rPr>
      <w:rFonts w:eastAsia="Times New Roman"/>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523BB"/>
    <w:rPr>
      <w:rFonts w:ascii="Kinetic" w:eastAsiaTheme="majorEastAsia" w:hAnsi="Kinetic" w:cs="Arial"/>
      <w:b/>
      <w:bCs/>
      <w:color w:val="0070C0"/>
      <w:spacing w:val="-11"/>
      <w:sz w:val="28"/>
      <w:szCs w:val="26"/>
    </w:rPr>
  </w:style>
  <w:style w:type="character" w:customStyle="1" w:styleId="Heading3Char">
    <w:name w:val="Heading 3 Char"/>
    <w:basedOn w:val="DefaultParagraphFont"/>
    <w:link w:val="Heading3"/>
    <w:uiPriority w:val="9"/>
    <w:rsid w:val="001523BB"/>
    <w:rPr>
      <w:rFonts w:ascii="Kinetic" w:eastAsiaTheme="majorEastAsia" w:hAnsi="Kinetic" w:cstheme="majorBidi"/>
      <w:b/>
      <w:bCs/>
      <w:color w:val="000000" w:themeColor="text1"/>
      <w:spacing w:val="-6"/>
      <w:sz w:val="26"/>
    </w:rPr>
  </w:style>
  <w:style w:type="character" w:customStyle="1" w:styleId="Heading4Char">
    <w:name w:val="Heading 4 Char"/>
    <w:basedOn w:val="DefaultParagraphFont"/>
    <w:link w:val="Heading4"/>
    <w:uiPriority w:val="9"/>
    <w:rsid w:val="001523BB"/>
    <w:rPr>
      <w:rFonts w:ascii="Gotham Medium" w:eastAsiaTheme="majorEastAsia" w:hAnsi="Gotham Medium" w:cstheme="majorBidi"/>
      <w:bCs/>
      <w:iCs/>
      <w:color w:val="000000" w:themeColor="text1"/>
      <w:sz w:val="24"/>
    </w:rPr>
  </w:style>
  <w:style w:type="character" w:customStyle="1" w:styleId="Heading5Char">
    <w:name w:val="Heading 5 Char"/>
    <w:basedOn w:val="DefaultParagraphFont"/>
    <w:link w:val="Heading5"/>
    <w:uiPriority w:val="9"/>
    <w:rsid w:val="001523BB"/>
    <w:rPr>
      <w:rFonts w:asciiTheme="majorHAnsi" w:eastAsiaTheme="majorEastAsia" w:hAnsiTheme="majorHAnsi" w:cstheme="majorBidi"/>
      <w:color w:val="2F5496" w:themeColor="accent1" w:themeShade="BF"/>
      <w:sz w:val="24"/>
    </w:rPr>
  </w:style>
  <w:style w:type="character" w:customStyle="1" w:styleId="Heading6Char">
    <w:name w:val="Heading 6 Char"/>
    <w:link w:val="Heading6"/>
    <w:uiPriority w:val="9"/>
    <w:semiHidden/>
    <w:rsid w:val="001523BB"/>
    <w:rPr>
      <w:rFonts w:asciiTheme="majorHAnsi" w:eastAsiaTheme="majorEastAsia" w:hAnsiTheme="majorHAnsi" w:cstheme="majorBidi"/>
      <w:color w:val="1F3763" w:themeColor="accent1" w:themeShade="7F"/>
      <w:sz w:val="24"/>
    </w:rPr>
  </w:style>
  <w:style w:type="character" w:customStyle="1" w:styleId="Heading7Char">
    <w:name w:val="Heading 7 Char"/>
    <w:link w:val="Heading7"/>
    <w:uiPriority w:val="9"/>
    <w:semiHidden/>
    <w:rsid w:val="001523BB"/>
    <w:rPr>
      <w:rFonts w:asciiTheme="majorHAnsi" w:eastAsiaTheme="majorEastAsia" w:hAnsiTheme="majorHAnsi" w:cstheme="majorBidi"/>
      <w:i/>
      <w:iCs/>
      <w:color w:val="1F3763" w:themeColor="accent1" w:themeShade="7F"/>
      <w:sz w:val="24"/>
    </w:rPr>
  </w:style>
  <w:style w:type="character" w:customStyle="1" w:styleId="Heading8Char">
    <w:name w:val="Heading 8 Char"/>
    <w:link w:val="Heading8"/>
    <w:uiPriority w:val="9"/>
    <w:semiHidden/>
    <w:rsid w:val="001523BB"/>
    <w:rPr>
      <w:rFonts w:asciiTheme="majorHAnsi" w:eastAsiaTheme="majorEastAsia" w:hAnsiTheme="majorHAnsi" w:cstheme="majorBidi"/>
      <w:color w:val="272727" w:themeColor="text1" w:themeTint="D8"/>
      <w:sz w:val="21"/>
      <w:szCs w:val="21"/>
    </w:rPr>
  </w:style>
  <w:style w:type="character" w:customStyle="1" w:styleId="Heading9Char">
    <w:name w:val="Heading 9 Char"/>
    <w:link w:val="Heading9"/>
    <w:uiPriority w:val="9"/>
    <w:semiHidden/>
    <w:rsid w:val="001523B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1523BB"/>
    <w:rPr>
      <w:szCs w:val="20"/>
    </w:rPr>
  </w:style>
  <w:style w:type="character" w:customStyle="1" w:styleId="FootnoteTextChar">
    <w:name w:val="Footnote Text Char"/>
    <w:basedOn w:val="DefaultParagraphFont"/>
    <w:link w:val="FootnoteText"/>
    <w:uiPriority w:val="99"/>
    <w:semiHidden/>
    <w:rsid w:val="001523BB"/>
    <w:rPr>
      <w:rFonts w:ascii="Kinetic" w:hAnsi="Kinetic"/>
      <w:sz w:val="24"/>
      <w:szCs w:val="20"/>
    </w:rPr>
  </w:style>
  <w:style w:type="paragraph" w:styleId="CommentText">
    <w:name w:val="annotation text"/>
    <w:basedOn w:val="Normal"/>
    <w:link w:val="CommentTextChar"/>
    <w:uiPriority w:val="99"/>
    <w:semiHidden/>
    <w:unhideWhenUsed/>
    <w:rsid w:val="001523BB"/>
    <w:rPr>
      <w:rFonts w:ascii="Times" w:eastAsia="Times" w:hAnsi="Times"/>
      <w:szCs w:val="20"/>
      <w:lang w:eastAsia="en-GB"/>
    </w:rPr>
  </w:style>
  <w:style w:type="character" w:customStyle="1" w:styleId="CommentTextChar">
    <w:name w:val="Comment Text Char"/>
    <w:basedOn w:val="DefaultParagraphFont"/>
    <w:link w:val="CommentText"/>
    <w:uiPriority w:val="99"/>
    <w:semiHidden/>
    <w:rsid w:val="001523BB"/>
    <w:rPr>
      <w:rFonts w:ascii="Times" w:eastAsia="Times" w:hAnsi="Times"/>
      <w:sz w:val="24"/>
      <w:szCs w:val="20"/>
      <w:lang w:eastAsia="en-GB"/>
    </w:rPr>
  </w:style>
  <w:style w:type="paragraph" w:styleId="Header">
    <w:name w:val="header"/>
    <w:basedOn w:val="Normal"/>
    <w:link w:val="HeaderChar"/>
    <w:unhideWhenUsed/>
    <w:rsid w:val="001523BB"/>
    <w:pPr>
      <w:tabs>
        <w:tab w:val="center" w:pos="4513"/>
        <w:tab w:val="right" w:pos="9026"/>
      </w:tabs>
    </w:pPr>
  </w:style>
  <w:style w:type="character" w:customStyle="1" w:styleId="HeaderChar">
    <w:name w:val="Header Char"/>
    <w:basedOn w:val="DefaultParagraphFont"/>
    <w:link w:val="Header"/>
    <w:rsid w:val="001523BB"/>
    <w:rPr>
      <w:rFonts w:ascii="Kinetic" w:hAnsi="Kinetic"/>
      <w:sz w:val="24"/>
    </w:rPr>
  </w:style>
  <w:style w:type="paragraph" w:styleId="Footer">
    <w:name w:val="footer"/>
    <w:basedOn w:val="Normal"/>
    <w:link w:val="FooterChar"/>
    <w:uiPriority w:val="99"/>
    <w:unhideWhenUsed/>
    <w:rsid w:val="001523BB"/>
    <w:pPr>
      <w:tabs>
        <w:tab w:val="center" w:pos="4513"/>
        <w:tab w:val="right" w:pos="9026"/>
      </w:tabs>
    </w:pPr>
  </w:style>
  <w:style w:type="character" w:customStyle="1" w:styleId="FooterChar">
    <w:name w:val="Footer Char"/>
    <w:basedOn w:val="DefaultParagraphFont"/>
    <w:link w:val="Footer"/>
    <w:uiPriority w:val="99"/>
    <w:rsid w:val="001523BB"/>
    <w:rPr>
      <w:rFonts w:ascii="Kinetic" w:hAnsi="Kinetic"/>
      <w:sz w:val="24"/>
    </w:rPr>
  </w:style>
  <w:style w:type="character" w:styleId="CommentReference">
    <w:name w:val="annotation reference"/>
    <w:uiPriority w:val="99"/>
    <w:semiHidden/>
    <w:unhideWhenUsed/>
    <w:rsid w:val="001523BB"/>
    <w:rPr>
      <w:sz w:val="16"/>
      <w:szCs w:val="16"/>
    </w:rPr>
  </w:style>
  <w:style w:type="character" w:styleId="PageNumber">
    <w:name w:val="page number"/>
    <w:basedOn w:val="DefaultParagraphFont"/>
    <w:uiPriority w:val="99"/>
    <w:semiHidden/>
    <w:unhideWhenUsed/>
    <w:rsid w:val="001523BB"/>
  </w:style>
  <w:style w:type="paragraph" w:styleId="List">
    <w:name w:val="List"/>
    <w:basedOn w:val="Normal"/>
    <w:uiPriority w:val="99"/>
    <w:semiHidden/>
    <w:unhideWhenUsed/>
    <w:rsid w:val="001523BB"/>
    <w:pPr>
      <w:ind w:left="283" w:hanging="283"/>
      <w:contextualSpacing/>
    </w:pPr>
  </w:style>
  <w:style w:type="paragraph" w:styleId="ListBullet">
    <w:name w:val="List Bullet"/>
    <w:basedOn w:val="Normal"/>
    <w:uiPriority w:val="99"/>
    <w:semiHidden/>
    <w:unhideWhenUsed/>
    <w:rsid w:val="001523BB"/>
    <w:pPr>
      <w:numPr>
        <w:numId w:val="8"/>
      </w:numPr>
      <w:contextualSpacing/>
    </w:pPr>
  </w:style>
  <w:style w:type="paragraph" w:styleId="BodyTextIndent">
    <w:name w:val="Body Text Indent"/>
    <w:basedOn w:val="Normal"/>
    <w:link w:val="BodyTextIndentChar"/>
    <w:uiPriority w:val="99"/>
    <w:semiHidden/>
    <w:unhideWhenUsed/>
    <w:rsid w:val="001523BB"/>
    <w:pPr>
      <w:ind w:left="283"/>
    </w:pPr>
  </w:style>
  <w:style w:type="character" w:customStyle="1" w:styleId="BodyTextIndentChar">
    <w:name w:val="Body Text Indent Char"/>
    <w:basedOn w:val="DefaultParagraphFont"/>
    <w:link w:val="BodyTextIndent"/>
    <w:uiPriority w:val="99"/>
    <w:semiHidden/>
    <w:rsid w:val="001523BB"/>
    <w:rPr>
      <w:rFonts w:ascii="Kinetic" w:hAnsi="Kinetic"/>
      <w:sz w:val="24"/>
    </w:rPr>
  </w:style>
  <w:style w:type="paragraph" w:styleId="BodyText2">
    <w:name w:val="Body Text 2"/>
    <w:basedOn w:val="Normal"/>
    <w:link w:val="BodyText2Char"/>
    <w:uiPriority w:val="99"/>
    <w:semiHidden/>
    <w:unhideWhenUsed/>
    <w:rsid w:val="001523BB"/>
    <w:pPr>
      <w:spacing w:line="480" w:lineRule="auto"/>
    </w:pPr>
  </w:style>
  <w:style w:type="character" w:customStyle="1" w:styleId="BodyText2Char">
    <w:name w:val="Body Text 2 Char"/>
    <w:link w:val="BodyText2"/>
    <w:uiPriority w:val="99"/>
    <w:semiHidden/>
    <w:rsid w:val="001523BB"/>
    <w:rPr>
      <w:rFonts w:ascii="Kinetic" w:hAnsi="Kinetic"/>
      <w:sz w:val="24"/>
    </w:rPr>
  </w:style>
  <w:style w:type="paragraph" w:styleId="BodyText3">
    <w:name w:val="Body Text 3"/>
    <w:basedOn w:val="Normal"/>
    <w:link w:val="BodyText3Char"/>
    <w:uiPriority w:val="99"/>
    <w:semiHidden/>
    <w:unhideWhenUsed/>
    <w:rsid w:val="001523BB"/>
    <w:rPr>
      <w:sz w:val="16"/>
      <w:szCs w:val="16"/>
    </w:rPr>
  </w:style>
  <w:style w:type="character" w:customStyle="1" w:styleId="BodyText3Char">
    <w:name w:val="Body Text 3 Char"/>
    <w:link w:val="BodyText3"/>
    <w:uiPriority w:val="99"/>
    <w:semiHidden/>
    <w:rsid w:val="001523BB"/>
    <w:rPr>
      <w:rFonts w:ascii="Kinetic" w:hAnsi="Kinetic"/>
      <w:sz w:val="16"/>
      <w:szCs w:val="16"/>
    </w:rPr>
  </w:style>
  <w:style w:type="paragraph" w:styleId="BodyTextIndent2">
    <w:name w:val="Body Text Indent 2"/>
    <w:basedOn w:val="Normal"/>
    <w:link w:val="BodyTextIndent2Char"/>
    <w:uiPriority w:val="99"/>
    <w:semiHidden/>
    <w:unhideWhenUsed/>
    <w:rsid w:val="001523BB"/>
    <w:pPr>
      <w:spacing w:line="480" w:lineRule="auto"/>
      <w:ind w:left="283"/>
    </w:pPr>
  </w:style>
  <w:style w:type="character" w:customStyle="1" w:styleId="BodyTextIndent2Char">
    <w:name w:val="Body Text Indent 2 Char"/>
    <w:basedOn w:val="DefaultParagraphFont"/>
    <w:link w:val="BodyTextIndent2"/>
    <w:uiPriority w:val="99"/>
    <w:semiHidden/>
    <w:rsid w:val="001523BB"/>
    <w:rPr>
      <w:rFonts w:ascii="Kinetic" w:hAnsi="Kinetic"/>
      <w:sz w:val="24"/>
    </w:rPr>
  </w:style>
  <w:style w:type="paragraph" w:styleId="BodyTextIndent3">
    <w:name w:val="Body Text Indent 3"/>
    <w:basedOn w:val="Normal"/>
    <w:link w:val="BodyTextIndent3Char"/>
    <w:uiPriority w:val="99"/>
    <w:semiHidden/>
    <w:unhideWhenUsed/>
    <w:rsid w:val="001523BB"/>
    <w:pPr>
      <w:ind w:left="283"/>
    </w:pPr>
    <w:rPr>
      <w:sz w:val="16"/>
      <w:szCs w:val="16"/>
    </w:rPr>
  </w:style>
  <w:style w:type="character" w:customStyle="1" w:styleId="BodyTextIndent3Char">
    <w:name w:val="Body Text Indent 3 Char"/>
    <w:link w:val="BodyTextIndent3"/>
    <w:uiPriority w:val="99"/>
    <w:semiHidden/>
    <w:rsid w:val="001523BB"/>
    <w:rPr>
      <w:rFonts w:ascii="Kinetic" w:hAnsi="Kinetic"/>
      <w:sz w:val="16"/>
      <w:szCs w:val="16"/>
    </w:rPr>
  </w:style>
  <w:style w:type="character" w:styleId="Hyperlink">
    <w:name w:val="Hyperlink"/>
    <w:basedOn w:val="DefaultParagraphFont"/>
    <w:uiPriority w:val="99"/>
    <w:unhideWhenUsed/>
    <w:rsid w:val="001523BB"/>
    <w:rPr>
      <w:color w:val="0563C1" w:themeColor="hyperlink"/>
      <w:u w:val="single"/>
    </w:rPr>
  </w:style>
  <w:style w:type="character" w:styleId="FollowedHyperlink">
    <w:name w:val="FollowedHyperlink"/>
    <w:basedOn w:val="DefaultParagraphFont"/>
    <w:uiPriority w:val="99"/>
    <w:semiHidden/>
    <w:unhideWhenUsed/>
    <w:rsid w:val="001523BB"/>
    <w:rPr>
      <w:color w:val="954F72" w:themeColor="followedHyperlink"/>
      <w:u w:val="single"/>
    </w:rPr>
  </w:style>
  <w:style w:type="character" w:styleId="Strong">
    <w:name w:val="Strong"/>
    <w:uiPriority w:val="22"/>
    <w:qFormat/>
    <w:rsid w:val="001523BB"/>
    <w:rPr>
      <w:b/>
      <w:bCs/>
    </w:rPr>
  </w:style>
  <w:style w:type="character" w:styleId="Emphasis">
    <w:name w:val="Emphasis"/>
    <w:basedOn w:val="DefaultParagraphFont"/>
    <w:uiPriority w:val="20"/>
    <w:qFormat/>
    <w:rsid w:val="001523BB"/>
    <w:rPr>
      <w:i/>
      <w:iCs/>
    </w:rPr>
  </w:style>
  <w:style w:type="paragraph" w:styleId="NormalWeb">
    <w:name w:val="Normal (Web)"/>
    <w:basedOn w:val="Normal"/>
    <w:uiPriority w:val="99"/>
    <w:unhideWhenUsed/>
    <w:rsid w:val="001523BB"/>
    <w:pPr>
      <w:spacing w:before="100" w:beforeAutospacing="1" w:after="100" w:afterAutospacing="1"/>
    </w:pPr>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1523BB"/>
    <w:pPr>
      <w:spacing w:after="120"/>
      <w:jc w:val="both"/>
    </w:pPr>
    <w:rPr>
      <w:rFonts w:ascii="Kinetic" w:eastAsiaTheme="minorHAnsi" w:hAnsi="Kinetic"/>
      <w:b/>
      <w:bCs/>
      <w:sz w:val="20"/>
      <w:lang w:eastAsia="en-US"/>
    </w:rPr>
  </w:style>
  <w:style w:type="character" w:customStyle="1" w:styleId="CommentSubjectChar">
    <w:name w:val="Comment Subject Char"/>
    <w:link w:val="CommentSubject"/>
    <w:uiPriority w:val="99"/>
    <w:semiHidden/>
    <w:rsid w:val="001523BB"/>
    <w:rPr>
      <w:rFonts w:ascii="Kinetic" w:hAnsi="Kinetic"/>
      <w:b/>
      <w:bCs/>
      <w:sz w:val="20"/>
      <w:szCs w:val="20"/>
    </w:rPr>
  </w:style>
  <w:style w:type="paragraph" w:styleId="BalloonText">
    <w:name w:val="Balloon Text"/>
    <w:basedOn w:val="Normal"/>
    <w:link w:val="BalloonTextChar"/>
    <w:uiPriority w:val="99"/>
    <w:semiHidden/>
    <w:unhideWhenUsed/>
    <w:rsid w:val="001523BB"/>
    <w:rPr>
      <w:rFonts w:ascii="Tahoma" w:hAnsi="Tahoma" w:cs="Tahoma"/>
      <w:sz w:val="16"/>
      <w:szCs w:val="16"/>
    </w:rPr>
  </w:style>
  <w:style w:type="character" w:customStyle="1" w:styleId="BalloonTextChar">
    <w:name w:val="Balloon Text Char"/>
    <w:basedOn w:val="DefaultParagraphFont"/>
    <w:link w:val="BalloonText"/>
    <w:uiPriority w:val="99"/>
    <w:semiHidden/>
    <w:rsid w:val="001523BB"/>
    <w:rPr>
      <w:rFonts w:ascii="Tahoma" w:hAnsi="Tahoma" w:cs="Tahoma"/>
      <w:sz w:val="16"/>
      <w:szCs w:val="16"/>
    </w:rPr>
  </w:style>
  <w:style w:type="table" w:styleId="TableGrid0">
    <w:name w:val="Table Grid"/>
    <w:basedOn w:val="TableNormal"/>
    <w:uiPriority w:val="59"/>
    <w:rsid w:val="00152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523BB"/>
    <w:pPr>
      <w:ind w:left="720"/>
      <w:contextualSpacing/>
    </w:pPr>
  </w:style>
  <w:style w:type="paragraph" w:styleId="TOCHeading">
    <w:name w:val="TOC Heading"/>
    <w:basedOn w:val="Heading1"/>
    <w:next w:val="Normal"/>
    <w:uiPriority w:val="39"/>
    <w:unhideWhenUsed/>
    <w:qFormat/>
    <w:rsid w:val="001523BB"/>
    <w:pPr>
      <w:spacing w:before="480" w:after="0" w:line="276" w:lineRule="auto"/>
      <w:outlineLvl w:val="9"/>
    </w:pPr>
    <w:rPr>
      <w:rFonts w:asciiTheme="majorHAnsi" w:hAnsiTheme="majorHAnsi"/>
      <w:b w:val="0"/>
      <w:color w:val="2F5496" w:themeColor="accent1" w:themeShade="BF"/>
      <w:spacing w:val="0"/>
      <w:sz w:val="28"/>
      <w:lang w:eastAsia="ja-JP"/>
    </w:rPr>
  </w:style>
  <w:style w:type="paragraph" w:styleId="TOC1">
    <w:name w:val="toc 1"/>
    <w:basedOn w:val="Normal"/>
    <w:next w:val="Normal"/>
    <w:autoRedefine/>
    <w:uiPriority w:val="39"/>
    <w:unhideWhenUsed/>
    <w:qFormat/>
    <w:rsid w:val="001523BB"/>
    <w:pPr>
      <w:spacing w:after="100"/>
    </w:pPr>
  </w:style>
  <w:style w:type="paragraph" w:customStyle="1" w:styleId="Normal1">
    <w:name w:val="Normal1"/>
    <w:basedOn w:val="Normal"/>
    <w:rsid w:val="001523BB"/>
    <w:pPr>
      <w:tabs>
        <w:tab w:val="left" w:pos="1701"/>
        <w:tab w:val="left" w:pos="2552"/>
      </w:tabs>
    </w:pPr>
    <w:rPr>
      <w:rFonts w:ascii="Times New Roman" w:eastAsia="Calibri" w:hAnsi="Times New Roman" w:cs="Times New Roman"/>
    </w:rPr>
  </w:style>
  <w:style w:type="table" w:customStyle="1" w:styleId="SWGfL">
    <w:name w:val="SWGfL"/>
    <w:basedOn w:val="TableNormal"/>
    <w:uiPriority w:val="99"/>
    <w:rsid w:val="001523BB"/>
    <w:pPr>
      <w:spacing w:after="0" w:line="240" w:lineRule="auto"/>
    </w:pPr>
    <w:rPr>
      <w:rFonts w:ascii="Open Sans Light" w:hAnsi="Open Sans Light"/>
    </w:rPr>
    <w:tblPr>
      <w:tblStyleRowBandSize w:val="1"/>
    </w:tblPr>
    <w:tblStylePr w:type="firstRow">
      <w:pPr>
        <w:wordWrap/>
        <w:jc w:val="left"/>
      </w:pPr>
      <w:rPr>
        <w:rFonts w:ascii="Gadugi" w:hAnsi="Gadugi" w:cs="Gadugi" w:hint="default"/>
        <w:sz w:val="22"/>
        <w:szCs w:val="22"/>
      </w:rPr>
      <w:tblPr/>
      <w:tcPr>
        <w:tcBorders>
          <w:bottom w:val="single" w:sz="4" w:space="0" w:color="DAECF4"/>
        </w:tcBorders>
      </w:tcPr>
    </w:tblStylePr>
    <w:tblStylePr w:type="firstCol">
      <w:rPr>
        <w:rFonts w:ascii="Microsoft YaHei UI" w:hAnsi="Microsoft YaHei UI" w:hint="default"/>
        <w:sz w:val="22"/>
        <w:szCs w:val="22"/>
      </w:rPr>
    </w:tblStylePr>
    <w:tblStylePr w:type="band1Horz">
      <w:pPr>
        <w:wordWrap/>
        <w:spacing w:beforeLines="0" w:before="100" w:beforeAutospacing="1" w:afterLines="0" w:after="100" w:afterAutospacing="1"/>
        <w:jc w:val="left"/>
      </w:pPr>
      <w:rPr>
        <w:rFonts w:ascii="Gadugi" w:hAnsi="Gadugi" w:cs="Gadugi"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Gadugi" w:hAnsi="Gadugi" w:cs="Gadugi" w:hint="default"/>
        <w:sz w:val="22"/>
        <w:szCs w:val="22"/>
      </w:rPr>
      <w:tblPr/>
      <w:tcPr>
        <w:tcBorders>
          <w:bottom w:val="single" w:sz="4" w:space="0" w:color="DAECF4"/>
        </w:tcBorders>
      </w:tcPr>
    </w:tblStylePr>
  </w:style>
  <w:style w:type="paragraph" w:customStyle="1" w:styleId="LargeHeading">
    <w:name w:val="Large Heading"/>
    <w:basedOn w:val="Normal"/>
    <w:next w:val="Normal"/>
    <w:link w:val="LargeHeadingChar"/>
    <w:qFormat/>
    <w:rsid w:val="001523BB"/>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1523BB"/>
    <w:rPr>
      <w:rFonts w:ascii="Gotham Medium" w:eastAsiaTheme="majorEastAsia" w:hAnsi="Gotham Medium" w:cstheme="majorBidi"/>
      <w:bCs/>
      <w:color w:val="000000" w:themeColor="text1"/>
      <w:spacing w:val="-15"/>
      <w:sz w:val="72"/>
      <w:szCs w:val="72"/>
    </w:rPr>
  </w:style>
  <w:style w:type="character" w:customStyle="1" w:styleId="BlueText">
    <w:name w:val="Blue Text"/>
    <w:uiPriority w:val="1"/>
    <w:qFormat/>
    <w:rsid w:val="001523BB"/>
    <w:rPr>
      <w:color w:val="003EA4"/>
    </w:rPr>
  </w:style>
  <w:style w:type="paragraph" w:customStyle="1" w:styleId="Noparagraphstyle">
    <w:name w:val="[No paragraph style]"/>
    <w:rsid w:val="001523BB"/>
    <w:pPr>
      <w:widowControl w:val="0"/>
      <w:autoSpaceDE w:val="0"/>
      <w:autoSpaceDN w:val="0"/>
      <w:adjustRightInd w:val="0"/>
      <w:spacing w:after="0" w:line="288" w:lineRule="auto"/>
      <w:textAlignment w:val="center"/>
    </w:pPr>
    <w:rPr>
      <w:rFonts w:ascii="Times" w:eastAsia="Times New Roman" w:hAnsi="Times" w:cs="Times New Roman"/>
      <w:color w:val="000000"/>
      <w:szCs w:val="20"/>
      <w:lang w:val="en-US" w:eastAsia="en-GB"/>
    </w:rPr>
  </w:style>
  <w:style w:type="character" w:customStyle="1" w:styleId="A11">
    <w:name w:val="A11"/>
    <w:uiPriority w:val="99"/>
    <w:rsid w:val="001523BB"/>
    <w:rPr>
      <w:rFonts w:ascii="VFQWIL+Frutiger-Italic" w:hAnsi="VFQWIL+Frutiger-Italic" w:cs="VFQWIL+Frutiger-Italic"/>
      <w:color w:val="000000"/>
      <w:sz w:val="11"/>
      <w:szCs w:val="11"/>
    </w:rPr>
  </w:style>
  <w:style w:type="paragraph" w:customStyle="1" w:styleId="head">
    <w:name w:val="head"/>
    <w:basedOn w:val="Normal"/>
    <w:rsid w:val="001523BB"/>
    <w:pPr>
      <w:spacing w:line="320" w:lineRule="exact"/>
    </w:pPr>
    <w:rPr>
      <w:rFonts w:eastAsia="Times New Roman" w:cs="Times New Roman"/>
      <w:b/>
      <w:color w:val="333399"/>
      <w:sz w:val="32"/>
      <w:szCs w:val="20"/>
      <w:lang w:eastAsia="en-GB"/>
    </w:rPr>
  </w:style>
  <w:style w:type="paragraph" w:customStyle="1" w:styleId="sub">
    <w:name w:val="sub"/>
    <w:basedOn w:val="Normal"/>
    <w:autoRedefine/>
    <w:rsid w:val="001523BB"/>
    <w:pPr>
      <w:ind w:left="-567"/>
    </w:pPr>
    <w:rPr>
      <w:rFonts w:eastAsia="Times New Roman" w:cs="Times New Roman"/>
      <w:b/>
      <w:color w:val="96BE2B"/>
      <w:spacing w:val="-24"/>
      <w:sz w:val="32"/>
      <w:szCs w:val="32"/>
      <w:lang w:eastAsia="en-GB"/>
    </w:rPr>
  </w:style>
  <w:style w:type="paragraph" w:customStyle="1" w:styleId="tabs">
    <w:name w:val="tabs"/>
    <w:basedOn w:val="Normal"/>
    <w:rsid w:val="001523BB"/>
    <w:pPr>
      <w:numPr>
        <w:numId w:val="9"/>
      </w:numPr>
    </w:pPr>
    <w:rPr>
      <w:rFonts w:eastAsia="Times New Roman" w:cs="Times New Roman"/>
      <w:szCs w:val="20"/>
      <w:lang w:eastAsia="en-GB"/>
    </w:rPr>
  </w:style>
  <w:style w:type="paragraph" w:customStyle="1" w:styleId="blocktext">
    <w:name w:val="blocktext"/>
    <w:basedOn w:val="Normal"/>
    <w:rsid w:val="001523BB"/>
    <w:rPr>
      <w:rFonts w:eastAsia="Times New Roman" w:cs="Times New Roman"/>
      <w:szCs w:val="20"/>
      <w:lang w:eastAsia="en-GB"/>
    </w:rPr>
  </w:style>
  <w:style w:type="paragraph" w:customStyle="1" w:styleId="main">
    <w:name w:val="main"/>
    <w:basedOn w:val="Noparagraphstyle"/>
    <w:rsid w:val="001523BB"/>
    <w:pPr>
      <w:spacing w:line="800" w:lineRule="atLeast"/>
    </w:pPr>
    <w:rPr>
      <w:rFonts w:ascii="Frutiger" w:hAnsi="Frutiger"/>
      <w:color w:val="3D5B73"/>
      <w:spacing w:val="-38"/>
      <w:sz w:val="96"/>
    </w:rPr>
  </w:style>
  <w:style w:type="paragraph" w:customStyle="1" w:styleId="mainhead">
    <w:name w:val="mainhead"/>
    <w:basedOn w:val="main"/>
    <w:rsid w:val="001523BB"/>
    <w:pPr>
      <w:spacing w:line="880" w:lineRule="exact"/>
    </w:pPr>
    <w:rPr>
      <w:rFonts w:ascii="L Frutiger Light" w:hAnsi="L Frutiger Light"/>
    </w:rPr>
  </w:style>
  <w:style w:type="paragraph" w:customStyle="1" w:styleId="subsub">
    <w:name w:val="sub sub"/>
    <w:basedOn w:val="sub"/>
    <w:rsid w:val="001523BB"/>
    <w:pPr>
      <w:adjustRightInd w:val="0"/>
      <w:spacing w:before="57" w:line="280" w:lineRule="atLeast"/>
      <w:textAlignment w:val="center"/>
    </w:pPr>
    <w:rPr>
      <w:rFonts w:ascii="R Frutiger Roman" w:hAnsi="R Frutiger Roman"/>
      <w:b w:val="0"/>
      <w:color w:val="C3901D"/>
      <w:spacing w:val="-14"/>
      <w:sz w:val="28"/>
    </w:rPr>
  </w:style>
  <w:style w:type="paragraph" w:customStyle="1" w:styleId="subb">
    <w:name w:val="subb"/>
    <w:basedOn w:val="sub"/>
    <w:rsid w:val="001523BB"/>
    <w:rPr>
      <w:b w:val="0"/>
      <w:color w:val="C39323"/>
      <w:sz w:val="48"/>
    </w:rPr>
  </w:style>
  <w:style w:type="paragraph" w:customStyle="1" w:styleId="subsubsub">
    <w:name w:val="sub sub sub"/>
    <w:basedOn w:val="body"/>
    <w:rsid w:val="001523BB"/>
    <w:pPr>
      <w:adjustRightInd w:val="0"/>
      <w:textAlignment w:val="center"/>
    </w:pPr>
    <w:rPr>
      <w:rFonts w:ascii="R Frutiger Roman" w:hAnsi="R Frutiger Roman" w:cs="Times New Roman"/>
      <w:color w:val="3C466D"/>
      <w:spacing w:val="-7"/>
      <w:lang w:val="en-US"/>
    </w:rPr>
  </w:style>
  <w:style w:type="paragraph" w:customStyle="1" w:styleId="link">
    <w:name w:val="link"/>
    <w:basedOn w:val="body"/>
    <w:rsid w:val="001523BB"/>
    <w:pPr>
      <w:adjustRightInd w:val="0"/>
      <w:spacing w:after="170" w:line="288" w:lineRule="auto"/>
      <w:textAlignment w:val="center"/>
    </w:pPr>
    <w:rPr>
      <w:rFonts w:ascii="Frutiger" w:hAnsi="Frutiger" w:cs="Times New Roman"/>
      <w:b/>
      <w:color w:val="C3901D"/>
      <w:u w:val="thick"/>
      <w:lang w:val="en-US"/>
    </w:rPr>
  </w:style>
  <w:style w:type="character" w:customStyle="1" w:styleId="apple-style-span">
    <w:name w:val="apple-style-span"/>
    <w:rsid w:val="001523BB"/>
    <w:rPr>
      <w:color w:val="000000"/>
      <w:sz w:val="20"/>
    </w:rPr>
  </w:style>
  <w:style w:type="character" w:customStyle="1" w:styleId="Hyperlink1">
    <w:name w:val="Hyperlink1"/>
    <w:rsid w:val="001523BB"/>
    <w:rPr>
      <w:color w:val="003EA4"/>
      <w:sz w:val="20"/>
      <w:u w:val="single"/>
    </w:rPr>
  </w:style>
  <w:style w:type="paragraph" w:customStyle="1" w:styleId="GreyArial10body-Templates">
    <w:name w:val="Grey Arial 10 body - Templates"/>
    <w:basedOn w:val="body"/>
    <w:link w:val="GreyArial10body-TemplatesChar"/>
    <w:qFormat/>
    <w:rsid w:val="001523BB"/>
    <w:pPr>
      <w:spacing w:after="57"/>
      <w:ind w:left="-567"/>
    </w:pPr>
    <w:rPr>
      <w:rFonts w:ascii="Arial" w:hAnsi="Arial" w:cs="Times New Roman"/>
      <w:color w:val="494949"/>
    </w:rPr>
  </w:style>
  <w:style w:type="character" w:customStyle="1" w:styleId="GreyArial10body-TemplatesChar">
    <w:name w:val="Grey Arial 10 body - Templates Char"/>
    <w:link w:val="GreyArial10body-Templates"/>
    <w:rsid w:val="001523BB"/>
    <w:rPr>
      <w:rFonts w:ascii="Arial" w:eastAsia="Times" w:hAnsi="Arial" w:cs="Times New Roman"/>
      <w:color w:val="494949"/>
      <w:sz w:val="24"/>
      <w:szCs w:val="20"/>
      <w:lang w:val="x-none" w:eastAsia="x-none"/>
    </w:rPr>
  </w:style>
  <w:style w:type="character" w:customStyle="1" w:styleId="apple-converted-space">
    <w:name w:val="apple-converted-space"/>
    <w:rsid w:val="001523BB"/>
  </w:style>
  <w:style w:type="paragraph" w:customStyle="1" w:styleId="OCsubtitle">
    <w:name w:val="OC subtitle"/>
    <w:basedOn w:val="Normal"/>
    <w:link w:val="OCsubtitleChar"/>
    <w:rsid w:val="001523BB"/>
    <w:pPr>
      <w:spacing w:after="200" w:line="276" w:lineRule="auto"/>
    </w:pPr>
    <w:rPr>
      <w:rFonts w:ascii="VAG Rounded Std Light" w:eastAsia="Times New Roman" w:hAnsi="VAG Rounded Std Light" w:cs="Times New Roman"/>
      <w:b/>
      <w:color w:val="5078B4"/>
      <w:lang w:val="x-none" w:eastAsia="x-none"/>
    </w:rPr>
  </w:style>
  <w:style w:type="character" w:customStyle="1" w:styleId="OCsubtitleChar">
    <w:name w:val="OC subtitle Char"/>
    <w:link w:val="OCsubtitle"/>
    <w:rsid w:val="001523BB"/>
    <w:rPr>
      <w:rFonts w:ascii="VAG Rounded Std Light" w:eastAsia="Times New Roman" w:hAnsi="VAG Rounded Std Light" w:cs="Times New Roman"/>
      <w:b/>
      <w:color w:val="5078B4"/>
      <w:sz w:val="24"/>
      <w:lang w:val="x-none" w:eastAsia="x-none"/>
    </w:rPr>
  </w:style>
  <w:style w:type="paragraph" w:customStyle="1" w:styleId="OCMainTitle">
    <w:name w:val="OC Main Title"/>
    <w:basedOn w:val="Normal"/>
    <w:link w:val="OCMainTitleChar"/>
    <w:rsid w:val="001523BB"/>
    <w:pPr>
      <w:spacing w:after="200" w:line="276" w:lineRule="auto"/>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1523BB"/>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1523BB"/>
    <w:pPr>
      <w:spacing w:line="201" w:lineRule="atLeast"/>
    </w:pPr>
    <w:rPr>
      <w:rFonts w:cs="Times New Roman"/>
      <w:color w:val="auto"/>
    </w:rPr>
  </w:style>
  <w:style w:type="paragraph" w:customStyle="1" w:styleId="Pa16">
    <w:name w:val="Pa16"/>
    <w:basedOn w:val="Default"/>
    <w:next w:val="Default"/>
    <w:uiPriority w:val="99"/>
    <w:rsid w:val="001523BB"/>
    <w:pPr>
      <w:spacing w:line="201" w:lineRule="atLeast"/>
    </w:pPr>
    <w:rPr>
      <w:rFonts w:cs="Times New Roman"/>
      <w:color w:val="auto"/>
    </w:rPr>
  </w:style>
  <w:style w:type="paragraph" w:customStyle="1" w:styleId="Pa14">
    <w:name w:val="Pa14"/>
    <w:basedOn w:val="Default"/>
    <w:next w:val="Default"/>
    <w:uiPriority w:val="99"/>
    <w:rsid w:val="001523BB"/>
    <w:pPr>
      <w:spacing w:line="201" w:lineRule="atLeast"/>
    </w:pPr>
    <w:rPr>
      <w:rFonts w:cs="Times New Roman"/>
      <w:color w:val="auto"/>
    </w:rPr>
  </w:style>
  <w:style w:type="paragraph" w:customStyle="1" w:styleId="Body0">
    <w:name w:val="Body"/>
    <w:rsid w:val="001523BB"/>
    <w:pPr>
      <w:spacing w:after="0" w:line="240" w:lineRule="auto"/>
    </w:pPr>
    <w:rPr>
      <w:rFonts w:ascii="Helvetica" w:eastAsia="ヒラギノ角ゴ Pro W3" w:hAnsi="Helvetica" w:cs="Times New Roman"/>
      <w:color w:val="000000"/>
      <w:szCs w:val="20"/>
      <w:lang w:val="en-US" w:eastAsia="en-GB"/>
    </w:rPr>
  </w:style>
  <w:style w:type="paragraph" w:customStyle="1" w:styleId="BodyA">
    <w:name w:val="Body A"/>
    <w:autoRedefine/>
    <w:rsid w:val="001523BB"/>
    <w:pPr>
      <w:spacing w:after="0" w:line="240" w:lineRule="auto"/>
    </w:pPr>
    <w:rPr>
      <w:rFonts w:ascii="Helvetica" w:eastAsia="ヒラギノ角ゴ Pro W3" w:hAnsi="Helvetica" w:cs="Times New Roman"/>
      <w:color w:val="000000"/>
      <w:szCs w:val="20"/>
      <w:lang w:val="en-US" w:eastAsia="en-GB"/>
    </w:rPr>
  </w:style>
  <w:style w:type="character" w:customStyle="1" w:styleId="UnresolvedMention1">
    <w:name w:val="Unresolved Mention1"/>
    <w:basedOn w:val="DefaultParagraphFont"/>
    <w:uiPriority w:val="99"/>
    <w:semiHidden/>
    <w:unhideWhenUsed/>
    <w:rsid w:val="001523BB"/>
    <w:rPr>
      <w:color w:val="808080"/>
      <w:shd w:val="clear" w:color="auto" w:fill="E6E6E6"/>
    </w:rPr>
  </w:style>
  <w:style w:type="character" w:customStyle="1" w:styleId="UnresolvedMention2">
    <w:name w:val="Unresolved Mention2"/>
    <w:basedOn w:val="DefaultParagraphFont"/>
    <w:uiPriority w:val="99"/>
    <w:semiHidden/>
    <w:unhideWhenUsed/>
    <w:rsid w:val="001523BB"/>
    <w:rPr>
      <w:color w:val="605E5C"/>
      <w:shd w:val="clear" w:color="auto" w:fill="E1DFDD"/>
    </w:rPr>
  </w:style>
  <w:style w:type="character" w:customStyle="1" w:styleId="UnresolvedMention3">
    <w:name w:val="Unresolved Mention3"/>
    <w:basedOn w:val="DefaultParagraphFont"/>
    <w:uiPriority w:val="99"/>
    <w:semiHidden/>
    <w:unhideWhenUsed/>
    <w:rsid w:val="001523BB"/>
    <w:rPr>
      <w:color w:val="605E5C"/>
      <w:shd w:val="clear" w:color="auto" w:fill="E1DFDD"/>
    </w:rPr>
  </w:style>
  <w:style w:type="paragraph" w:customStyle="1" w:styleId="Blue-Arial10-optionaltext-templates">
    <w:name w:val="Blue - Arial 10 - optional text - templates"/>
    <w:basedOn w:val="Normal"/>
    <w:link w:val="Blue-Arial10-optionaltext-templatesChar"/>
    <w:qFormat/>
    <w:rsid w:val="001523BB"/>
    <w:pPr>
      <w:spacing w:after="200" w:line="240" w:lineRule="exact"/>
      <w:ind w:left="-567"/>
    </w:pPr>
    <w:rPr>
      <w:rFonts w:eastAsia="Times"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1523BB"/>
    <w:rPr>
      <w:rFonts w:ascii="Arial" w:eastAsia="Times" w:hAnsi="Arial" w:cs="Times New Roman"/>
      <w:color w:val="466DB0"/>
      <w:sz w:val="24"/>
      <w:szCs w:val="20"/>
      <w:lang w:val="x-none" w:eastAsia="x-none"/>
    </w:rPr>
  </w:style>
  <w:style w:type="paragraph" w:styleId="TOC2">
    <w:name w:val="toc 2"/>
    <w:basedOn w:val="Normal"/>
    <w:next w:val="Normal"/>
    <w:autoRedefine/>
    <w:uiPriority w:val="39"/>
    <w:unhideWhenUsed/>
    <w:qFormat/>
    <w:rsid w:val="001523BB"/>
    <w:pPr>
      <w:spacing w:after="100"/>
      <w:ind w:left="240"/>
    </w:pPr>
  </w:style>
  <w:style w:type="paragraph" w:styleId="TOC3">
    <w:name w:val="toc 3"/>
    <w:basedOn w:val="Normal"/>
    <w:next w:val="Normal"/>
    <w:autoRedefine/>
    <w:uiPriority w:val="39"/>
    <w:unhideWhenUsed/>
    <w:qFormat/>
    <w:rsid w:val="001523BB"/>
    <w:pPr>
      <w:spacing w:after="100"/>
      <w:ind w:left="480"/>
    </w:pPr>
  </w:style>
  <w:style w:type="paragraph" w:styleId="TOC4">
    <w:name w:val="toc 4"/>
    <w:basedOn w:val="Normal"/>
    <w:next w:val="Normal"/>
    <w:autoRedefine/>
    <w:uiPriority w:val="39"/>
    <w:unhideWhenUsed/>
    <w:rsid w:val="001523BB"/>
    <w:pPr>
      <w:spacing w:after="100" w:line="259" w:lineRule="auto"/>
      <w:ind w:left="660"/>
    </w:pPr>
    <w:rPr>
      <w:rFonts w:asciiTheme="minorHAnsi" w:eastAsiaTheme="minorEastAsia" w:hAnsiTheme="minorHAnsi"/>
      <w:lang w:eastAsia="en-GB"/>
    </w:rPr>
  </w:style>
  <w:style w:type="paragraph" w:styleId="TOC5">
    <w:name w:val="toc 5"/>
    <w:basedOn w:val="Normal"/>
    <w:next w:val="Normal"/>
    <w:autoRedefine/>
    <w:uiPriority w:val="39"/>
    <w:unhideWhenUsed/>
    <w:rsid w:val="001523BB"/>
    <w:pPr>
      <w:spacing w:after="100" w:line="259" w:lineRule="auto"/>
      <w:ind w:left="880"/>
    </w:pPr>
    <w:rPr>
      <w:rFonts w:asciiTheme="minorHAnsi" w:eastAsiaTheme="minorEastAsia" w:hAnsiTheme="minorHAnsi"/>
      <w:lang w:eastAsia="en-GB"/>
    </w:rPr>
  </w:style>
  <w:style w:type="paragraph" w:styleId="TOC6">
    <w:name w:val="toc 6"/>
    <w:basedOn w:val="Normal"/>
    <w:next w:val="Normal"/>
    <w:autoRedefine/>
    <w:uiPriority w:val="39"/>
    <w:unhideWhenUsed/>
    <w:rsid w:val="001523BB"/>
    <w:pPr>
      <w:spacing w:after="100" w:line="259" w:lineRule="auto"/>
      <w:ind w:left="1100"/>
    </w:pPr>
    <w:rPr>
      <w:rFonts w:asciiTheme="minorHAnsi" w:eastAsiaTheme="minorEastAsia" w:hAnsiTheme="minorHAnsi"/>
      <w:lang w:eastAsia="en-GB"/>
    </w:rPr>
  </w:style>
  <w:style w:type="paragraph" w:styleId="TOC7">
    <w:name w:val="toc 7"/>
    <w:basedOn w:val="Normal"/>
    <w:next w:val="Normal"/>
    <w:autoRedefine/>
    <w:uiPriority w:val="39"/>
    <w:unhideWhenUsed/>
    <w:rsid w:val="001523BB"/>
    <w:pPr>
      <w:spacing w:after="100" w:line="259" w:lineRule="auto"/>
      <w:ind w:left="1320"/>
    </w:pPr>
    <w:rPr>
      <w:rFonts w:asciiTheme="minorHAnsi" w:eastAsiaTheme="minorEastAsia" w:hAnsiTheme="minorHAnsi"/>
      <w:lang w:eastAsia="en-GB"/>
    </w:rPr>
  </w:style>
  <w:style w:type="paragraph" w:styleId="TOC8">
    <w:name w:val="toc 8"/>
    <w:basedOn w:val="Normal"/>
    <w:next w:val="Normal"/>
    <w:autoRedefine/>
    <w:uiPriority w:val="39"/>
    <w:unhideWhenUsed/>
    <w:rsid w:val="001523BB"/>
    <w:pPr>
      <w:spacing w:after="100" w:line="259" w:lineRule="auto"/>
      <w:ind w:left="1540"/>
    </w:pPr>
    <w:rPr>
      <w:rFonts w:asciiTheme="minorHAnsi" w:eastAsiaTheme="minorEastAsia" w:hAnsiTheme="minorHAnsi"/>
      <w:lang w:eastAsia="en-GB"/>
    </w:rPr>
  </w:style>
  <w:style w:type="paragraph" w:styleId="TOC9">
    <w:name w:val="toc 9"/>
    <w:basedOn w:val="Normal"/>
    <w:next w:val="Normal"/>
    <w:autoRedefine/>
    <w:uiPriority w:val="39"/>
    <w:unhideWhenUsed/>
    <w:rsid w:val="001523BB"/>
    <w:pPr>
      <w:spacing w:after="100" w:line="259" w:lineRule="auto"/>
      <w:ind w:left="1760"/>
    </w:pPr>
    <w:rPr>
      <w:rFonts w:asciiTheme="minorHAnsi" w:eastAsiaTheme="minorEastAsia" w:hAnsiTheme="minorHAnsi"/>
      <w:lang w:eastAsia="en-GB"/>
    </w:rPr>
  </w:style>
  <w:style w:type="character" w:styleId="FootnoteReference">
    <w:name w:val="footnote reference"/>
    <w:basedOn w:val="DefaultParagraphFont"/>
    <w:uiPriority w:val="99"/>
    <w:semiHidden/>
    <w:unhideWhenUsed/>
    <w:rsid w:val="001523BB"/>
    <w:rPr>
      <w:vertAlign w:val="superscript"/>
    </w:rPr>
  </w:style>
  <w:style w:type="character" w:styleId="EndnoteReference">
    <w:name w:val="endnote reference"/>
    <w:basedOn w:val="DefaultParagraphFont"/>
    <w:uiPriority w:val="99"/>
    <w:semiHidden/>
    <w:unhideWhenUsed/>
    <w:rsid w:val="001523BB"/>
    <w:rPr>
      <w:vertAlign w:val="superscript"/>
    </w:rPr>
  </w:style>
  <w:style w:type="paragraph" w:styleId="EndnoteText">
    <w:name w:val="endnote text"/>
    <w:basedOn w:val="Normal"/>
    <w:link w:val="EndnoteTextChar"/>
    <w:uiPriority w:val="99"/>
    <w:semiHidden/>
    <w:unhideWhenUsed/>
    <w:rsid w:val="001523BB"/>
    <w:rPr>
      <w:szCs w:val="20"/>
    </w:rPr>
  </w:style>
  <w:style w:type="character" w:customStyle="1" w:styleId="EndnoteTextChar">
    <w:name w:val="Endnote Text Char"/>
    <w:basedOn w:val="DefaultParagraphFont"/>
    <w:link w:val="EndnoteText"/>
    <w:uiPriority w:val="99"/>
    <w:semiHidden/>
    <w:rsid w:val="001523BB"/>
    <w:rPr>
      <w:rFonts w:ascii="Kinetic" w:hAnsi="Kinetic"/>
      <w:sz w:val="24"/>
      <w:szCs w:val="20"/>
    </w:rPr>
  </w:style>
  <w:style w:type="paragraph" w:styleId="Title">
    <w:name w:val="Title"/>
    <w:basedOn w:val="Normal"/>
    <w:next w:val="Normal"/>
    <w:link w:val="TitleChar"/>
    <w:uiPriority w:val="10"/>
    <w:qFormat/>
    <w:rsid w:val="001523B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523BB"/>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1523B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1523BB"/>
    <w:rPr>
      <w:rFonts w:ascii="Open Sans Light" w:hAnsi="Open Sans Light"/>
      <w:sz w:val="20"/>
    </w:rPr>
  </w:style>
  <w:style w:type="character" w:styleId="UnresolvedMention">
    <w:name w:val="Unresolved Mention"/>
    <w:basedOn w:val="DefaultParagraphFont"/>
    <w:uiPriority w:val="99"/>
    <w:semiHidden/>
    <w:unhideWhenUsed/>
    <w:rsid w:val="001523BB"/>
    <w:rPr>
      <w:color w:val="605E5C"/>
      <w:shd w:val="clear" w:color="auto" w:fill="E1DFDD"/>
    </w:rPr>
  </w:style>
  <w:style w:type="character" w:customStyle="1" w:styleId="bodyChar">
    <w:name w:val="body Char"/>
    <w:link w:val="body"/>
    <w:rsid w:val="001523BB"/>
    <w:rPr>
      <w:rFonts w:ascii="L Frutiger Light" w:eastAsia="Times" w:hAnsi="L Frutiger Light"/>
      <w:color w:val="003366"/>
      <w:sz w:val="24"/>
      <w:szCs w:val="20"/>
      <w:lang w:val="x-none" w:eastAsia="x-none"/>
    </w:rPr>
  </w:style>
  <w:style w:type="paragraph" w:customStyle="1" w:styleId="TableParagraph">
    <w:name w:val="Table Paragraph"/>
    <w:basedOn w:val="Normal"/>
    <w:uiPriority w:val="1"/>
    <w:qFormat/>
    <w:rsid w:val="00BE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Aird</dc:creator>
  <cp:keywords/>
  <dc:description/>
  <cp:lastModifiedBy>Louise Aird</cp:lastModifiedBy>
  <cp:revision>1</cp:revision>
  <dcterms:created xsi:type="dcterms:W3CDTF">2025-09-25T10:59:00Z</dcterms:created>
  <dcterms:modified xsi:type="dcterms:W3CDTF">2025-09-25T11:00:00Z</dcterms:modified>
</cp:coreProperties>
</file>