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C13" w:rsidRDefault="00C6513B">
      <w:r>
        <w:rPr>
          <w:noProof/>
        </w:rPr>
        <w:drawing>
          <wp:anchor distT="114300" distB="114300" distL="114300" distR="114300" simplePos="0" relativeHeight="251658240" behindDoc="1" locked="0" layoutInCell="1" hidden="0" allowOverlap="1">
            <wp:simplePos x="0" y="0"/>
            <wp:positionH relativeFrom="page">
              <wp:posOffset>933450</wp:posOffset>
            </wp:positionH>
            <wp:positionV relativeFrom="page">
              <wp:posOffset>740410</wp:posOffset>
            </wp:positionV>
            <wp:extent cx="642938" cy="6429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42938" cy="642938"/>
                    </a:xfrm>
                    <a:prstGeom prst="rect">
                      <a:avLst/>
                    </a:prstGeom>
                    <a:ln/>
                  </pic:spPr>
                </pic:pic>
              </a:graphicData>
            </a:graphic>
          </wp:anchor>
        </w:drawing>
      </w:r>
    </w:p>
    <w:tbl>
      <w:tblPr>
        <w:tblStyle w:val="a"/>
        <w:tblW w:w="93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161C13" w:rsidTr="00E34FB9">
        <w:tc>
          <w:tcPr>
            <w:tcW w:w="9356" w:type="dxa"/>
          </w:tcPr>
          <w:p w:rsidR="00E34FB9" w:rsidRDefault="00E34FB9">
            <w:pPr>
              <w:rPr>
                <w:b/>
                <w:sz w:val="28"/>
                <w:szCs w:val="28"/>
              </w:rPr>
            </w:pPr>
          </w:p>
          <w:p w:rsidR="00E34FB9" w:rsidRDefault="00E34FB9">
            <w:pPr>
              <w:rPr>
                <w:b/>
                <w:sz w:val="28"/>
                <w:szCs w:val="28"/>
              </w:rPr>
            </w:pPr>
          </w:p>
          <w:p w:rsidR="00F94A89" w:rsidRDefault="00F94A89">
            <w:pPr>
              <w:rPr>
                <w:b/>
                <w:sz w:val="28"/>
                <w:szCs w:val="28"/>
              </w:rPr>
            </w:pPr>
          </w:p>
          <w:p w:rsidR="00E34FB9" w:rsidRDefault="00E34FB9">
            <w:pPr>
              <w:rPr>
                <w:b/>
                <w:sz w:val="28"/>
                <w:szCs w:val="28"/>
              </w:rPr>
            </w:pPr>
          </w:p>
          <w:p w:rsidR="00E34FB9" w:rsidRDefault="00F94A89">
            <w:r>
              <w:rPr>
                <w:b/>
                <w:sz w:val="28"/>
                <w:szCs w:val="28"/>
              </w:rPr>
              <w:t>C</w:t>
            </w:r>
            <w:r w:rsidR="00E34FB9">
              <w:rPr>
                <w:b/>
                <w:sz w:val="28"/>
                <w:szCs w:val="28"/>
              </w:rPr>
              <w:t>ubitt Town Primary School</w:t>
            </w:r>
          </w:p>
          <w:p w:rsidR="00161C13" w:rsidRDefault="00C6513B">
            <w:r>
              <w:t>Manchester Road, E143NE</w:t>
            </w:r>
          </w:p>
          <w:p w:rsidR="00161C13" w:rsidRDefault="00C6513B">
            <w:r>
              <w:t xml:space="preserve">Tel no. </w:t>
            </w:r>
          </w:p>
          <w:p w:rsidR="00161C13" w:rsidRDefault="00C6513B">
            <w:r>
              <w:t xml:space="preserve">Email: </w:t>
            </w:r>
          </w:p>
        </w:tc>
      </w:tr>
      <w:tr w:rsidR="00161C13" w:rsidTr="00E34FB9">
        <w:tc>
          <w:tcPr>
            <w:tcW w:w="9356" w:type="dxa"/>
          </w:tcPr>
          <w:p w:rsidR="00161C13" w:rsidRDefault="00161C13">
            <w:pPr>
              <w:rPr>
                <w:b/>
              </w:rPr>
            </w:pPr>
          </w:p>
          <w:p w:rsidR="00161C13" w:rsidRDefault="00C6513B">
            <w:pPr>
              <w:jc w:val="center"/>
              <w:rPr>
                <w:sz w:val="32"/>
                <w:szCs w:val="32"/>
              </w:rPr>
            </w:pPr>
            <w:r>
              <w:rPr>
                <w:b/>
                <w:sz w:val="32"/>
                <w:szCs w:val="32"/>
              </w:rPr>
              <w:t>School Games Organiser</w:t>
            </w:r>
          </w:p>
          <w:p w:rsidR="00161C13" w:rsidRDefault="00161C13">
            <w:bookmarkStart w:id="0" w:name="_GoBack"/>
            <w:bookmarkEnd w:id="0"/>
          </w:p>
        </w:tc>
      </w:tr>
      <w:tr w:rsidR="00161C13" w:rsidTr="00E34FB9">
        <w:tc>
          <w:tcPr>
            <w:tcW w:w="9356" w:type="dxa"/>
          </w:tcPr>
          <w:p w:rsidR="00161C13" w:rsidRDefault="00C6513B">
            <w:pPr>
              <w:spacing w:before="240" w:after="240"/>
              <w:rPr>
                <w:b/>
              </w:rPr>
            </w:pPr>
            <w:r>
              <w:rPr>
                <w:b/>
              </w:rPr>
              <w:t>Contract Details:</w:t>
            </w:r>
          </w:p>
          <w:p w:rsidR="00161C13" w:rsidRDefault="00C6513B">
            <w:pPr>
              <w:spacing w:before="240" w:after="240"/>
            </w:pPr>
            <w:r>
              <w:t xml:space="preserve"> This is a fixed-term role combining:</w:t>
            </w:r>
          </w:p>
          <w:p w:rsidR="00161C13" w:rsidRDefault="00C6513B">
            <w:pPr>
              <w:numPr>
                <w:ilvl w:val="0"/>
                <w:numId w:val="2"/>
              </w:numPr>
              <w:spacing w:before="240"/>
            </w:pPr>
            <w:r>
              <w:rPr>
                <w:b/>
              </w:rPr>
              <w:t>5 days per week</w:t>
            </w:r>
            <w:r>
              <w:t xml:space="preserve"> from appointment until </w:t>
            </w:r>
            <w:r>
              <w:rPr>
                <w:b/>
              </w:rPr>
              <w:t>March 2026</w:t>
            </w:r>
            <w:r>
              <w:rPr>
                <w:b/>
              </w:rPr>
              <w:br/>
            </w:r>
          </w:p>
          <w:p w:rsidR="00161C13" w:rsidRDefault="00C6513B">
            <w:pPr>
              <w:numPr>
                <w:ilvl w:val="0"/>
                <w:numId w:val="2"/>
              </w:numPr>
              <w:spacing w:after="240"/>
            </w:pPr>
            <w:r>
              <w:rPr>
                <w:b/>
              </w:rPr>
              <w:t>2 days per week</w:t>
            </w:r>
            <w:r>
              <w:t xml:space="preserve"> from </w:t>
            </w:r>
            <w:r>
              <w:rPr>
                <w:b/>
              </w:rPr>
              <w:t>April 2026 to December 2026</w:t>
            </w:r>
            <w:r>
              <w:rPr>
                <w:b/>
              </w:rPr>
              <w:br/>
            </w:r>
          </w:p>
          <w:p w:rsidR="00161C13" w:rsidRDefault="00C6513B">
            <w:pPr>
              <w:spacing w:before="240" w:after="240"/>
            </w:pPr>
            <w:r>
              <w:t xml:space="preserve">The post therefore offers </w:t>
            </w:r>
            <w:r>
              <w:rPr>
                <w:b/>
              </w:rPr>
              <w:t>continuous employment until December 2026</w:t>
            </w:r>
            <w:r>
              <w:t xml:space="preserve">, with the working pattern reducing from five days to two days from April 2026. The role may remain 5 days per week subject to confirmed funding in March 2026. </w:t>
            </w:r>
          </w:p>
          <w:p w:rsidR="00161C13" w:rsidRDefault="00161C13"/>
        </w:tc>
      </w:tr>
      <w:tr w:rsidR="00161C13" w:rsidTr="00E34FB9">
        <w:trPr>
          <w:trHeight w:val="521"/>
        </w:trPr>
        <w:tc>
          <w:tcPr>
            <w:tcW w:w="9356" w:type="dxa"/>
          </w:tcPr>
          <w:p w:rsidR="00161C13" w:rsidRDefault="00C6513B">
            <w:pPr>
              <w:rPr>
                <w:b/>
              </w:rPr>
            </w:pPr>
            <w:bookmarkStart w:id="1" w:name="_heading=h.9xj85cbvw7a" w:colFirst="0" w:colLast="0"/>
            <w:bookmarkEnd w:id="1"/>
            <w:r>
              <w:rPr>
                <w:b/>
              </w:rPr>
              <w:t xml:space="preserve">Salary: </w:t>
            </w:r>
            <w:r w:rsidR="00A27B3E">
              <w:rPr>
                <w:b/>
              </w:rPr>
              <w:t xml:space="preserve">Scale </w:t>
            </w:r>
            <w:proofErr w:type="gramStart"/>
            <w:r w:rsidR="00A27B3E">
              <w:rPr>
                <w:b/>
              </w:rPr>
              <w:t xml:space="preserve">4 </w:t>
            </w:r>
            <w:r w:rsidR="005A1D44">
              <w:rPr>
                <w:b/>
              </w:rPr>
              <w:t xml:space="preserve"> -</w:t>
            </w:r>
            <w:proofErr w:type="gramEnd"/>
            <w:r w:rsidR="005A1D44" w:rsidRPr="005A1D44">
              <w:t xml:space="preserve"> Grade dependent on experience</w:t>
            </w:r>
          </w:p>
          <w:p w:rsidR="00161C13" w:rsidRDefault="00161C13"/>
        </w:tc>
      </w:tr>
      <w:tr w:rsidR="00161C13" w:rsidTr="00E34FB9">
        <w:trPr>
          <w:trHeight w:val="566"/>
        </w:trPr>
        <w:tc>
          <w:tcPr>
            <w:tcW w:w="9356" w:type="dxa"/>
          </w:tcPr>
          <w:p w:rsidR="00161C13" w:rsidRDefault="00C6513B">
            <w:pPr>
              <w:rPr>
                <w:b/>
              </w:rPr>
            </w:pPr>
            <w:r>
              <w:rPr>
                <w:b/>
              </w:rPr>
              <w:t xml:space="preserve">Closing date for all applications: 10 am </w:t>
            </w:r>
            <w:r w:rsidR="00E34FB9">
              <w:t>Monday 29</w:t>
            </w:r>
            <w:r w:rsidR="00E34FB9" w:rsidRPr="00E34FB9">
              <w:rPr>
                <w:vertAlign w:val="superscript"/>
              </w:rPr>
              <w:t>th</w:t>
            </w:r>
            <w:r w:rsidR="00E34FB9">
              <w:t xml:space="preserve"> September</w:t>
            </w:r>
            <w:r>
              <w:t xml:space="preserve"> </w:t>
            </w:r>
          </w:p>
          <w:p w:rsidR="00161C13" w:rsidRDefault="00161C13"/>
        </w:tc>
      </w:tr>
      <w:tr w:rsidR="00161C13" w:rsidTr="00E34FB9">
        <w:tc>
          <w:tcPr>
            <w:tcW w:w="9356" w:type="dxa"/>
          </w:tcPr>
          <w:p w:rsidR="00161C13" w:rsidRDefault="00C6513B">
            <w:pPr>
              <w:rPr>
                <w:b/>
              </w:rPr>
            </w:pPr>
            <w:r>
              <w:rPr>
                <w:b/>
              </w:rPr>
              <w:t>Shortlisting: 12pm</w:t>
            </w:r>
            <w:r>
              <w:t xml:space="preserve"> Monday </w:t>
            </w:r>
            <w:r w:rsidR="00E34FB9">
              <w:t>29</w:t>
            </w:r>
            <w:r w:rsidR="00E34FB9" w:rsidRPr="00E34FB9">
              <w:rPr>
                <w:vertAlign w:val="superscript"/>
              </w:rPr>
              <w:t>th</w:t>
            </w:r>
            <w:r w:rsidR="00E34FB9">
              <w:t xml:space="preserve"> September</w:t>
            </w:r>
            <w:r>
              <w:t xml:space="preserve"> </w:t>
            </w:r>
          </w:p>
          <w:p w:rsidR="00161C13" w:rsidRDefault="00161C13"/>
        </w:tc>
      </w:tr>
      <w:tr w:rsidR="00161C13" w:rsidTr="00E34FB9">
        <w:tc>
          <w:tcPr>
            <w:tcW w:w="9356" w:type="dxa"/>
          </w:tcPr>
          <w:p w:rsidR="00161C13" w:rsidRDefault="00C6513B">
            <w:pPr>
              <w:rPr>
                <w:b/>
              </w:rPr>
            </w:pPr>
            <w:r>
              <w:rPr>
                <w:b/>
              </w:rPr>
              <w:t xml:space="preserve">Interviews:  </w:t>
            </w:r>
            <w:r>
              <w:t xml:space="preserve">WB 29th September with a potential start date of the </w:t>
            </w:r>
            <w:r w:rsidR="00A27B3E">
              <w:t>WB 13</w:t>
            </w:r>
            <w:r>
              <w:t xml:space="preserve">th of October </w:t>
            </w:r>
          </w:p>
          <w:p w:rsidR="00161C13" w:rsidRDefault="00161C13"/>
        </w:tc>
      </w:tr>
      <w:tr w:rsidR="00161C13" w:rsidTr="00E34FB9">
        <w:trPr>
          <w:trHeight w:val="536"/>
        </w:trPr>
        <w:tc>
          <w:tcPr>
            <w:tcW w:w="9356" w:type="dxa"/>
          </w:tcPr>
          <w:p w:rsidR="00161C13" w:rsidRDefault="00C6513B">
            <w:r>
              <w:rPr>
                <w:b/>
              </w:rPr>
              <w:t xml:space="preserve">Line Management : </w:t>
            </w:r>
            <w:r>
              <w:t xml:space="preserve">The School Games Organiser will report directly to the Headteacher and the Head of PE and sports </w:t>
            </w:r>
          </w:p>
        </w:tc>
      </w:tr>
      <w:tr w:rsidR="00161C13" w:rsidTr="00E34FB9">
        <w:trPr>
          <w:trHeight w:val="2389"/>
        </w:trPr>
        <w:tc>
          <w:tcPr>
            <w:tcW w:w="9356" w:type="dxa"/>
          </w:tcPr>
          <w:p w:rsidR="00161C13" w:rsidRDefault="00C6513B">
            <w:pPr>
              <w:spacing w:before="240" w:after="240"/>
            </w:pPr>
            <w:r>
              <w:t xml:space="preserve">An exciting opportunity has arisen for an enthusiastic </w:t>
            </w:r>
            <w:r>
              <w:rPr>
                <w:b/>
              </w:rPr>
              <w:t>School Games Organiser</w:t>
            </w:r>
            <w:r>
              <w:t xml:space="preserve"> to grow the engagement of local schools in the School Games and inspire young people to be physically active for life through positive experiences of daily activity and competition.</w:t>
            </w:r>
          </w:p>
          <w:p w:rsidR="00161C13" w:rsidRDefault="00C6513B">
            <w:pPr>
              <w:spacing w:before="240" w:after="240"/>
            </w:pPr>
            <w:r>
              <w:t xml:space="preserve">In addition to leading the School Games locally, you will be running an </w:t>
            </w:r>
            <w:r>
              <w:rPr>
                <w:b/>
              </w:rPr>
              <w:t>18-month pilot in Tower Hamlets</w:t>
            </w:r>
            <w:r>
              <w:t xml:space="preserve"> to “super-charge” physical activity and test new approaches.</w:t>
            </w:r>
          </w:p>
          <w:p w:rsidR="00161C13" w:rsidRDefault="00C6513B">
            <w:pPr>
              <w:spacing w:before="240" w:after="240"/>
            </w:pPr>
            <w:r>
              <w:t>We are seeking an individual with:</w:t>
            </w:r>
          </w:p>
          <w:p w:rsidR="00F94A89" w:rsidRDefault="00F94A89" w:rsidP="00F94A89">
            <w:pPr>
              <w:numPr>
                <w:ilvl w:val="0"/>
                <w:numId w:val="3"/>
              </w:numPr>
              <w:spacing w:after="4" w:line="250" w:lineRule="auto"/>
              <w:ind w:right="41" w:hanging="360"/>
            </w:pPr>
            <w:r>
              <w:t>Excellent organisational and communication skills when interacting with other education settings externally and internally at Cubitt Town Primary</w:t>
            </w:r>
            <w:r>
              <w:rPr>
                <w:rFonts w:ascii="Calibri" w:eastAsia="Calibri" w:hAnsi="Calibri" w:cs="Calibri"/>
              </w:rPr>
              <w:t xml:space="preserve"> </w:t>
            </w:r>
          </w:p>
          <w:p w:rsidR="00F94A89" w:rsidRDefault="00F94A89" w:rsidP="00F94A89">
            <w:pPr>
              <w:numPr>
                <w:ilvl w:val="0"/>
                <w:numId w:val="3"/>
              </w:numPr>
              <w:spacing w:after="4" w:line="250" w:lineRule="auto"/>
              <w:ind w:right="41" w:hanging="360"/>
            </w:pPr>
            <w:r>
              <w:t>Recognition of the importance of delivering a top-quality PE experience for local primary school pupils and the importance of this on the reputation of our school.</w:t>
            </w:r>
            <w:r>
              <w:rPr>
                <w:rFonts w:ascii="Calibri" w:eastAsia="Calibri" w:hAnsi="Calibri" w:cs="Calibri"/>
              </w:rPr>
              <w:t xml:space="preserve"> </w:t>
            </w:r>
          </w:p>
          <w:p w:rsidR="00F94A89" w:rsidRDefault="00F94A89" w:rsidP="00F94A89">
            <w:pPr>
              <w:numPr>
                <w:ilvl w:val="0"/>
                <w:numId w:val="3"/>
              </w:numPr>
              <w:spacing w:after="4" w:line="250" w:lineRule="auto"/>
              <w:ind w:right="41" w:hanging="360"/>
            </w:pPr>
            <w:r>
              <w:t>The ability to operate and communicate at all levels of school staffing and management</w:t>
            </w:r>
            <w:r>
              <w:rPr>
                <w:rFonts w:ascii="Calibri" w:eastAsia="Calibri" w:hAnsi="Calibri" w:cs="Calibri"/>
              </w:rPr>
              <w:t xml:space="preserve"> </w:t>
            </w:r>
          </w:p>
          <w:p w:rsidR="00F94A89" w:rsidRDefault="00F94A89" w:rsidP="00F94A89">
            <w:pPr>
              <w:numPr>
                <w:ilvl w:val="0"/>
                <w:numId w:val="3"/>
              </w:numPr>
              <w:spacing w:after="4" w:line="250" w:lineRule="auto"/>
              <w:ind w:right="41" w:hanging="360"/>
            </w:pPr>
            <w:r>
              <w:lastRenderedPageBreak/>
              <w:t>The recognition of the importance of high-profile events to the marketing of our school</w:t>
            </w:r>
            <w:r>
              <w:rPr>
                <w:rFonts w:ascii="Calibri" w:eastAsia="Calibri" w:hAnsi="Calibri" w:cs="Calibri"/>
              </w:rPr>
              <w:t xml:space="preserve"> </w:t>
            </w:r>
          </w:p>
          <w:p w:rsidR="00F94A89" w:rsidRDefault="00F94A89" w:rsidP="00F94A89">
            <w:pPr>
              <w:numPr>
                <w:ilvl w:val="0"/>
                <w:numId w:val="3"/>
              </w:numPr>
              <w:spacing w:after="4" w:line="250" w:lineRule="auto"/>
              <w:ind w:right="41" w:hanging="360"/>
            </w:pPr>
            <w:r>
              <w:t>Excellent pupil behavioural management skills</w:t>
            </w:r>
            <w:r>
              <w:rPr>
                <w:rFonts w:ascii="Calibri" w:eastAsia="Calibri" w:hAnsi="Calibri" w:cs="Calibri"/>
              </w:rPr>
              <w:t xml:space="preserve"> </w:t>
            </w:r>
          </w:p>
          <w:p w:rsidR="00F94A89" w:rsidRDefault="00F94A89" w:rsidP="00F94A89">
            <w:pPr>
              <w:numPr>
                <w:ilvl w:val="0"/>
                <w:numId w:val="3"/>
              </w:numPr>
              <w:spacing w:after="4" w:line="250" w:lineRule="auto"/>
              <w:ind w:right="41" w:hanging="360"/>
            </w:pPr>
            <w:r>
              <w:t>Ability to communicate effectively, both orally and in written form</w:t>
            </w:r>
            <w:r>
              <w:rPr>
                <w:rFonts w:ascii="Calibri" w:eastAsia="Calibri" w:hAnsi="Calibri" w:cs="Calibri"/>
              </w:rPr>
              <w:t xml:space="preserve"> </w:t>
            </w:r>
          </w:p>
          <w:p w:rsidR="00F94A89" w:rsidRDefault="00F94A89" w:rsidP="00F94A89">
            <w:pPr>
              <w:numPr>
                <w:ilvl w:val="0"/>
                <w:numId w:val="3"/>
              </w:numPr>
              <w:spacing w:after="4" w:line="250" w:lineRule="auto"/>
              <w:ind w:right="41" w:hanging="360"/>
            </w:pPr>
            <w:r>
              <w:t>Excellent inter-personal skills, time management and attendance</w:t>
            </w:r>
            <w:r>
              <w:rPr>
                <w:rFonts w:ascii="Calibri" w:eastAsia="Calibri" w:hAnsi="Calibri" w:cs="Calibri"/>
              </w:rPr>
              <w:t xml:space="preserve"> </w:t>
            </w:r>
          </w:p>
          <w:p w:rsidR="00F94A89" w:rsidRDefault="00F94A89" w:rsidP="00F94A89">
            <w:pPr>
              <w:numPr>
                <w:ilvl w:val="0"/>
                <w:numId w:val="3"/>
              </w:numPr>
              <w:spacing w:after="4" w:line="250" w:lineRule="auto"/>
              <w:ind w:right="41" w:hanging="360"/>
            </w:pPr>
            <w:r>
              <w:t>Commitment to our school and its pupils</w:t>
            </w:r>
            <w:r>
              <w:rPr>
                <w:rFonts w:ascii="Calibri" w:eastAsia="Calibri" w:hAnsi="Calibri" w:cs="Calibri"/>
              </w:rPr>
              <w:t xml:space="preserve"> </w:t>
            </w:r>
          </w:p>
          <w:p w:rsidR="00F94A89" w:rsidRDefault="00F94A89" w:rsidP="00F94A89">
            <w:pPr>
              <w:numPr>
                <w:ilvl w:val="0"/>
                <w:numId w:val="3"/>
              </w:numPr>
              <w:spacing w:after="4" w:line="250" w:lineRule="auto"/>
              <w:ind w:right="41" w:hanging="360"/>
            </w:pPr>
            <w:r>
              <w:t>Excellent attention to detail</w:t>
            </w:r>
            <w:r>
              <w:rPr>
                <w:rFonts w:ascii="Calibri" w:eastAsia="Calibri" w:hAnsi="Calibri" w:cs="Calibri"/>
              </w:rPr>
              <w:t xml:space="preserve"> </w:t>
            </w:r>
          </w:p>
          <w:p w:rsidR="00F94A89" w:rsidRDefault="00F94A89" w:rsidP="00F94A89">
            <w:pPr>
              <w:numPr>
                <w:ilvl w:val="0"/>
                <w:numId w:val="3"/>
              </w:numPr>
              <w:spacing w:after="28" w:line="250" w:lineRule="auto"/>
              <w:ind w:right="41" w:hanging="360"/>
            </w:pPr>
            <w:r>
              <w:t>The ability to work with minimum supervision and the ability to work within a team</w:t>
            </w:r>
            <w:r>
              <w:rPr>
                <w:rFonts w:ascii="Calibri" w:eastAsia="Calibri" w:hAnsi="Calibri" w:cs="Calibri"/>
              </w:rPr>
              <w:t xml:space="preserve"> </w:t>
            </w:r>
          </w:p>
          <w:p w:rsidR="00F94A89" w:rsidRDefault="00F94A89" w:rsidP="00F94A89">
            <w:pPr>
              <w:spacing w:after="240"/>
            </w:pPr>
          </w:p>
          <w:p w:rsidR="00161C13" w:rsidRDefault="00C6513B" w:rsidP="00F94A89">
            <w:pPr>
              <w:spacing w:after="240"/>
            </w:pPr>
            <w:r>
              <w:t xml:space="preserve">The post holder will work with national guidance from </w:t>
            </w:r>
            <w:r>
              <w:rPr>
                <w:b/>
              </w:rPr>
              <w:t>Sport England</w:t>
            </w:r>
            <w:r>
              <w:t xml:space="preserve"> and the </w:t>
            </w:r>
            <w:r>
              <w:rPr>
                <w:b/>
              </w:rPr>
              <w:t>Youth Sport Trust</w:t>
            </w:r>
            <w:r>
              <w:t>, within a strong local partnership of School Games Organisers, the London Marathon, and wider stakeholders.</w:t>
            </w:r>
          </w:p>
          <w:p w:rsidR="00161C13" w:rsidRDefault="00C6513B">
            <w:pPr>
              <w:pStyle w:val="Heading3"/>
              <w:keepNext w:val="0"/>
              <w:keepLines w:val="0"/>
              <w:rPr>
                <w:sz w:val="26"/>
                <w:szCs w:val="26"/>
              </w:rPr>
            </w:pPr>
            <w:bookmarkStart w:id="2" w:name="_heading=h.sw52hzf4dpn6" w:colFirst="0" w:colLast="0"/>
            <w:bookmarkEnd w:id="2"/>
            <w:r>
              <w:rPr>
                <w:sz w:val="26"/>
                <w:szCs w:val="26"/>
              </w:rPr>
              <w:t>About Us</w:t>
            </w:r>
          </w:p>
          <w:p w:rsidR="00161C13" w:rsidRDefault="00C6513B">
            <w:r>
              <w:t xml:space="preserve">At Cubitt Town Primary School, our vision is to create a vibrant, inclusive community where every child is inspired to learn, grow, and thrive. Rooted in our values of </w:t>
            </w:r>
            <w:r>
              <w:rPr>
                <w:b/>
              </w:rPr>
              <w:t>collaboration, care, curiosity, commitment, communication, and challenge</w:t>
            </w:r>
            <w:r>
              <w:t xml:space="preserve">, we empower our pupils to become confident, compassionate </w:t>
            </w:r>
            <w:proofErr w:type="spellStart"/>
            <w:r>
              <w:t>changemakers</w:t>
            </w:r>
            <w:proofErr w:type="spellEnd"/>
            <w:r>
              <w:t xml:space="preserve"> of the future.</w:t>
            </w:r>
          </w:p>
          <w:p w:rsidR="00161C13" w:rsidRDefault="00161C13"/>
          <w:p w:rsidR="00161C13" w:rsidRDefault="00C6513B">
            <w:r>
              <w:t>We believe that physical activity is fundamental to a happy, healthy, and successful life. Through daily movement, play, and sport, we nurture resilience, teamwork, and a love of being active that extends beyond the school gates. By combining academic excellence with a strong emphasis on physical wellbeing, we ensure that every child leaves Cubitt Town Primary not only equipped with the knowledge and skills to succeed, but also with the strength, energy, and enthusiasm to live life to the fullest.</w:t>
            </w:r>
          </w:p>
          <w:p w:rsidR="00161C13" w:rsidRDefault="00161C13">
            <w:pPr>
              <w:spacing w:before="240" w:after="240"/>
            </w:pPr>
          </w:p>
        </w:tc>
      </w:tr>
      <w:tr w:rsidR="00161C13" w:rsidTr="00E34FB9">
        <w:trPr>
          <w:trHeight w:val="841"/>
        </w:trPr>
        <w:tc>
          <w:tcPr>
            <w:tcW w:w="9356" w:type="dxa"/>
          </w:tcPr>
          <w:p w:rsidR="00161C13" w:rsidRDefault="00C6513B">
            <w:r>
              <w:lastRenderedPageBreak/>
              <w:t>The school is committed to safeguarding and promoting the welfare of children and expects all staff and volunteers to share this commitment. The successful candidate will require an enhanced DBS clearance. We are dedicated to equality and valuing diversity</w:t>
            </w:r>
          </w:p>
          <w:p w:rsidR="00161C13" w:rsidRDefault="00161C13"/>
          <w:p w:rsidR="00161C13" w:rsidRDefault="00C6513B">
            <w:pPr>
              <w:rPr>
                <w:b/>
              </w:rPr>
            </w:pPr>
            <w:r>
              <w:rPr>
                <w:b/>
              </w:rPr>
              <w:t xml:space="preserve">Are you interested in joining our team? </w:t>
            </w:r>
          </w:p>
          <w:p w:rsidR="00161C13" w:rsidRDefault="00C6513B">
            <w:r>
              <w:t xml:space="preserve">We would welcome potential candidates to visit our school. </w:t>
            </w:r>
          </w:p>
          <w:p w:rsidR="00161C13" w:rsidRDefault="00C6513B">
            <w:r>
              <w:t>Please telephone for a visit 02079874362</w:t>
            </w:r>
          </w:p>
          <w:p w:rsidR="00161C13" w:rsidRDefault="00161C13"/>
          <w:p w:rsidR="00161C13" w:rsidRDefault="00161C13"/>
        </w:tc>
      </w:tr>
      <w:tr w:rsidR="00161C13" w:rsidTr="00E34FB9">
        <w:trPr>
          <w:trHeight w:val="1835"/>
        </w:trPr>
        <w:tc>
          <w:tcPr>
            <w:tcW w:w="9356" w:type="dxa"/>
          </w:tcPr>
          <w:p w:rsidR="00161C13" w:rsidRDefault="00C6513B">
            <w:r>
              <w:rPr>
                <w:b/>
              </w:rPr>
              <w:t>How to apply</w:t>
            </w:r>
            <w:r>
              <w:t xml:space="preserve">: For an application pack, please email </w:t>
            </w:r>
          </w:p>
          <w:p w:rsidR="00161C13" w:rsidRDefault="00161C13"/>
          <w:p w:rsidR="00161C13" w:rsidRDefault="00C6513B">
            <w:pPr>
              <w:rPr>
                <w:b/>
                <w:color w:val="000000"/>
              </w:rPr>
            </w:pPr>
            <w:hyperlink r:id="rId7">
              <w:r>
                <w:rPr>
                  <w:color w:val="1155CC"/>
                  <w:u w:val="single"/>
                </w:rPr>
                <w:t>admin@cubitttown-jun.towerhamlets.sch.uk</w:t>
              </w:r>
            </w:hyperlink>
            <w:r>
              <w:t xml:space="preserve">  or call 02079874362 </w:t>
            </w:r>
          </w:p>
          <w:p w:rsidR="00161C13" w:rsidRDefault="00161C13">
            <w:pPr>
              <w:rPr>
                <w:b/>
                <w:color w:val="000000"/>
              </w:rPr>
            </w:pPr>
          </w:p>
          <w:p w:rsidR="00161C13" w:rsidRDefault="00C6513B">
            <w:pPr>
              <w:rPr>
                <w:b/>
              </w:rPr>
            </w:pPr>
            <w:r>
              <w:t>Please return your application to jjose1.211@ctpschool.org</w:t>
            </w:r>
          </w:p>
          <w:p w:rsidR="00161C13" w:rsidRDefault="00161C13"/>
        </w:tc>
      </w:tr>
    </w:tbl>
    <w:p w:rsidR="00161C13" w:rsidRDefault="00161C13">
      <w:pPr>
        <w:tabs>
          <w:tab w:val="left" w:pos="142"/>
        </w:tabs>
      </w:pPr>
    </w:p>
    <w:sectPr w:rsidR="00161C13">
      <w:pgSz w:w="11906" w:h="16838"/>
      <w:pgMar w:top="851" w:right="1800" w:bottom="142"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4442B"/>
    <w:multiLevelType w:val="multilevel"/>
    <w:tmpl w:val="CBAAD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BE686A"/>
    <w:multiLevelType w:val="multilevel"/>
    <w:tmpl w:val="CE52C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3B4594"/>
    <w:multiLevelType w:val="hybridMultilevel"/>
    <w:tmpl w:val="E7BCC6E6"/>
    <w:lvl w:ilvl="0" w:tplc="1F5C96A4">
      <w:start w:val="1"/>
      <w:numFmt w:val="bullet"/>
      <w:lvlText w:val="●"/>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120A4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7C25F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502C2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886D6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222A0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0661C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962C4D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D605F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13"/>
    <w:rsid w:val="00161C13"/>
    <w:rsid w:val="005A1D44"/>
    <w:rsid w:val="00A27B3E"/>
    <w:rsid w:val="00C6513B"/>
    <w:rsid w:val="00E34FB9"/>
    <w:rsid w:val="00EB685C"/>
    <w:rsid w:val="00F94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EE3D"/>
  <w15:docId w15:val="{C7390DB1-29B3-4AAB-8E2C-0E692A9E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A7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1BF1"/>
    <w:pPr>
      <w:autoSpaceDE w:val="0"/>
      <w:autoSpaceDN w:val="0"/>
      <w:adjustRightInd w:val="0"/>
    </w:pPr>
    <w:rPr>
      <w:color w:val="000000"/>
    </w:rPr>
  </w:style>
  <w:style w:type="paragraph" w:styleId="BalloonText">
    <w:name w:val="Balloon Text"/>
    <w:basedOn w:val="Normal"/>
    <w:link w:val="BalloonTextChar"/>
    <w:rsid w:val="0056600F"/>
    <w:rPr>
      <w:rFonts w:ascii="Tahoma" w:hAnsi="Tahoma" w:cs="Tahoma"/>
      <w:sz w:val="16"/>
      <w:szCs w:val="16"/>
    </w:rPr>
  </w:style>
  <w:style w:type="character" w:customStyle="1" w:styleId="BalloonTextChar">
    <w:name w:val="Balloon Text Char"/>
    <w:basedOn w:val="DefaultParagraphFont"/>
    <w:link w:val="BalloonText"/>
    <w:rsid w:val="0056600F"/>
    <w:rPr>
      <w:rFonts w:ascii="Tahoma" w:hAnsi="Tahoma" w:cs="Tahoma"/>
      <w:sz w:val="16"/>
      <w:szCs w:val="16"/>
    </w:rPr>
  </w:style>
  <w:style w:type="character" w:styleId="Hyperlink">
    <w:name w:val="Hyperlink"/>
    <w:basedOn w:val="DefaultParagraphFont"/>
    <w:unhideWhenUsed/>
    <w:rsid w:val="00B75AC9"/>
    <w:rPr>
      <w:color w:val="0000FF" w:themeColor="hyperlink"/>
      <w:u w:val="single"/>
    </w:rPr>
  </w:style>
  <w:style w:type="character" w:customStyle="1" w:styleId="UnresolvedMention">
    <w:name w:val="Unresolved Mention"/>
    <w:basedOn w:val="DefaultParagraphFont"/>
    <w:uiPriority w:val="99"/>
    <w:semiHidden/>
    <w:unhideWhenUsed/>
    <w:rsid w:val="00B75AC9"/>
    <w:rPr>
      <w:color w:val="605E5C"/>
      <w:shd w:val="clear" w:color="auto" w:fill="E1DFDD"/>
    </w:rPr>
  </w:style>
  <w:style w:type="paragraph" w:styleId="ListParagraph">
    <w:name w:val="List Paragraph"/>
    <w:basedOn w:val="Normal"/>
    <w:uiPriority w:val="34"/>
    <w:qFormat/>
    <w:rsid w:val="00B75AC9"/>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unhideWhenUsed/>
    <w:rsid w:val="00B75AC9"/>
    <w:pPr>
      <w:spacing w:before="100" w:beforeAutospacing="1" w:after="100" w:afterAutospacing="1"/>
    </w:pPr>
    <w:rPr>
      <w:rFonts w:ascii="Times New Roman" w:hAnsi="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cubitttown-jun.towerhamlets.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9t3TTACMi3wl2XK4G+3JEF2EjQ==">CgMxLjAyDWguOXhqODVjYnZ3N2EyDmguc3c1Mmh6ZjRkcG42OAByITFuWmRIQ3VpSTZ5clF3TDRHQUtWcHI1Y1o1aTY1VktYeA==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6764FCE7</Template>
  <TotalTime>92</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Cubitt Town Junior School</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HasinaS.Begum</dc:creator>
  <cp:lastModifiedBy>Robyn Bruce</cp:lastModifiedBy>
  <cp:revision>4</cp:revision>
  <dcterms:created xsi:type="dcterms:W3CDTF">2025-09-17T13:27:00Z</dcterms:created>
  <dcterms:modified xsi:type="dcterms:W3CDTF">2025-09-19T08:43:00Z</dcterms:modified>
</cp:coreProperties>
</file>