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070E0" w:rsidRDefault="006070E0">
      <w:pPr>
        <w:jc w:val="center"/>
        <w:rPr>
          <w:b/>
        </w:rPr>
      </w:pPr>
    </w:p>
    <w:p w14:paraId="00000002" w14:textId="77777777" w:rsidR="006070E0" w:rsidRDefault="00000000">
      <w:pPr>
        <w:jc w:val="center"/>
        <w:rPr>
          <w:b/>
        </w:rPr>
      </w:pPr>
      <w:r>
        <w:rPr>
          <w:b/>
        </w:rPr>
        <w:t>Statement on Child Protection and Safeguarding</w:t>
      </w:r>
    </w:p>
    <w:p w14:paraId="00000003" w14:textId="77777777" w:rsidR="006070E0" w:rsidRDefault="006070E0">
      <w:pPr>
        <w:jc w:val="center"/>
        <w:rPr>
          <w:b/>
        </w:rPr>
      </w:pPr>
    </w:p>
    <w:p w14:paraId="00000004" w14:textId="77777777" w:rsidR="006070E0" w:rsidRDefault="00000000">
      <w:pPr>
        <w:rPr>
          <w:highlight w:val="white"/>
        </w:rPr>
      </w:pPr>
      <w:r>
        <w:rPr>
          <w:highlight w:val="white"/>
        </w:rPr>
        <w:t xml:space="preserve">The Tilian Partnership is committed to safeguarding and promoting the welfare of our pupils.  We expect all staff and volunteers to share this commitment.  In our schools we create a culture of safeguarding which is the responsibility of all staff. </w:t>
      </w:r>
    </w:p>
    <w:p w14:paraId="00000005" w14:textId="77777777" w:rsidR="006070E0" w:rsidRDefault="006070E0">
      <w:pPr>
        <w:rPr>
          <w:highlight w:val="white"/>
        </w:rPr>
      </w:pPr>
    </w:p>
    <w:p w14:paraId="00000006" w14:textId="77777777" w:rsidR="006070E0" w:rsidRDefault="006070E0">
      <w:pPr>
        <w:rPr>
          <w:highlight w:val="white"/>
        </w:rPr>
      </w:pPr>
    </w:p>
    <w:p w14:paraId="00000007" w14:textId="77777777" w:rsidR="006070E0" w:rsidRDefault="00000000">
      <w:pPr>
        <w:rPr>
          <w:highlight w:val="white"/>
        </w:rPr>
      </w:pPr>
      <w:r>
        <w:rPr>
          <w:highlight w:val="white"/>
        </w:rPr>
        <w:t>When applying for a post at one of our schools you will be subject to a safer recruitment process as follows:</w:t>
      </w:r>
    </w:p>
    <w:p w14:paraId="00000008" w14:textId="77777777" w:rsidR="006070E0" w:rsidRDefault="006070E0">
      <w:pPr>
        <w:rPr>
          <w:highlight w:val="white"/>
        </w:rPr>
      </w:pPr>
    </w:p>
    <w:p w14:paraId="00000009" w14:textId="77777777" w:rsidR="006070E0" w:rsidRDefault="00000000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 xml:space="preserve">If you are shortlisted, you will be required to complete a </w:t>
      </w:r>
      <w:hyperlink r:id="rId5">
        <w:r>
          <w:rPr>
            <w:color w:val="1155CC"/>
            <w:highlight w:val="white"/>
            <w:u w:val="single"/>
          </w:rPr>
          <w:t>self-disclosure</w:t>
        </w:r>
      </w:hyperlink>
      <w:r>
        <w:rPr>
          <w:highlight w:val="white"/>
        </w:rPr>
        <w:t>, which you will need to bring with you to the interview (in an envelope marked confidential).</w:t>
      </w:r>
    </w:p>
    <w:p w14:paraId="0000000A" w14:textId="77777777" w:rsidR="006070E0" w:rsidRDefault="00000000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During the interview process, the interview panel will explore your skills, experience and attitudes and the questions asked will include questions about safeguarding of children</w:t>
      </w:r>
    </w:p>
    <w:p w14:paraId="0000000B" w14:textId="77777777" w:rsidR="006070E0" w:rsidRDefault="00000000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If you accept a post at one of our schools you will be required to complete an enhanced DBS.</w:t>
      </w:r>
    </w:p>
    <w:p w14:paraId="0000000C" w14:textId="77777777" w:rsidR="006070E0" w:rsidRDefault="006070E0">
      <w:pPr>
        <w:rPr>
          <w:highlight w:val="white"/>
        </w:rPr>
      </w:pPr>
    </w:p>
    <w:p w14:paraId="0000000D" w14:textId="77777777" w:rsidR="006070E0" w:rsidRDefault="006070E0">
      <w:pPr>
        <w:rPr>
          <w:highlight w:val="white"/>
        </w:rPr>
      </w:pPr>
    </w:p>
    <w:p w14:paraId="0000000E" w14:textId="77777777" w:rsidR="006070E0" w:rsidRDefault="00000000">
      <w:pPr>
        <w:rPr>
          <w:highlight w:val="white"/>
        </w:rPr>
      </w:pPr>
      <w:r>
        <w:rPr>
          <w:highlight w:val="white"/>
        </w:rPr>
        <w:t xml:space="preserve">Important documents to read </w:t>
      </w:r>
    </w:p>
    <w:p w14:paraId="0000000F" w14:textId="77777777" w:rsidR="006070E0" w:rsidRDefault="006070E0">
      <w:pPr>
        <w:rPr>
          <w:highlight w:val="white"/>
        </w:rPr>
      </w:pPr>
    </w:p>
    <w:p w14:paraId="00000010" w14:textId="77777777" w:rsidR="006070E0" w:rsidRDefault="00000000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Safeguarding Policy </w:t>
      </w:r>
    </w:p>
    <w:p w14:paraId="00000011" w14:textId="77777777" w:rsidR="006070E0" w:rsidRDefault="00000000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Child Protection Procedure (included in appendix 2 of Safeguarding Policy)</w:t>
      </w:r>
    </w:p>
    <w:p w14:paraId="00000012" w14:textId="77777777" w:rsidR="006070E0" w:rsidRDefault="00000000">
      <w:pPr>
        <w:numPr>
          <w:ilvl w:val="0"/>
          <w:numId w:val="1"/>
        </w:numPr>
        <w:rPr>
          <w:highlight w:val="white"/>
        </w:rPr>
      </w:pPr>
      <w:hyperlink r:id="rId6">
        <w:r>
          <w:rPr>
            <w:color w:val="1155CC"/>
            <w:highlight w:val="white"/>
            <w:u w:val="single"/>
          </w:rPr>
          <w:t>Tilian Code of Conduct for Staff</w:t>
        </w:r>
      </w:hyperlink>
    </w:p>
    <w:p w14:paraId="00000013" w14:textId="77777777" w:rsidR="006070E0" w:rsidRDefault="00000000">
      <w:pPr>
        <w:numPr>
          <w:ilvl w:val="0"/>
          <w:numId w:val="1"/>
        </w:numPr>
        <w:rPr>
          <w:highlight w:val="white"/>
        </w:rPr>
      </w:pPr>
      <w:hyperlink r:id="rId7">
        <w:r>
          <w:rPr>
            <w:color w:val="1155CC"/>
            <w:highlight w:val="white"/>
            <w:u w:val="single"/>
          </w:rPr>
          <w:t>Tilian Induction Policy</w:t>
        </w:r>
      </w:hyperlink>
    </w:p>
    <w:p w14:paraId="00000014" w14:textId="77777777" w:rsidR="006070E0" w:rsidRDefault="006070E0">
      <w:pPr>
        <w:rPr>
          <w:highlight w:val="white"/>
        </w:rPr>
      </w:pPr>
    </w:p>
    <w:p w14:paraId="00000015" w14:textId="77777777" w:rsidR="006070E0" w:rsidRDefault="006070E0">
      <w:pPr>
        <w:rPr>
          <w:highlight w:val="white"/>
        </w:rPr>
      </w:pPr>
    </w:p>
    <w:sectPr w:rsidR="006070E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EA7"/>
    <w:multiLevelType w:val="multilevel"/>
    <w:tmpl w:val="ED6E1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E7685D"/>
    <w:multiLevelType w:val="multilevel"/>
    <w:tmpl w:val="FC420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0957870">
    <w:abstractNumId w:val="1"/>
  </w:num>
  <w:num w:numId="2" w16cid:durableId="155230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E0"/>
    <w:rsid w:val="006070E0"/>
    <w:rsid w:val="009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A972F-65F0-4939-9D97-9F4974F1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upVPq4Y9OYRlJOyEZXsaV-lLdY6eAy9sS0NAQzaUno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46P2pOAK71peu3Axg0f7IFKKhlYo-5vDDhTlPFGM-iQ/edit?usp=sharing" TargetMode="External"/><Relationship Id="rId5" Type="http://schemas.openxmlformats.org/officeDocument/2006/relationships/hyperlink" Target="https://docs.google.com/document/d/1Ml96iG88l72fyuViivSuf20raVFcPHZYH48aayoJRJc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 Bartholomew</cp:lastModifiedBy>
  <cp:revision>2</cp:revision>
  <dcterms:created xsi:type="dcterms:W3CDTF">2022-07-21T11:43:00Z</dcterms:created>
  <dcterms:modified xsi:type="dcterms:W3CDTF">2022-07-21T11:43:00Z</dcterms:modified>
</cp:coreProperties>
</file>