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AB8E5" w14:textId="77777777" w:rsidR="00667FD8" w:rsidRDefault="00667FD8" w:rsidP="006275B1">
      <w:pPr>
        <w:jc w:val="both"/>
        <w:rPr>
          <w:rFonts w:asciiTheme="minorHAnsi" w:hAnsiTheme="minorHAnsi"/>
          <w:sz w:val="22"/>
          <w:szCs w:val="22"/>
        </w:rPr>
      </w:pPr>
      <w:bookmarkStart w:id="0" w:name="_GoBack"/>
      <w:bookmarkEnd w:id="0"/>
    </w:p>
    <w:p w14:paraId="548416A9" w14:textId="77777777" w:rsidR="002B7F58" w:rsidRDefault="004E4D32" w:rsidP="00FA1A51">
      <w:pPr>
        <w:spacing w:line="276" w:lineRule="auto"/>
        <w:rPr>
          <w:rFonts w:ascii="Calibri" w:eastAsia="Calibri" w:hAnsi="Calibri" w:cs="Calibri"/>
          <w:b/>
          <w:sz w:val="36"/>
          <w:szCs w:val="36"/>
        </w:rPr>
      </w:pPr>
      <w:r>
        <w:rPr>
          <w:rFonts w:ascii="Calibri" w:eastAsia="Calibri" w:hAnsi="Calibri" w:cs="Calibri"/>
          <w:b/>
          <w:sz w:val="36"/>
          <w:szCs w:val="36"/>
        </w:rPr>
        <w:t>School Improvement &amp; Safeguarding</w:t>
      </w:r>
      <w:r w:rsidR="009C01B3">
        <w:rPr>
          <w:rFonts w:ascii="Calibri" w:eastAsia="Calibri" w:hAnsi="Calibri" w:cs="Calibri"/>
          <w:b/>
          <w:sz w:val="36"/>
          <w:szCs w:val="36"/>
        </w:rPr>
        <w:t xml:space="preserve"> Lead</w:t>
      </w:r>
    </w:p>
    <w:p w14:paraId="6A6639C4" w14:textId="77777777" w:rsidR="00E46CC9" w:rsidRPr="00E46CC9" w:rsidRDefault="00E46CC9" w:rsidP="00FA1A51">
      <w:pPr>
        <w:spacing w:line="276" w:lineRule="auto"/>
        <w:rPr>
          <w:rFonts w:ascii="Calibri" w:eastAsia="Calibri" w:hAnsi="Calibri" w:cs="Calibri"/>
          <w:b/>
          <w:sz w:val="16"/>
          <w:szCs w:val="16"/>
        </w:rPr>
      </w:pPr>
    </w:p>
    <w:p w14:paraId="6EC31561" w14:textId="77777777" w:rsidR="009C01B3" w:rsidRDefault="009C01B3" w:rsidP="00FA1A51">
      <w:pPr>
        <w:spacing w:line="276" w:lineRule="auto"/>
        <w:rPr>
          <w:rFonts w:ascii="Calibri" w:eastAsia="Calibri" w:hAnsi="Calibri" w:cs="Calibri"/>
          <w:b/>
          <w:sz w:val="28"/>
          <w:szCs w:val="28"/>
        </w:rPr>
      </w:pPr>
      <w:r>
        <w:rPr>
          <w:rFonts w:ascii="Calibri" w:eastAsia="Calibri" w:hAnsi="Calibri" w:cs="Calibri"/>
          <w:b/>
          <w:sz w:val="28"/>
          <w:szCs w:val="28"/>
        </w:rPr>
        <w:t xml:space="preserve">Infinity Academies Trust </w:t>
      </w:r>
    </w:p>
    <w:p w14:paraId="4D1809C5" w14:textId="77777777" w:rsidR="00FA1A51" w:rsidRPr="009C01B3" w:rsidRDefault="009C01B3" w:rsidP="00FA1A51">
      <w:pPr>
        <w:spacing w:line="276" w:lineRule="auto"/>
        <w:rPr>
          <w:rFonts w:ascii="Calibri" w:eastAsia="Calibri" w:hAnsi="Calibri" w:cs="Calibri"/>
          <w:b/>
        </w:rPr>
      </w:pPr>
      <w:r w:rsidRPr="009C01B3">
        <w:rPr>
          <w:rFonts w:ascii="Calibri" w:eastAsia="Calibri" w:hAnsi="Calibri" w:cs="Calibri"/>
          <w:b/>
        </w:rPr>
        <w:t>based at</w:t>
      </w:r>
      <w:r w:rsidR="007D3A31" w:rsidRPr="009C01B3">
        <w:rPr>
          <w:rFonts w:ascii="Calibri" w:eastAsia="Calibri" w:hAnsi="Calibri" w:cs="Calibri"/>
          <w:b/>
        </w:rPr>
        <w:t xml:space="preserve"> </w:t>
      </w:r>
      <w:r w:rsidR="004E4D32">
        <w:rPr>
          <w:rFonts w:ascii="Calibri" w:eastAsia="Calibri" w:hAnsi="Calibri" w:cs="Calibri"/>
          <w:b/>
        </w:rPr>
        <w:t xml:space="preserve">Head Office, </w:t>
      </w:r>
      <w:proofErr w:type="spellStart"/>
      <w:r w:rsidRPr="009C01B3">
        <w:rPr>
          <w:rFonts w:ascii="Calibri" w:eastAsia="Calibri" w:hAnsi="Calibri" w:cs="Calibri"/>
          <w:b/>
        </w:rPr>
        <w:t>Woad</w:t>
      </w:r>
      <w:proofErr w:type="spellEnd"/>
      <w:r w:rsidRPr="009C01B3">
        <w:rPr>
          <w:rFonts w:ascii="Calibri" w:eastAsia="Calibri" w:hAnsi="Calibri" w:cs="Calibri"/>
          <w:b/>
        </w:rPr>
        <w:t xml:space="preserve"> Farm Road</w:t>
      </w:r>
      <w:r w:rsidR="007D3A31" w:rsidRPr="009C01B3">
        <w:rPr>
          <w:rFonts w:ascii="Calibri" w:eastAsia="Calibri" w:hAnsi="Calibri" w:cs="Calibri"/>
          <w:b/>
        </w:rPr>
        <w:t>, Boston, Lincs. PE21 0EF</w:t>
      </w:r>
    </w:p>
    <w:p w14:paraId="2E3BBB2F" w14:textId="77777777" w:rsidR="007D3A31" w:rsidRPr="00E46CC9" w:rsidRDefault="007D3A31" w:rsidP="00FA1A51">
      <w:pPr>
        <w:spacing w:line="276" w:lineRule="auto"/>
        <w:rPr>
          <w:rFonts w:ascii="Calibri" w:eastAsia="Calibri" w:hAnsi="Calibri" w:cs="Calibri"/>
          <w:b/>
          <w:sz w:val="16"/>
          <w:szCs w:val="16"/>
        </w:rPr>
      </w:pPr>
    </w:p>
    <w:p w14:paraId="4488D423" w14:textId="77777777" w:rsidR="00FA1A51" w:rsidRPr="002B7F58" w:rsidRDefault="00FA1A51" w:rsidP="00FA1A51">
      <w:pPr>
        <w:spacing w:line="276" w:lineRule="auto"/>
        <w:rPr>
          <w:rFonts w:ascii="Calibri" w:eastAsia="Calibri" w:hAnsi="Calibri" w:cs="Calibri"/>
          <w:b/>
        </w:rPr>
      </w:pPr>
      <w:r w:rsidRPr="002B7F58">
        <w:rPr>
          <w:rFonts w:ascii="Calibri" w:eastAsia="Calibri" w:hAnsi="Calibri" w:cs="Calibri"/>
          <w:b/>
        </w:rPr>
        <w:t>Salary Scale:</w:t>
      </w:r>
      <w:r w:rsidRPr="002B7F58">
        <w:rPr>
          <w:rFonts w:ascii="Calibri" w:eastAsia="Calibri" w:hAnsi="Calibri" w:cs="Calibri"/>
          <w:b/>
        </w:rPr>
        <w:tab/>
      </w:r>
      <w:r w:rsidR="00D02AFC">
        <w:rPr>
          <w:rFonts w:ascii="Calibri" w:eastAsia="Calibri" w:hAnsi="Calibri" w:cs="Calibri"/>
          <w:b/>
        </w:rPr>
        <w:tab/>
      </w:r>
      <w:r w:rsidR="001F4477">
        <w:rPr>
          <w:rFonts w:ascii="Calibri" w:eastAsia="Calibri" w:hAnsi="Calibri" w:cs="Calibri"/>
          <w:b/>
        </w:rPr>
        <w:t>L21 – L25</w:t>
      </w:r>
    </w:p>
    <w:p w14:paraId="503F294A" w14:textId="77777777" w:rsidR="00FA1A51" w:rsidRPr="002B7F58" w:rsidRDefault="00FA1A51" w:rsidP="00FA1A51">
      <w:pPr>
        <w:spacing w:line="276" w:lineRule="auto"/>
        <w:rPr>
          <w:rFonts w:ascii="Calibri" w:eastAsia="Calibri" w:hAnsi="Calibri" w:cs="Calibri"/>
          <w:b/>
        </w:rPr>
      </w:pPr>
      <w:r w:rsidRPr="00D02AFC">
        <w:rPr>
          <w:rFonts w:ascii="Calibri" w:eastAsia="Calibri" w:hAnsi="Calibri" w:cs="Calibri"/>
          <w:b/>
        </w:rPr>
        <w:t>Actual Salary:</w:t>
      </w:r>
      <w:r w:rsidRPr="00D02AFC">
        <w:rPr>
          <w:rFonts w:ascii="Calibri" w:eastAsia="Calibri" w:hAnsi="Calibri" w:cs="Calibri"/>
          <w:b/>
        </w:rPr>
        <w:tab/>
      </w:r>
      <w:r w:rsidR="00D02AFC" w:rsidRPr="00D02AFC">
        <w:rPr>
          <w:rFonts w:ascii="Calibri" w:eastAsia="Calibri" w:hAnsi="Calibri" w:cs="Calibri"/>
          <w:b/>
        </w:rPr>
        <w:tab/>
      </w:r>
      <w:r w:rsidRPr="00D02AFC">
        <w:rPr>
          <w:rFonts w:ascii="Calibri" w:eastAsia="Calibri" w:hAnsi="Calibri" w:cs="Calibri"/>
          <w:b/>
        </w:rPr>
        <w:t>£</w:t>
      </w:r>
      <w:r w:rsidR="001F4477">
        <w:rPr>
          <w:rFonts w:ascii="Calibri" w:eastAsia="Calibri" w:hAnsi="Calibri" w:cs="Calibri"/>
          <w:b/>
        </w:rPr>
        <w:t>69,031</w:t>
      </w:r>
      <w:r w:rsidR="00DE6A14">
        <w:rPr>
          <w:rFonts w:ascii="Calibri" w:eastAsia="Calibri" w:hAnsi="Calibri" w:cs="Calibri"/>
          <w:b/>
        </w:rPr>
        <w:t xml:space="preserve"> - £</w:t>
      </w:r>
      <w:r w:rsidR="001F4477">
        <w:rPr>
          <w:rFonts w:ascii="Calibri" w:eastAsia="Calibri" w:hAnsi="Calibri" w:cs="Calibri"/>
          <w:b/>
        </w:rPr>
        <w:t>76,141</w:t>
      </w:r>
    </w:p>
    <w:p w14:paraId="221FEF46" w14:textId="77777777" w:rsidR="002B6993" w:rsidRDefault="00DE6A14" w:rsidP="00FA1A51">
      <w:pPr>
        <w:shd w:val="clear" w:color="auto" w:fill="FFFFFF"/>
        <w:spacing w:line="225" w:lineRule="atLeast"/>
        <w:rPr>
          <w:rFonts w:ascii="Calibri" w:eastAsiaTheme="minorHAnsi" w:hAnsi="Calibri" w:cs="Calibri"/>
          <w:b/>
          <w:color w:val="000000"/>
        </w:rPr>
      </w:pPr>
      <w:r w:rsidRPr="00DE6A14">
        <w:rPr>
          <w:rFonts w:ascii="Calibri" w:eastAsiaTheme="minorHAnsi" w:hAnsi="Calibri" w:cs="Calibri"/>
          <w:b/>
          <w:color w:val="000000"/>
        </w:rPr>
        <w:t>Full time</w:t>
      </w:r>
      <w:r w:rsidR="009C01B3">
        <w:rPr>
          <w:rFonts w:ascii="Calibri" w:eastAsiaTheme="minorHAnsi" w:hAnsi="Calibri" w:cs="Calibri"/>
          <w:b/>
          <w:color w:val="000000"/>
        </w:rPr>
        <w:t xml:space="preserve">, </w:t>
      </w:r>
      <w:r w:rsidR="000B524B">
        <w:rPr>
          <w:rFonts w:ascii="Calibri" w:eastAsiaTheme="minorHAnsi" w:hAnsi="Calibri" w:cs="Calibri"/>
          <w:b/>
          <w:color w:val="000000"/>
        </w:rPr>
        <w:t>permanent</w:t>
      </w:r>
      <w:r w:rsidR="009C01B3">
        <w:rPr>
          <w:rFonts w:ascii="Calibri" w:eastAsiaTheme="minorHAnsi" w:hAnsi="Calibri" w:cs="Calibri"/>
          <w:b/>
          <w:color w:val="000000"/>
        </w:rPr>
        <w:t xml:space="preserve"> </w:t>
      </w:r>
      <w:r w:rsidR="00736034">
        <w:rPr>
          <w:rFonts w:ascii="Calibri" w:eastAsiaTheme="minorHAnsi" w:hAnsi="Calibri" w:cs="Calibri"/>
          <w:b/>
          <w:color w:val="000000"/>
        </w:rPr>
        <w:t>position</w:t>
      </w:r>
      <w:r w:rsidR="005D144F">
        <w:rPr>
          <w:rFonts w:ascii="Calibri" w:eastAsiaTheme="minorHAnsi" w:hAnsi="Calibri" w:cs="Calibri"/>
          <w:b/>
          <w:color w:val="000000"/>
        </w:rPr>
        <w:t xml:space="preserve"> </w:t>
      </w:r>
      <w:r w:rsidR="000B524B">
        <w:rPr>
          <w:rFonts w:ascii="Calibri" w:eastAsiaTheme="minorHAnsi" w:hAnsi="Calibri" w:cs="Calibri"/>
          <w:b/>
          <w:color w:val="000000"/>
        </w:rPr>
        <w:t xml:space="preserve">from </w:t>
      </w:r>
      <w:r w:rsidR="001F4477">
        <w:rPr>
          <w:rFonts w:ascii="Calibri" w:eastAsiaTheme="minorHAnsi" w:hAnsi="Calibri" w:cs="Calibri"/>
          <w:b/>
          <w:color w:val="000000"/>
        </w:rPr>
        <w:t>20</w:t>
      </w:r>
      <w:r w:rsidR="001F4477" w:rsidRPr="001F4477">
        <w:rPr>
          <w:rFonts w:ascii="Calibri" w:eastAsiaTheme="minorHAnsi" w:hAnsi="Calibri" w:cs="Calibri"/>
          <w:b/>
          <w:color w:val="000000"/>
          <w:vertAlign w:val="superscript"/>
        </w:rPr>
        <w:t>th</w:t>
      </w:r>
      <w:r w:rsidR="001F4477">
        <w:rPr>
          <w:rFonts w:ascii="Calibri" w:eastAsiaTheme="minorHAnsi" w:hAnsi="Calibri" w:cs="Calibri"/>
          <w:b/>
          <w:color w:val="000000"/>
        </w:rPr>
        <w:t xml:space="preserve"> April 2022 or as soon as possible thereafter</w:t>
      </w:r>
    </w:p>
    <w:p w14:paraId="3E2B1FC7" w14:textId="77777777" w:rsidR="00DE6A14" w:rsidRDefault="00DE6A14" w:rsidP="00FA1A51">
      <w:pPr>
        <w:shd w:val="clear" w:color="auto" w:fill="FFFFFF"/>
        <w:spacing w:line="225" w:lineRule="atLeast"/>
        <w:rPr>
          <w:rFonts w:ascii="Calibri" w:eastAsiaTheme="minorHAnsi" w:hAnsi="Calibri" w:cs="Calibri"/>
          <w:b/>
          <w:color w:val="000000"/>
        </w:rPr>
      </w:pPr>
    </w:p>
    <w:p w14:paraId="176EFCD9" w14:textId="77777777" w:rsidR="009C01B3" w:rsidRPr="001F4477" w:rsidRDefault="00BE1729" w:rsidP="009C01B3">
      <w:pPr>
        <w:rPr>
          <w:rFonts w:asciiTheme="minorHAnsi" w:hAnsiTheme="minorHAnsi" w:cstheme="minorHAnsi"/>
        </w:rPr>
      </w:pPr>
      <w:r w:rsidRPr="009B08D1">
        <w:rPr>
          <w:rStyle w:val="normaltextrun"/>
          <w:rFonts w:asciiTheme="minorHAnsi" w:hAnsiTheme="minorHAnsi" w:cstheme="minorHAnsi"/>
          <w:color w:val="000000"/>
          <w:shd w:val="clear" w:color="auto" w:fill="FFFFFF"/>
        </w:rPr>
        <w:t xml:space="preserve">Infinity Academies Trust has an exciting opportunity for an experienced school leader to join our central team. </w:t>
      </w:r>
      <w:r w:rsidR="001D3C0C" w:rsidRPr="009B08D1">
        <w:rPr>
          <w:rStyle w:val="normaltextrun"/>
          <w:rFonts w:asciiTheme="minorHAnsi" w:hAnsiTheme="minorHAnsi" w:cstheme="minorHAnsi"/>
          <w:color w:val="000000"/>
          <w:shd w:val="clear" w:color="auto" w:fill="FFFFFF"/>
        </w:rPr>
        <w:t>We are looking for someone who is</w:t>
      </w:r>
      <w:r w:rsidRPr="009B08D1">
        <w:rPr>
          <w:rStyle w:val="normaltextrun"/>
          <w:rFonts w:asciiTheme="minorHAnsi" w:hAnsiTheme="minorHAnsi" w:cstheme="minorHAnsi"/>
          <w:color w:val="000000"/>
          <w:shd w:val="clear" w:color="auto" w:fill="FFFFFF"/>
        </w:rPr>
        <w:t xml:space="preserve"> passionate about school improvement, want</w:t>
      </w:r>
      <w:r w:rsidR="001D3C0C" w:rsidRPr="009B08D1">
        <w:rPr>
          <w:rStyle w:val="normaltextrun"/>
          <w:rFonts w:asciiTheme="minorHAnsi" w:hAnsiTheme="minorHAnsi" w:cstheme="minorHAnsi"/>
          <w:color w:val="000000"/>
          <w:shd w:val="clear" w:color="auto" w:fill="FFFFFF"/>
        </w:rPr>
        <w:t>s</w:t>
      </w:r>
      <w:r w:rsidRPr="009B08D1">
        <w:rPr>
          <w:rStyle w:val="normaltextrun"/>
          <w:rFonts w:asciiTheme="minorHAnsi" w:hAnsiTheme="minorHAnsi" w:cstheme="minorHAnsi"/>
          <w:color w:val="000000"/>
          <w:shd w:val="clear" w:color="auto" w:fill="FFFFFF"/>
        </w:rPr>
        <w:t xml:space="preserve"> to have an impact across a group of schools and </w:t>
      </w:r>
      <w:r w:rsidR="002175EC">
        <w:rPr>
          <w:rStyle w:val="normaltextrun"/>
          <w:rFonts w:asciiTheme="minorHAnsi" w:hAnsiTheme="minorHAnsi" w:cstheme="minorHAnsi"/>
          <w:color w:val="000000"/>
          <w:shd w:val="clear" w:color="auto" w:fill="FFFFFF"/>
        </w:rPr>
        <w:t>is</w:t>
      </w:r>
      <w:r w:rsidRPr="009B08D1">
        <w:rPr>
          <w:rStyle w:val="normaltextrun"/>
          <w:rFonts w:asciiTheme="minorHAnsi" w:hAnsiTheme="minorHAnsi" w:cstheme="minorHAnsi"/>
          <w:color w:val="000000"/>
          <w:shd w:val="clear" w:color="auto" w:fill="FFFFFF"/>
        </w:rPr>
        <w:t xml:space="preserve"> able to </w:t>
      </w:r>
      <w:r w:rsidR="001D3C0C" w:rsidRPr="009B08D1">
        <w:rPr>
          <w:rStyle w:val="normaltextrun"/>
          <w:rFonts w:asciiTheme="minorHAnsi" w:hAnsiTheme="minorHAnsi" w:cstheme="minorHAnsi"/>
          <w:color w:val="000000"/>
          <w:shd w:val="clear" w:color="auto" w:fill="FFFFFF"/>
        </w:rPr>
        <w:t>champion Safeguarding at all levels across the Trust.</w:t>
      </w:r>
    </w:p>
    <w:p w14:paraId="17E6C55C" w14:textId="77777777" w:rsidR="009C01B3" w:rsidRPr="001F4477" w:rsidRDefault="009C01B3" w:rsidP="009C01B3">
      <w:pPr>
        <w:rPr>
          <w:rFonts w:asciiTheme="minorHAnsi" w:hAnsiTheme="minorHAnsi" w:cstheme="minorHAnsi"/>
        </w:rPr>
      </w:pPr>
    </w:p>
    <w:p w14:paraId="0B2E1A90" w14:textId="77777777" w:rsidR="009C01B3" w:rsidRPr="001F4477" w:rsidRDefault="009C01B3" w:rsidP="009C01B3">
      <w:pPr>
        <w:rPr>
          <w:rFonts w:asciiTheme="minorHAnsi" w:hAnsiTheme="minorHAnsi" w:cstheme="minorHAnsi"/>
          <w:b/>
        </w:rPr>
      </w:pPr>
      <w:r w:rsidRPr="001F4477">
        <w:rPr>
          <w:rFonts w:asciiTheme="minorHAnsi" w:hAnsiTheme="minorHAnsi" w:cstheme="minorHAnsi"/>
          <w:b/>
        </w:rPr>
        <w:t>Background</w:t>
      </w:r>
    </w:p>
    <w:p w14:paraId="02BDCC60" w14:textId="77777777" w:rsidR="009C01B3" w:rsidRPr="001F4477" w:rsidRDefault="009C01B3" w:rsidP="009C01B3">
      <w:pPr>
        <w:rPr>
          <w:rFonts w:asciiTheme="minorHAnsi" w:hAnsiTheme="minorHAnsi" w:cstheme="minorHAnsi"/>
        </w:rPr>
      </w:pPr>
      <w:r w:rsidRPr="001F4477">
        <w:rPr>
          <w:rFonts w:asciiTheme="minorHAnsi" w:hAnsiTheme="minorHAnsi" w:cstheme="minorHAnsi"/>
        </w:rPr>
        <w:t xml:space="preserve">Infinity Academies Trust is a growing Multi-Academy Trust currently consisting of seven schools. It is a </w:t>
      </w:r>
      <w:r w:rsidR="001D3C0C">
        <w:rPr>
          <w:rFonts w:asciiTheme="minorHAnsi" w:hAnsiTheme="minorHAnsi" w:cstheme="minorHAnsi"/>
        </w:rPr>
        <w:t xml:space="preserve">Church of England </w:t>
      </w:r>
      <w:r w:rsidRPr="001F4477">
        <w:rPr>
          <w:rFonts w:asciiTheme="minorHAnsi" w:hAnsiTheme="minorHAnsi" w:cstheme="minorHAnsi"/>
        </w:rPr>
        <w:t xml:space="preserve">MAT and provides a home for both Church schools and Community schools.  As the Trust has grown as has </w:t>
      </w:r>
      <w:r w:rsidR="00D0780B">
        <w:rPr>
          <w:rFonts w:asciiTheme="minorHAnsi" w:hAnsiTheme="minorHAnsi" w:cstheme="minorHAnsi"/>
        </w:rPr>
        <w:t>its</w:t>
      </w:r>
      <w:r w:rsidRPr="001F4477">
        <w:rPr>
          <w:rFonts w:asciiTheme="minorHAnsi" w:hAnsiTheme="minorHAnsi" w:cstheme="minorHAnsi"/>
        </w:rPr>
        <w:t xml:space="preserve"> central team.  The </w:t>
      </w:r>
      <w:r w:rsidR="001D3C0C">
        <w:rPr>
          <w:rFonts w:asciiTheme="minorHAnsi" w:hAnsiTheme="minorHAnsi" w:cstheme="minorHAnsi"/>
        </w:rPr>
        <w:t>Central Team</w:t>
      </w:r>
      <w:r w:rsidRPr="001F4477">
        <w:rPr>
          <w:rFonts w:asciiTheme="minorHAnsi" w:hAnsiTheme="minorHAnsi" w:cstheme="minorHAnsi"/>
        </w:rPr>
        <w:t xml:space="preserve"> currently consists of a CEO</w:t>
      </w:r>
      <w:r w:rsidR="001F4477" w:rsidRPr="001F4477">
        <w:rPr>
          <w:rFonts w:asciiTheme="minorHAnsi" w:hAnsiTheme="minorHAnsi" w:cstheme="minorHAnsi"/>
        </w:rPr>
        <w:t>, Education</w:t>
      </w:r>
      <w:r w:rsidRPr="001F4477">
        <w:rPr>
          <w:rFonts w:asciiTheme="minorHAnsi" w:hAnsiTheme="minorHAnsi" w:cstheme="minorHAnsi"/>
        </w:rPr>
        <w:t xml:space="preserve"> Director, Operations Director</w:t>
      </w:r>
      <w:r w:rsidR="001D3C0C">
        <w:rPr>
          <w:rFonts w:asciiTheme="minorHAnsi" w:hAnsiTheme="minorHAnsi" w:cstheme="minorHAnsi"/>
        </w:rPr>
        <w:t>,</w:t>
      </w:r>
      <w:r w:rsidRPr="001F4477">
        <w:rPr>
          <w:rFonts w:asciiTheme="minorHAnsi" w:hAnsiTheme="minorHAnsi" w:cstheme="minorHAnsi"/>
        </w:rPr>
        <w:t xml:space="preserve"> </w:t>
      </w:r>
      <w:r w:rsidR="001F4477" w:rsidRPr="001F4477">
        <w:rPr>
          <w:rFonts w:asciiTheme="minorHAnsi" w:hAnsiTheme="minorHAnsi" w:cstheme="minorHAnsi"/>
        </w:rPr>
        <w:t>Finance &amp; HR Director</w:t>
      </w:r>
      <w:r w:rsidR="001D3C0C">
        <w:rPr>
          <w:rFonts w:asciiTheme="minorHAnsi" w:hAnsiTheme="minorHAnsi" w:cstheme="minorHAnsi"/>
        </w:rPr>
        <w:t xml:space="preserve">, </w:t>
      </w:r>
      <w:r w:rsidR="004E4D32">
        <w:rPr>
          <w:rFonts w:asciiTheme="minorHAnsi" w:hAnsiTheme="minorHAnsi" w:cstheme="minorHAnsi"/>
        </w:rPr>
        <w:t>Teaching &amp; Learning Lead and Administrator</w:t>
      </w:r>
      <w:r w:rsidRPr="001F4477">
        <w:rPr>
          <w:rFonts w:asciiTheme="minorHAnsi" w:hAnsiTheme="minorHAnsi" w:cstheme="minorHAnsi"/>
        </w:rPr>
        <w:t xml:space="preserve">.  </w:t>
      </w:r>
      <w:r w:rsidRPr="009B08D1">
        <w:rPr>
          <w:rFonts w:asciiTheme="minorHAnsi" w:hAnsiTheme="minorHAnsi" w:cstheme="minorHAnsi"/>
        </w:rPr>
        <w:t xml:space="preserve">We believe that we offer very effective support to </w:t>
      </w:r>
      <w:r w:rsidR="001D3C0C" w:rsidRPr="009B08D1">
        <w:rPr>
          <w:rFonts w:asciiTheme="minorHAnsi" w:hAnsiTheme="minorHAnsi" w:cstheme="minorHAnsi"/>
        </w:rPr>
        <w:t>our schools</w:t>
      </w:r>
      <w:r w:rsidRPr="009B08D1">
        <w:rPr>
          <w:rFonts w:asciiTheme="minorHAnsi" w:hAnsiTheme="minorHAnsi" w:cstheme="minorHAnsi"/>
        </w:rPr>
        <w:t xml:space="preserve"> and </w:t>
      </w:r>
      <w:r w:rsidR="001D3C0C" w:rsidRPr="009B08D1">
        <w:rPr>
          <w:rFonts w:asciiTheme="minorHAnsi" w:hAnsiTheme="minorHAnsi" w:cstheme="minorHAnsi"/>
        </w:rPr>
        <w:t xml:space="preserve">as our Trust grows we want to ensure we are able to maintain </w:t>
      </w:r>
      <w:r w:rsidR="009B08D1" w:rsidRPr="009B08D1">
        <w:rPr>
          <w:rFonts w:asciiTheme="minorHAnsi" w:hAnsiTheme="minorHAnsi" w:cstheme="minorHAnsi"/>
        </w:rPr>
        <w:t>these high standards and continue to add value in all we do.</w:t>
      </w:r>
    </w:p>
    <w:p w14:paraId="46562BFB" w14:textId="77777777" w:rsidR="009C01B3" w:rsidRPr="001F4477" w:rsidRDefault="009C01B3" w:rsidP="009C01B3">
      <w:pPr>
        <w:rPr>
          <w:rFonts w:asciiTheme="minorHAnsi" w:hAnsiTheme="minorHAnsi" w:cstheme="minorHAnsi"/>
        </w:rPr>
      </w:pPr>
    </w:p>
    <w:p w14:paraId="72E2235C" w14:textId="77777777" w:rsidR="009C01B3" w:rsidRPr="001F4477" w:rsidRDefault="009C01B3" w:rsidP="009C01B3">
      <w:pPr>
        <w:rPr>
          <w:rFonts w:asciiTheme="minorHAnsi" w:hAnsiTheme="minorHAnsi" w:cstheme="minorHAnsi"/>
          <w:b/>
        </w:rPr>
      </w:pPr>
      <w:r w:rsidRPr="001F4477">
        <w:rPr>
          <w:rFonts w:asciiTheme="minorHAnsi" w:hAnsiTheme="minorHAnsi" w:cstheme="minorHAnsi"/>
          <w:b/>
        </w:rPr>
        <w:t>Role</w:t>
      </w:r>
    </w:p>
    <w:p w14:paraId="687375D5" w14:textId="77777777" w:rsidR="009C01B3" w:rsidRPr="002175EC" w:rsidRDefault="00BE1729" w:rsidP="009C01B3">
      <w:pPr>
        <w:rPr>
          <w:rFonts w:asciiTheme="minorHAnsi" w:hAnsiTheme="minorHAnsi" w:cstheme="minorHAnsi"/>
        </w:rPr>
      </w:pPr>
      <w:r w:rsidRPr="002175EC">
        <w:rPr>
          <w:rFonts w:asciiTheme="minorHAnsi" w:hAnsiTheme="minorHAnsi" w:cstheme="minorHAnsi"/>
        </w:rPr>
        <w:t xml:space="preserve">As the School Improvement &amp; Safeguarding Lead for Infinity you will be supported by the Education Director in the strategic improvement </w:t>
      </w:r>
      <w:r w:rsidR="001D3C0C" w:rsidRPr="002175EC">
        <w:rPr>
          <w:rFonts w:asciiTheme="minorHAnsi" w:hAnsiTheme="minorHAnsi" w:cstheme="minorHAnsi"/>
        </w:rPr>
        <w:t>and oversight of a number of our schools working alongside</w:t>
      </w:r>
      <w:r w:rsidR="009B08D1" w:rsidRPr="002175EC">
        <w:rPr>
          <w:rFonts w:asciiTheme="minorHAnsi" w:hAnsiTheme="minorHAnsi" w:cstheme="minorHAnsi"/>
        </w:rPr>
        <w:t xml:space="preserve"> the</w:t>
      </w:r>
      <w:r w:rsidR="001D3C0C" w:rsidRPr="002175EC">
        <w:rPr>
          <w:rFonts w:asciiTheme="minorHAnsi" w:hAnsiTheme="minorHAnsi" w:cstheme="minorHAnsi"/>
        </w:rPr>
        <w:t xml:space="preserve"> Headteachers to ensure the very best provision for our </w:t>
      </w:r>
      <w:r w:rsidR="009B08D1" w:rsidRPr="002175EC">
        <w:rPr>
          <w:rFonts w:asciiTheme="minorHAnsi" w:hAnsiTheme="minorHAnsi" w:cstheme="minorHAnsi"/>
        </w:rPr>
        <w:t>pupils.</w:t>
      </w:r>
      <w:r w:rsidR="002175EC" w:rsidRPr="002175EC">
        <w:rPr>
          <w:rFonts w:asciiTheme="minorHAnsi" w:hAnsiTheme="minorHAnsi" w:cstheme="minorHAnsi"/>
        </w:rPr>
        <w:t xml:space="preserve"> This work is varied and interesting including supporting schools with development planning, self-evaluation and </w:t>
      </w:r>
      <w:r w:rsidR="002175EC">
        <w:rPr>
          <w:rFonts w:asciiTheme="minorHAnsi" w:hAnsiTheme="minorHAnsi" w:cstheme="minorHAnsi"/>
        </w:rPr>
        <w:t xml:space="preserve">the </w:t>
      </w:r>
      <w:r w:rsidR="002175EC" w:rsidRPr="002175EC">
        <w:rPr>
          <w:rFonts w:asciiTheme="minorHAnsi" w:hAnsiTheme="minorHAnsi" w:cstheme="minorHAnsi"/>
        </w:rPr>
        <w:t>improv</w:t>
      </w:r>
      <w:r w:rsidR="002175EC">
        <w:rPr>
          <w:rFonts w:asciiTheme="minorHAnsi" w:hAnsiTheme="minorHAnsi" w:cstheme="minorHAnsi"/>
        </w:rPr>
        <w:t xml:space="preserve">ement of </w:t>
      </w:r>
      <w:r w:rsidR="002175EC" w:rsidRPr="002175EC">
        <w:rPr>
          <w:rFonts w:asciiTheme="minorHAnsi" w:hAnsiTheme="minorHAnsi" w:cstheme="minorHAnsi"/>
        </w:rPr>
        <w:t>teaching and learning.</w:t>
      </w:r>
    </w:p>
    <w:p w14:paraId="307C5E7F" w14:textId="77777777" w:rsidR="009B08D1" w:rsidRPr="002175EC" w:rsidRDefault="009B08D1" w:rsidP="009C01B3">
      <w:pPr>
        <w:rPr>
          <w:rFonts w:asciiTheme="minorHAnsi" w:hAnsiTheme="minorHAnsi" w:cstheme="minorHAnsi"/>
        </w:rPr>
      </w:pPr>
    </w:p>
    <w:p w14:paraId="2E41FA1E" w14:textId="77777777" w:rsidR="009B08D1" w:rsidRPr="002175EC" w:rsidRDefault="009B08D1" w:rsidP="009C01B3">
      <w:pPr>
        <w:rPr>
          <w:rFonts w:asciiTheme="minorHAnsi" w:hAnsiTheme="minorHAnsi" w:cstheme="minorHAnsi"/>
        </w:rPr>
      </w:pPr>
      <w:r w:rsidRPr="002175EC">
        <w:rPr>
          <w:rFonts w:asciiTheme="minorHAnsi" w:hAnsiTheme="minorHAnsi" w:cstheme="minorHAnsi"/>
        </w:rPr>
        <w:t>You will also have responsibility for leading on the Trust’s Safeguarding strategy</w:t>
      </w:r>
      <w:r w:rsidR="002175EC" w:rsidRPr="002175EC">
        <w:rPr>
          <w:rFonts w:asciiTheme="minorHAnsi" w:hAnsiTheme="minorHAnsi" w:cstheme="minorHAnsi"/>
        </w:rPr>
        <w:t xml:space="preserve"> and ensuring that across our schools our team is well-trained, the systems are highly effective and that the welfare of pupils remains the number one priority. </w:t>
      </w:r>
    </w:p>
    <w:p w14:paraId="34250B6B" w14:textId="77777777" w:rsidR="009C01B3" w:rsidRPr="004E4D32" w:rsidRDefault="009C01B3" w:rsidP="009C01B3">
      <w:pPr>
        <w:rPr>
          <w:rFonts w:asciiTheme="minorHAnsi" w:hAnsiTheme="minorHAnsi" w:cstheme="minorHAnsi"/>
          <w:highlight w:val="yellow"/>
        </w:rPr>
      </w:pPr>
    </w:p>
    <w:p w14:paraId="0C33DC65" w14:textId="77777777" w:rsidR="009C01B3" w:rsidRPr="001F4477" w:rsidRDefault="009C01B3" w:rsidP="009C01B3">
      <w:pPr>
        <w:rPr>
          <w:rFonts w:asciiTheme="minorHAnsi" w:hAnsiTheme="minorHAnsi" w:cstheme="minorHAnsi"/>
        </w:rPr>
      </w:pPr>
    </w:p>
    <w:p w14:paraId="3C9ABDF9" w14:textId="77777777" w:rsidR="009C01B3" w:rsidRPr="001F4477" w:rsidRDefault="009C01B3" w:rsidP="009C01B3">
      <w:pPr>
        <w:rPr>
          <w:rFonts w:asciiTheme="minorHAnsi" w:hAnsiTheme="minorHAnsi" w:cstheme="minorHAnsi"/>
        </w:rPr>
      </w:pPr>
      <w:r w:rsidRPr="004E4D32">
        <w:rPr>
          <w:rFonts w:asciiTheme="minorHAnsi" w:hAnsiTheme="minorHAnsi" w:cstheme="minorHAnsi"/>
          <w:b/>
        </w:rPr>
        <w:t>The role will involve</w:t>
      </w:r>
      <w:r w:rsidRPr="001F4477">
        <w:rPr>
          <w:rFonts w:asciiTheme="minorHAnsi" w:hAnsiTheme="minorHAnsi" w:cstheme="minorHAnsi"/>
        </w:rPr>
        <w:t>:</w:t>
      </w:r>
    </w:p>
    <w:p w14:paraId="1776C48A" w14:textId="77777777" w:rsidR="001F4477" w:rsidRPr="001F4477" w:rsidRDefault="001F4477" w:rsidP="001F4477">
      <w:pPr>
        <w:pStyle w:val="Default"/>
        <w:numPr>
          <w:ilvl w:val="0"/>
          <w:numId w:val="14"/>
        </w:numPr>
        <w:spacing w:after="45"/>
        <w:ind w:left="357" w:hanging="283"/>
        <w:rPr>
          <w:rFonts w:asciiTheme="minorHAnsi" w:hAnsiTheme="minorHAnsi" w:cstheme="minorHAnsi"/>
        </w:rPr>
      </w:pPr>
      <w:r w:rsidRPr="001F4477">
        <w:rPr>
          <w:rFonts w:asciiTheme="minorHAnsi" w:hAnsiTheme="minorHAnsi" w:cstheme="minorHAnsi"/>
        </w:rPr>
        <w:t>Working with the Executive Team to implement the strategic vision for education within IAT and to promote this to colleagues, pupils, parents and our wider communities</w:t>
      </w:r>
    </w:p>
    <w:p w14:paraId="425E95C2" w14:textId="77777777" w:rsidR="001F4477" w:rsidRPr="001F4477" w:rsidRDefault="004E4D32" w:rsidP="001F4477">
      <w:pPr>
        <w:pStyle w:val="Default"/>
        <w:numPr>
          <w:ilvl w:val="0"/>
          <w:numId w:val="14"/>
        </w:numPr>
        <w:spacing w:after="45"/>
        <w:ind w:left="357" w:hanging="283"/>
        <w:rPr>
          <w:rFonts w:asciiTheme="minorHAnsi" w:hAnsiTheme="minorHAnsi" w:cstheme="minorHAnsi"/>
        </w:rPr>
      </w:pPr>
      <w:r>
        <w:rPr>
          <w:rFonts w:asciiTheme="minorHAnsi" w:hAnsiTheme="minorHAnsi" w:cstheme="minorHAnsi"/>
        </w:rPr>
        <w:t>Deputising</w:t>
      </w:r>
      <w:r w:rsidR="001F4477" w:rsidRPr="001F4477">
        <w:rPr>
          <w:rFonts w:asciiTheme="minorHAnsi" w:hAnsiTheme="minorHAnsi" w:cstheme="minorHAnsi"/>
        </w:rPr>
        <w:t xml:space="preserve"> for the Education Director in monitoring and evaluating the impact of the work of schools to raise standards, either at a whole school level or in a specific area across a group of schools</w:t>
      </w:r>
    </w:p>
    <w:p w14:paraId="41A41316" w14:textId="77777777" w:rsidR="001F4477" w:rsidRPr="001F4477" w:rsidRDefault="004E4D32" w:rsidP="001F4477">
      <w:pPr>
        <w:pStyle w:val="Default"/>
        <w:numPr>
          <w:ilvl w:val="0"/>
          <w:numId w:val="14"/>
        </w:numPr>
        <w:spacing w:after="45"/>
        <w:ind w:left="357" w:hanging="283"/>
        <w:rPr>
          <w:rFonts w:asciiTheme="minorHAnsi" w:hAnsiTheme="minorHAnsi" w:cstheme="minorHAnsi"/>
        </w:rPr>
      </w:pPr>
      <w:r>
        <w:rPr>
          <w:rFonts w:asciiTheme="minorHAnsi" w:hAnsiTheme="minorHAnsi" w:cstheme="minorHAnsi"/>
        </w:rPr>
        <w:t>Leading</w:t>
      </w:r>
      <w:r w:rsidR="001F4477" w:rsidRPr="001F4477">
        <w:rPr>
          <w:rFonts w:asciiTheme="minorHAnsi" w:hAnsiTheme="minorHAnsi" w:cstheme="minorHAnsi"/>
        </w:rPr>
        <w:t xml:space="preserve"> on the Trust’s approach to Safeguarding including having a vision for its long-term development, how to further develop and support staff and enhance protection for children.</w:t>
      </w:r>
    </w:p>
    <w:p w14:paraId="4E7D0424" w14:textId="77777777" w:rsidR="001F4477" w:rsidRPr="001F4477" w:rsidRDefault="001F4477" w:rsidP="001F4477">
      <w:pPr>
        <w:pStyle w:val="ListParagraph"/>
        <w:numPr>
          <w:ilvl w:val="0"/>
          <w:numId w:val="14"/>
        </w:numPr>
        <w:spacing w:line="259" w:lineRule="auto"/>
        <w:ind w:left="357" w:hanging="283"/>
        <w:contextualSpacing/>
        <w:rPr>
          <w:rFonts w:asciiTheme="minorHAnsi" w:hAnsiTheme="minorHAnsi" w:cstheme="minorHAnsi"/>
        </w:rPr>
      </w:pPr>
      <w:r w:rsidRPr="001F4477">
        <w:rPr>
          <w:rFonts w:asciiTheme="minorHAnsi" w:hAnsiTheme="minorHAnsi" w:cstheme="minorHAnsi"/>
        </w:rPr>
        <w:t>Ensur</w:t>
      </w:r>
      <w:r w:rsidR="004E4D32">
        <w:rPr>
          <w:rFonts w:asciiTheme="minorHAnsi" w:hAnsiTheme="minorHAnsi" w:cstheme="minorHAnsi"/>
        </w:rPr>
        <w:t>ing</w:t>
      </w:r>
      <w:r w:rsidRPr="001F4477">
        <w:rPr>
          <w:rFonts w:asciiTheme="minorHAnsi" w:hAnsiTheme="minorHAnsi" w:cstheme="minorHAnsi"/>
        </w:rPr>
        <w:t xml:space="preserve"> that education and, in particular, the transformation of performance of Infinity Trust academies is central to what Infinity does and is delivered successfully.</w:t>
      </w:r>
    </w:p>
    <w:p w14:paraId="2D14A80E" w14:textId="77777777" w:rsidR="001F4477" w:rsidRPr="001F4477" w:rsidRDefault="001F4477" w:rsidP="001F4477">
      <w:pPr>
        <w:pStyle w:val="Default"/>
        <w:numPr>
          <w:ilvl w:val="0"/>
          <w:numId w:val="14"/>
        </w:numPr>
        <w:ind w:left="357" w:hanging="283"/>
        <w:rPr>
          <w:rFonts w:asciiTheme="minorHAnsi" w:hAnsiTheme="minorHAnsi" w:cstheme="minorHAnsi"/>
        </w:rPr>
      </w:pPr>
      <w:r w:rsidRPr="001F4477">
        <w:rPr>
          <w:rFonts w:asciiTheme="minorHAnsi" w:hAnsiTheme="minorHAnsi" w:cstheme="minorHAnsi"/>
        </w:rPr>
        <w:lastRenderedPageBreak/>
        <w:t xml:space="preserve">Motivating others to promote a culture of shared learning and positive climates through the distribution of leadership through teams and individuals across the Trust </w:t>
      </w:r>
    </w:p>
    <w:p w14:paraId="0C7FE5CC" w14:textId="77777777" w:rsidR="001F4477" w:rsidRPr="001F4477" w:rsidRDefault="001F4477" w:rsidP="001F4477">
      <w:pPr>
        <w:pStyle w:val="Default"/>
        <w:numPr>
          <w:ilvl w:val="0"/>
          <w:numId w:val="14"/>
        </w:numPr>
        <w:spacing w:after="46"/>
        <w:ind w:left="357" w:hanging="283"/>
        <w:rPr>
          <w:rFonts w:asciiTheme="minorHAnsi" w:hAnsiTheme="minorHAnsi" w:cstheme="minorHAnsi"/>
          <w:color w:val="auto"/>
        </w:rPr>
      </w:pPr>
      <w:r w:rsidRPr="001F4477">
        <w:rPr>
          <w:rFonts w:asciiTheme="minorHAnsi" w:hAnsiTheme="minorHAnsi" w:cstheme="minorHAnsi"/>
          <w:color w:val="auto"/>
        </w:rPr>
        <w:t>Supporting the Education Director in translating our strategic vision into agreed objectives and operational plans for each academy</w:t>
      </w:r>
    </w:p>
    <w:p w14:paraId="219F8C3E" w14:textId="77777777" w:rsidR="001F4477" w:rsidRPr="001F4477" w:rsidRDefault="001F4477" w:rsidP="001F4477">
      <w:pPr>
        <w:pStyle w:val="ListParagraph"/>
        <w:numPr>
          <w:ilvl w:val="0"/>
          <w:numId w:val="14"/>
        </w:numPr>
        <w:spacing w:line="259" w:lineRule="auto"/>
        <w:ind w:left="357" w:hanging="283"/>
        <w:contextualSpacing/>
        <w:rPr>
          <w:rFonts w:asciiTheme="minorHAnsi" w:hAnsiTheme="minorHAnsi" w:cstheme="minorHAnsi"/>
        </w:rPr>
      </w:pPr>
      <w:r w:rsidRPr="001F4477">
        <w:rPr>
          <w:rFonts w:asciiTheme="minorHAnsi" w:hAnsiTheme="minorHAnsi" w:cstheme="minorHAnsi"/>
        </w:rPr>
        <w:t>Provid</w:t>
      </w:r>
      <w:r w:rsidR="004E4D32">
        <w:rPr>
          <w:rFonts w:asciiTheme="minorHAnsi" w:hAnsiTheme="minorHAnsi" w:cstheme="minorHAnsi"/>
        </w:rPr>
        <w:t>ing</w:t>
      </w:r>
      <w:r w:rsidRPr="001F4477">
        <w:rPr>
          <w:rFonts w:asciiTheme="minorHAnsi" w:hAnsiTheme="minorHAnsi" w:cstheme="minorHAnsi"/>
        </w:rPr>
        <w:t xml:space="preserve"> ‘Quality Assurance’ and validation of the work of the Infinity schools e.g. accuracy of self-evaluation, progress in relation to the School Development Plan, data analysis, quality of teaching, leadership, and curriculum, through work scrutiny, lesson observations, interviews, learning walks, as well as work with school leaders.</w:t>
      </w:r>
    </w:p>
    <w:p w14:paraId="00D3E4CB" w14:textId="77777777" w:rsidR="001F4477" w:rsidRPr="001F4477" w:rsidRDefault="001F4477" w:rsidP="001F4477">
      <w:pPr>
        <w:pStyle w:val="Default"/>
        <w:numPr>
          <w:ilvl w:val="0"/>
          <w:numId w:val="15"/>
        </w:numPr>
        <w:spacing w:after="46"/>
        <w:rPr>
          <w:rFonts w:asciiTheme="minorHAnsi" w:hAnsiTheme="minorHAnsi" w:cstheme="minorHAnsi"/>
        </w:rPr>
      </w:pPr>
      <w:r w:rsidRPr="001F4477">
        <w:rPr>
          <w:rFonts w:asciiTheme="minorHAnsi" w:hAnsiTheme="minorHAnsi" w:cstheme="minorHAnsi"/>
        </w:rPr>
        <w:t>Oversee</w:t>
      </w:r>
      <w:r w:rsidR="004E4D32">
        <w:rPr>
          <w:rFonts w:asciiTheme="minorHAnsi" w:hAnsiTheme="minorHAnsi" w:cstheme="minorHAnsi"/>
        </w:rPr>
        <w:t>ing</w:t>
      </w:r>
      <w:r w:rsidRPr="001F4477">
        <w:rPr>
          <w:rFonts w:asciiTheme="minorHAnsi" w:hAnsiTheme="minorHAnsi" w:cstheme="minorHAnsi"/>
        </w:rPr>
        <w:t xml:space="preserve"> the educational performance of either groups of schools, or the performance of specific aspects of the work of the Trust </w:t>
      </w:r>
    </w:p>
    <w:p w14:paraId="5BFCF10C" w14:textId="77777777" w:rsidR="001F4477" w:rsidRPr="001F4477" w:rsidRDefault="001F4477" w:rsidP="001F4477">
      <w:pPr>
        <w:pStyle w:val="Default"/>
        <w:numPr>
          <w:ilvl w:val="0"/>
          <w:numId w:val="15"/>
        </w:numPr>
        <w:spacing w:after="46"/>
        <w:rPr>
          <w:rFonts w:asciiTheme="minorHAnsi" w:hAnsiTheme="minorHAnsi" w:cstheme="minorHAnsi"/>
        </w:rPr>
      </w:pPr>
      <w:r w:rsidRPr="001F4477">
        <w:rPr>
          <w:rFonts w:asciiTheme="minorHAnsi" w:hAnsiTheme="minorHAnsi" w:cstheme="minorHAnsi"/>
        </w:rPr>
        <w:t>Build</w:t>
      </w:r>
      <w:r w:rsidR="004E4D32">
        <w:rPr>
          <w:rFonts w:asciiTheme="minorHAnsi" w:hAnsiTheme="minorHAnsi" w:cstheme="minorHAnsi"/>
        </w:rPr>
        <w:t>ing</w:t>
      </w:r>
      <w:r w:rsidRPr="001F4477">
        <w:rPr>
          <w:rFonts w:asciiTheme="minorHAnsi" w:hAnsiTheme="minorHAnsi" w:cstheme="minorHAnsi"/>
        </w:rPr>
        <w:t xml:space="preserve"> leadership capacity in every academy</w:t>
      </w:r>
    </w:p>
    <w:p w14:paraId="11B84722" w14:textId="77777777" w:rsidR="001F4477" w:rsidRPr="001F4477" w:rsidRDefault="001F4477" w:rsidP="001F4477">
      <w:pPr>
        <w:pStyle w:val="Default"/>
        <w:numPr>
          <w:ilvl w:val="0"/>
          <w:numId w:val="15"/>
        </w:numPr>
        <w:spacing w:after="46"/>
        <w:rPr>
          <w:rFonts w:asciiTheme="minorHAnsi" w:hAnsiTheme="minorHAnsi" w:cstheme="minorHAnsi"/>
        </w:rPr>
      </w:pPr>
      <w:r w:rsidRPr="001F4477">
        <w:rPr>
          <w:rFonts w:asciiTheme="minorHAnsi" w:hAnsiTheme="minorHAnsi" w:cstheme="minorHAnsi"/>
        </w:rPr>
        <w:t>Support</w:t>
      </w:r>
      <w:r w:rsidR="004E4D32">
        <w:rPr>
          <w:rFonts w:asciiTheme="minorHAnsi" w:hAnsiTheme="minorHAnsi" w:cstheme="minorHAnsi"/>
        </w:rPr>
        <w:t>ing</w:t>
      </w:r>
      <w:r w:rsidRPr="001F4477">
        <w:rPr>
          <w:rFonts w:asciiTheme="minorHAnsi" w:hAnsiTheme="minorHAnsi" w:cstheme="minorHAnsi"/>
        </w:rPr>
        <w:t xml:space="preserve"> the recruitment of high-calibre teaching staff across of Infinity schools.</w:t>
      </w:r>
    </w:p>
    <w:p w14:paraId="658DA643" w14:textId="77777777" w:rsidR="001F4477" w:rsidRPr="001F4477" w:rsidRDefault="001F4477" w:rsidP="001F4477">
      <w:pPr>
        <w:pStyle w:val="Default"/>
        <w:numPr>
          <w:ilvl w:val="0"/>
          <w:numId w:val="15"/>
        </w:numPr>
        <w:spacing w:after="45"/>
        <w:rPr>
          <w:rFonts w:asciiTheme="minorHAnsi" w:hAnsiTheme="minorHAnsi" w:cstheme="minorHAnsi"/>
          <w:color w:val="auto"/>
        </w:rPr>
      </w:pPr>
      <w:r w:rsidRPr="001F4477">
        <w:rPr>
          <w:rFonts w:asciiTheme="minorHAnsi" w:hAnsiTheme="minorHAnsi" w:cstheme="minorHAnsi"/>
          <w:color w:val="auto"/>
        </w:rPr>
        <w:t>Set</w:t>
      </w:r>
      <w:r w:rsidR="004E4D32">
        <w:rPr>
          <w:rFonts w:asciiTheme="minorHAnsi" w:hAnsiTheme="minorHAnsi" w:cstheme="minorHAnsi"/>
          <w:color w:val="auto"/>
        </w:rPr>
        <w:t>ting</w:t>
      </w:r>
      <w:r w:rsidRPr="001F4477">
        <w:rPr>
          <w:rFonts w:asciiTheme="minorHAnsi" w:hAnsiTheme="minorHAnsi" w:cstheme="minorHAnsi"/>
          <w:color w:val="auto"/>
        </w:rPr>
        <w:t xml:space="preserve"> high expectations and challenging targets for each academy in conjunction with the Education Director</w:t>
      </w:r>
    </w:p>
    <w:p w14:paraId="06303A0D" w14:textId="77777777" w:rsidR="001F4477" w:rsidRPr="001F4477" w:rsidRDefault="001F4477" w:rsidP="001F4477">
      <w:pPr>
        <w:pStyle w:val="Default"/>
        <w:numPr>
          <w:ilvl w:val="0"/>
          <w:numId w:val="15"/>
        </w:numPr>
        <w:spacing w:after="45"/>
        <w:rPr>
          <w:rFonts w:asciiTheme="minorHAnsi" w:hAnsiTheme="minorHAnsi" w:cstheme="minorHAnsi"/>
          <w:color w:val="auto"/>
        </w:rPr>
      </w:pPr>
      <w:r w:rsidRPr="001F4477">
        <w:rPr>
          <w:rFonts w:asciiTheme="minorHAnsi" w:hAnsiTheme="minorHAnsi" w:cstheme="minorHAnsi"/>
          <w:color w:val="auto"/>
        </w:rPr>
        <w:t>Tackling underperformance at all levels</w:t>
      </w:r>
    </w:p>
    <w:p w14:paraId="032FB2CF" w14:textId="77777777" w:rsidR="001F4477" w:rsidRPr="001F4477" w:rsidRDefault="001F4477" w:rsidP="001F4477">
      <w:pPr>
        <w:pStyle w:val="Default"/>
        <w:numPr>
          <w:ilvl w:val="0"/>
          <w:numId w:val="15"/>
        </w:numPr>
        <w:spacing w:after="45"/>
        <w:rPr>
          <w:rFonts w:asciiTheme="minorHAnsi" w:hAnsiTheme="minorHAnsi" w:cstheme="minorHAnsi"/>
          <w:color w:val="auto"/>
        </w:rPr>
      </w:pPr>
      <w:r w:rsidRPr="001F4477">
        <w:rPr>
          <w:rFonts w:asciiTheme="minorHAnsi" w:hAnsiTheme="minorHAnsi" w:cstheme="minorHAnsi"/>
          <w:color w:val="auto"/>
        </w:rPr>
        <w:t>Providing inspiration and strong strategic leadership to teaching and support teams to ensure that academies continue to deliver the highest standards of learning across the board</w:t>
      </w:r>
    </w:p>
    <w:p w14:paraId="57EB5782" w14:textId="77777777" w:rsidR="001F4477" w:rsidRPr="001F4477" w:rsidRDefault="001F4477" w:rsidP="001F4477">
      <w:pPr>
        <w:pStyle w:val="Default"/>
        <w:numPr>
          <w:ilvl w:val="0"/>
          <w:numId w:val="15"/>
        </w:numPr>
        <w:spacing w:after="45"/>
        <w:rPr>
          <w:rFonts w:asciiTheme="minorHAnsi" w:hAnsiTheme="minorHAnsi" w:cstheme="minorHAnsi"/>
          <w:color w:val="auto"/>
        </w:rPr>
      </w:pPr>
      <w:r w:rsidRPr="001F4477">
        <w:rPr>
          <w:rFonts w:asciiTheme="minorHAnsi" w:hAnsiTheme="minorHAnsi" w:cstheme="minorHAnsi"/>
          <w:color w:val="auto"/>
        </w:rPr>
        <w:t>Driving a continuous and consistent focus on pupils’ achievement, using data and benchmarks to monitor progress</w:t>
      </w:r>
    </w:p>
    <w:p w14:paraId="7A890BCA" w14:textId="77777777" w:rsidR="001F4477" w:rsidRPr="001F4477" w:rsidRDefault="001F4477" w:rsidP="001F4477">
      <w:pPr>
        <w:pStyle w:val="Default"/>
        <w:numPr>
          <w:ilvl w:val="0"/>
          <w:numId w:val="15"/>
        </w:numPr>
        <w:spacing w:after="45"/>
        <w:rPr>
          <w:rFonts w:asciiTheme="minorHAnsi" w:hAnsiTheme="minorHAnsi" w:cstheme="minorHAnsi"/>
          <w:color w:val="auto"/>
        </w:rPr>
      </w:pPr>
      <w:r w:rsidRPr="001F4477">
        <w:rPr>
          <w:rFonts w:asciiTheme="minorHAnsi" w:hAnsiTheme="minorHAnsi" w:cstheme="minorHAnsi"/>
          <w:color w:val="auto"/>
        </w:rPr>
        <w:t>Creat</w:t>
      </w:r>
      <w:r w:rsidR="004E4D32">
        <w:rPr>
          <w:rFonts w:asciiTheme="minorHAnsi" w:hAnsiTheme="minorHAnsi" w:cstheme="minorHAnsi"/>
          <w:color w:val="auto"/>
        </w:rPr>
        <w:t>ing</w:t>
      </w:r>
      <w:r w:rsidRPr="001F4477">
        <w:rPr>
          <w:rFonts w:asciiTheme="minorHAnsi" w:hAnsiTheme="minorHAnsi" w:cstheme="minorHAnsi"/>
          <w:color w:val="auto"/>
        </w:rPr>
        <w:t xml:space="preserve"> a rigorous approach and ethos around Safeguarding across the Trust ensuring a culture of “it could happen here” is fully adopted.</w:t>
      </w:r>
    </w:p>
    <w:p w14:paraId="769634FF" w14:textId="77777777" w:rsidR="001F4477" w:rsidRPr="001F4477" w:rsidRDefault="001F4477" w:rsidP="001F4477">
      <w:pPr>
        <w:pStyle w:val="Default"/>
        <w:numPr>
          <w:ilvl w:val="0"/>
          <w:numId w:val="15"/>
        </w:numPr>
        <w:spacing w:after="45"/>
        <w:rPr>
          <w:rFonts w:asciiTheme="minorHAnsi" w:hAnsiTheme="minorHAnsi" w:cstheme="minorHAnsi"/>
          <w:color w:val="auto"/>
        </w:rPr>
      </w:pPr>
      <w:r w:rsidRPr="001F4477">
        <w:rPr>
          <w:rFonts w:asciiTheme="minorHAnsi" w:hAnsiTheme="minorHAnsi" w:cstheme="minorHAnsi"/>
          <w:color w:val="auto"/>
        </w:rPr>
        <w:t>Develop</w:t>
      </w:r>
      <w:r w:rsidR="004E4D32">
        <w:rPr>
          <w:rFonts w:asciiTheme="minorHAnsi" w:hAnsiTheme="minorHAnsi" w:cstheme="minorHAnsi"/>
          <w:color w:val="auto"/>
        </w:rPr>
        <w:t>ing</w:t>
      </w:r>
      <w:r w:rsidRPr="001F4477">
        <w:rPr>
          <w:rFonts w:asciiTheme="minorHAnsi" w:hAnsiTheme="minorHAnsi" w:cstheme="minorHAnsi"/>
          <w:color w:val="auto"/>
        </w:rPr>
        <w:t xml:space="preserve"> a strong network of Safeguarding Leads across the Trust and ensure that training for all staff is thorough and ambitious.</w:t>
      </w:r>
    </w:p>
    <w:p w14:paraId="7B7C1B23" w14:textId="77777777" w:rsidR="001F4477" w:rsidRPr="001F4477" w:rsidRDefault="001F4477" w:rsidP="001F4477">
      <w:pPr>
        <w:pStyle w:val="Default"/>
        <w:numPr>
          <w:ilvl w:val="0"/>
          <w:numId w:val="15"/>
        </w:numPr>
        <w:rPr>
          <w:rFonts w:asciiTheme="minorHAnsi" w:hAnsiTheme="minorHAnsi" w:cstheme="minorHAnsi"/>
          <w:color w:val="auto"/>
        </w:rPr>
      </w:pPr>
      <w:r w:rsidRPr="001F4477">
        <w:rPr>
          <w:rFonts w:asciiTheme="minorHAnsi" w:hAnsiTheme="minorHAnsi" w:cstheme="minorHAnsi"/>
          <w:color w:val="auto"/>
        </w:rPr>
        <w:t>Creat</w:t>
      </w:r>
      <w:r w:rsidR="004E4D32">
        <w:rPr>
          <w:rFonts w:asciiTheme="minorHAnsi" w:hAnsiTheme="minorHAnsi" w:cstheme="minorHAnsi"/>
          <w:color w:val="auto"/>
        </w:rPr>
        <w:t>ing</w:t>
      </w:r>
      <w:r w:rsidRPr="001F4477">
        <w:rPr>
          <w:rFonts w:asciiTheme="minorHAnsi" w:hAnsiTheme="minorHAnsi" w:cstheme="minorHAnsi"/>
          <w:color w:val="auto"/>
        </w:rPr>
        <w:t xml:space="preserve"> a culture and ethos of challenge and support where all pupils can achieve success and become engaged in their own learning</w:t>
      </w:r>
    </w:p>
    <w:p w14:paraId="6329FB55" w14:textId="77777777" w:rsidR="001F4477" w:rsidRPr="001F4477" w:rsidRDefault="001F4477" w:rsidP="001F4477">
      <w:pPr>
        <w:pStyle w:val="Default"/>
        <w:numPr>
          <w:ilvl w:val="0"/>
          <w:numId w:val="15"/>
        </w:numPr>
        <w:rPr>
          <w:rFonts w:asciiTheme="minorHAnsi" w:hAnsiTheme="minorHAnsi" w:cstheme="minorHAnsi"/>
          <w:color w:val="auto"/>
        </w:rPr>
      </w:pPr>
      <w:r w:rsidRPr="001F4477">
        <w:rPr>
          <w:rFonts w:asciiTheme="minorHAnsi" w:hAnsiTheme="minorHAnsi" w:cstheme="minorHAnsi"/>
          <w:color w:val="auto"/>
        </w:rPr>
        <w:t>Contribut</w:t>
      </w:r>
      <w:r w:rsidR="004E4D32">
        <w:rPr>
          <w:rFonts w:asciiTheme="minorHAnsi" w:hAnsiTheme="minorHAnsi" w:cstheme="minorHAnsi"/>
          <w:color w:val="auto"/>
        </w:rPr>
        <w:t>ing</w:t>
      </w:r>
      <w:r w:rsidRPr="001F4477">
        <w:rPr>
          <w:rFonts w:asciiTheme="minorHAnsi" w:hAnsiTheme="minorHAnsi" w:cstheme="minorHAnsi"/>
          <w:color w:val="auto"/>
        </w:rPr>
        <w:t xml:space="preserve"> and lead</w:t>
      </w:r>
      <w:r w:rsidR="004E4D32">
        <w:rPr>
          <w:rFonts w:asciiTheme="minorHAnsi" w:hAnsiTheme="minorHAnsi" w:cstheme="minorHAnsi"/>
          <w:color w:val="auto"/>
        </w:rPr>
        <w:t xml:space="preserve">ing </w:t>
      </w:r>
      <w:r w:rsidRPr="001F4477">
        <w:rPr>
          <w:rFonts w:asciiTheme="minorHAnsi" w:hAnsiTheme="minorHAnsi" w:cstheme="minorHAnsi"/>
          <w:color w:val="auto"/>
        </w:rPr>
        <w:t>on aspects of Trust wide CPD</w:t>
      </w:r>
    </w:p>
    <w:p w14:paraId="5C9BE230" w14:textId="77777777" w:rsidR="001F4477" w:rsidRPr="001F4477" w:rsidRDefault="001F4477" w:rsidP="004E4D32">
      <w:pPr>
        <w:pStyle w:val="ListParagraph"/>
        <w:spacing w:line="259" w:lineRule="auto"/>
        <w:ind w:left="357"/>
        <w:contextualSpacing/>
        <w:rPr>
          <w:rFonts w:asciiTheme="minorHAnsi" w:hAnsiTheme="minorHAnsi" w:cstheme="minorHAnsi"/>
        </w:rPr>
      </w:pPr>
    </w:p>
    <w:p w14:paraId="6341445F" w14:textId="77777777" w:rsidR="009C01B3" w:rsidRDefault="009C01B3" w:rsidP="009C01B3">
      <w:pPr>
        <w:rPr>
          <w:rFonts w:ascii="Calibri" w:hAnsi="Calibri" w:cs="Calibri"/>
        </w:rPr>
      </w:pPr>
    </w:p>
    <w:p w14:paraId="59E8D0CB" w14:textId="77777777" w:rsidR="00DE6A14" w:rsidRPr="009C01B3" w:rsidRDefault="00DE6A14" w:rsidP="00DE6A14">
      <w:pPr>
        <w:pStyle w:val="NoSpacing"/>
        <w:rPr>
          <w:rFonts w:ascii="Calibri" w:hAnsi="Calibri" w:cs="Calibri"/>
          <w:sz w:val="24"/>
          <w:szCs w:val="24"/>
        </w:rPr>
      </w:pPr>
      <w:r w:rsidRPr="009C01B3">
        <w:rPr>
          <w:rFonts w:ascii="Calibri" w:hAnsi="Calibri" w:cs="Calibri"/>
          <w:sz w:val="24"/>
          <w:szCs w:val="24"/>
        </w:rPr>
        <w:t xml:space="preserve">For more information about the </w:t>
      </w:r>
      <w:r w:rsidR="004B364B">
        <w:rPr>
          <w:rFonts w:ascii="Calibri" w:hAnsi="Calibri" w:cs="Calibri"/>
          <w:sz w:val="24"/>
          <w:szCs w:val="24"/>
        </w:rPr>
        <w:t>role you are encouraged to telephone and have a conversation with Gavin Booth, CEO.  Telephone 01205 345101</w:t>
      </w:r>
    </w:p>
    <w:p w14:paraId="539EE53F" w14:textId="77777777" w:rsidR="00A8575B" w:rsidRPr="009C01B3" w:rsidRDefault="00A8575B" w:rsidP="00DE6A14">
      <w:pPr>
        <w:pStyle w:val="NoSpacing"/>
        <w:rPr>
          <w:rFonts w:ascii="Calibri" w:hAnsi="Calibri" w:cs="Calibri"/>
          <w:b/>
          <w:sz w:val="24"/>
          <w:szCs w:val="24"/>
        </w:rPr>
      </w:pPr>
    </w:p>
    <w:p w14:paraId="11CD7223" w14:textId="77777777" w:rsidR="00DE6A14" w:rsidRPr="00DE6A14" w:rsidRDefault="00DE6A14" w:rsidP="00DE6A14">
      <w:pPr>
        <w:pStyle w:val="NoSpacing"/>
        <w:rPr>
          <w:rFonts w:cstheme="minorHAnsi"/>
          <w:b/>
          <w:sz w:val="24"/>
          <w:szCs w:val="24"/>
        </w:rPr>
      </w:pPr>
      <w:r w:rsidRPr="00DE6A14">
        <w:rPr>
          <w:rFonts w:cstheme="minorHAnsi"/>
          <w:b/>
          <w:sz w:val="24"/>
          <w:szCs w:val="24"/>
        </w:rPr>
        <w:t>Closing date</w:t>
      </w:r>
      <w:r w:rsidR="00A8575B">
        <w:rPr>
          <w:rFonts w:cstheme="minorHAnsi"/>
          <w:b/>
          <w:sz w:val="24"/>
          <w:szCs w:val="24"/>
        </w:rPr>
        <w:t>:</w:t>
      </w:r>
      <w:r w:rsidR="00A8575B">
        <w:rPr>
          <w:rFonts w:cstheme="minorHAnsi"/>
          <w:b/>
          <w:sz w:val="24"/>
          <w:szCs w:val="24"/>
        </w:rPr>
        <w:tab/>
      </w:r>
      <w:r w:rsidR="00A8575B">
        <w:rPr>
          <w:rFonts w:cstheme="minorHAnsi"/>
          <w:b/>
          <w:sz w:val="24"/>
          <w:szCs w:val="24"/>
        </w:rPr>
        <w:tab/>
      </w:r>
      <w:r w:rsidR="004E4D32">
        <w:rPr>
          <w:rFonts w:cstheme="minorHAnsi"/>
          <w:b/>
          <w:sz w:val="24"/>
          <w:szCs w:val="24"/>
        </w:rPr>
        <w:t>Friday 21</w:t>
      </w:r>
      <w:r w:rsidR="004E4D32" w:rsidRPr="004E4D32">
        <w:rPr>
          <w:rFonts w:cstheme="minorHAnsi"/>
          <w:b/>
          <w:sz w:val="24"/>
          <w:szCs w:val="24"/>
          <w:vertAlign w:val="superscript"/>
        </w:rPr>
        <w:t>st</w:t>
      </w:r>
      <w:r w:rsidR="004E4D32">
        <w:rPr>
          <w:rFonts w:cstheme="minorHAnsi"/>
          <w:b/>
          <w:sz w:val="24"/>
          <w:szCs w:val="24"/>
        </w:rPr>
        <w:t xml:space="preserve"> January</w:t>
      </w:r>
      <w:r w:rsidR="00A8575B">
        <w:rPr>
          <w:rFonts w:cstheme="minorHAnsi"/>
          <w:b/>
          <w:sz w:val="24"/>
          <w:szCs w:val="24"/>
        </w:rPr>
        <w:t xml:space="preserve"> 202</w:t>
      </w:r>
      <w:r w:rsidR="004E4D32">
        <w:rPr>
          <w:rFonts w:cstheme="minorHAnsi"/>
          <w:b/>
          <w:sz w:val="24"/>
          <w:szCs w:val="24"/>
        </w:rPr>
        <w:t>2</w:t>
      </w:r>
    </w:p>
    <w:p w14:paraId="11A070CD" w14:textId="77777777" w:rsidR="00DE6A14" w:rsidRPr="00DE6A14" w:rsidRDefault="00DE6A14" w:rsidP="00DE6A14">
      <w:pPr>
        <w:pStyle w:val="NoSpacing"/>
        <w:rPr>
          <w:rFonts w:cstheme="minorHAnsi"/>
          <w:b/>
          <w:sz w:val="24"/>
          <w:szCs w:val="24"/>
        </w:rPr>
      </w:pPr>
      <w:r w:rsidRPr="00DE6A14">
        <w:rPr>
          <w:rFonts w:cstheme="minorHAnsi"/>
          <w:b/>
          <w:sz w:val="24"/>
          <w:szCs w:val="24"/>
        </w:rPr>
        <w:t>Interview</w:t>
      </w:r>
      <w:r w:rsidR="00A8575B">
        <w:rPr>
          <w:rFonts w:cstheme="minorHAnsi"/>
          <w:b/>
          <w:sz w:val="24"/>
          <w:szCs w:val="24"/>
        </w:rPr>
        <w:t xml:space="preserve"> Date:</w:t>
      </w:r>
      <w:r w:rsidR="00A8575B">
        <w:rPr>
          <w:rFonts w:cstheme="minorHAnsi"/>
          <w:b/>
          <w:sz w:val="24"/>
          <w:szCs w:val="24"/>
        </w:rPr>
        <w:tab/>
      </w:r>
      <w:r w:rsidR="004E4D32">
        <w:rPr>
          <w:rFonts w:cstheme="minorHAnsi"/>
          <w:b/>
          <w:sz w:val="24"/>
          <w:szCs w:val="24"/>
        </w:rPr>
        <w:t>Friday 28</w:t>
      </w:r>
      <w:r w:rsidR="004E4D32" w:rsidRPr="004E4D32">
        <w:rPr>
          <w:rFonts w:cstheme="minorHAnsi"/>
          <w:b/>
          <w:sz w:val="24"/>
          <w:szCs w:val="24"/>
          <w:vertAlign w:val="superscript"/>
        </w:rPr>
        <w:t>th</w:t>
      </w:r>
      <w:r w:rsidR="004E4D32">
        <w:rPr>
          <w:rFonts w:cstheme="minorHAnsi"/>
          <w:b/>
          <w:sz w:val="24"/>
          <w:szCs w:val="24"/>
        </w:rPr>
        <w:t xml:space="preserve"> January 2022</w:t>
      </w:r>
    </w:p>
    <w:p w14:paraId="531411E8" w14:textId="77777777" w:rsidR="00DE6A14" w:rsidRPr="00DE6A14" w:rsidRDefault="00DE6A14" w:rsidP="00FA1A51">
      <w:pPr>
        <w:shd w:val="clear" w:color="auto" w:fill="FFFFFF"/>
        <w:spacing w:line="225" w:lineRule="atLeast"/>
        <w:rPr>
          <w:rFonts w:asciiTheme="minorHAnsi" w:eastAsiaTheme="minorHAnsi" w:hAnsiTheme="minorHAnsi" w:cstheme="minorHAnsi"/>
          <w:b/>
          <w:color w:val="000000"/>
        </w:rPr>
      </w:pPr>
    </w:p>
    <w:p w14:paraId="43FFDC47" w14:textId="77777777" w:rsidR="00F018FE" w:rsidRPr="00DE6A14" w:rsidRDefault="00F018FE" w:rsidP="00F018FE">
      <w:pPr>
        <w:pBdr>
          <w:top w:val="nil"/>
          <w:left w:val="nil"/>
          <w:bottom w:val="nil"/>
          <w:right w:val="nil"/>
          <w:between w:val="nil"/>
          <w:bar w:val="nil"/>
        </w:pBdr>
        <w:rPr>
          <w:rFonts w:asciiTheme="minorHAnsi" w:eastAsia="Arial Unicode MS" w:hAnsiTheme="minorHAnsi" w:cstheme="minorHAnsi"/>
          <w:bdr w:val="nil"/>
          <w:lang w:val="en-US"/>
        </w:rPr>
      </w:pPr>
      <w:r w:rsidRPr="00DE6A14">
        <w:rPr>
          <w:rFonts w:asciiTheme="minorHAnsi" w:eastAsia="Arial Unicode MS" w:hAnsiTheme="minorHAnsi" w:cstheme="minorHAnsi"/>
          <w:bdr w:val="nil"/>
          <w:lang w:val="en-US"/>
        </w:rPr>
        <w:t>An application pack is available from the Infinity Academies website</w:t>
      </w:r>
      <w:r w:rsidR="00304243" w:rsidRPr="00DE6A14">
        <w:rPr>
          <w:rFonts w:asciiTheme="minorHAnsi" w:eastAsia="Arial Unicode MS" w:hAnsiTheme="minorHAnsi" w:cstheme="minorHAnsi"/>
          <w:bdr w:val="nil"/>
          <w:lang w:val="en-US"/>
        </w:rPr>
        <w:t xml:space="preserve">, </w:t>
      </w:r>
      <w:r w:rsidRPr="00DE6A14">
        <w:rPr>
          <w:rFonts w:asciiTheme="minorHAnsi" w:eastAsia="Arial Unicode MS" w:hAnsiTheme="minorHAnsi" w:cstheme="minorHAnsi"/>
          <w:bdr w:val="nil"/>
          <w:lang w:val="en-US"/>
        </w:rPr>
        <w:t xml:space="preserve">or by email. </w:t>
      </w:r>
    </w:p>
    <w:p w14:paraId="49B27851" w14:textId="77777777" w:rsidR="00304243" w:rsidRPr="00DE6A14" w:rsidRDefault="00304243" w:rsidP="00F018FE">
      <w:pPr>
        <w:pBdr>
          <w:top w:val="nil"/>
          <w:left w:val="nil"/>
          <w:bottom w:val="nil"/>
          <w:right w:val="nil"/>
          <w:between w:val="nil"/>
          <w:bar w:val="nil"/>
        </w:pBdr>
        <w:jc w:val="center"/>
        <w:rPr>
          <w:rFonts w:asciiTheme="minorHAnsi" w:eastAsia="Arial Unicode MS" w:hAnsiTheme="minorHAnsi" w:cstheme="minorHAnsi"/>
          <w:bdr w:val="nil"/>
          <w:lang w:val="en-US"/>
        </w:rPr>
      </w:pPr>
    </w:p>
    <w:p w14:paraId="5EBEA42D" w14:textId="77777777" w:rsidR="00F018FE" w:rsidRPr="00DE6A14" w:rsidRDefault="00F018FE" w:rsidP="00F018FE">
      <w:pPr>
        <w:pBdr>
          <w:top w:val="nil"/>
          <w:left w:val="nil"/>
          <w:bottom w:val="nil"/>
          <w:right w:val="nil"/>
          <w:between w:val="nil"/>
          <w:bar w:val="nil"/>
        </w:pBdr>
        <w:jc w:val="center"/>
        <w:rPr>
          <w:rFonts w:asciiTheme="minorHAnsi" w:eastAsia="Arial Unicode MS" w:hAnsiTheme="minorHAnsi" w:cstheme="minorHAnsi"/>
          <w:color w:val="000000" w:themeColor="text1"/>
          <w:bdr w:val="nil"/>
          <w:lang w:val="en-US"/>
        </w:rPr>
      </w:pPr>
      <w:r w:rsidRPr="00DE6A14">
        <w:rPr>
          <w:rFonts w:asciiTheme="minorHAnsi" w:eastAsia="Arial Unicode MS" w:hAnsiTheme="minorHAnsi" w:cstheme="minorHAnsi"/>
          <w:bdr w:val="nil"/>
          <w:lang w:val="en-US"/>
        </w:rPr>
        <w:t xml:space="preserve"> </w:t>
      </w:r>
      <w:hyperlink r:id="rId10" w:history="1">
        <w:r w:rsidRPr="00DE6A14">
          <w:rPr>
            <w:rStyle w:val="Hyperlink"/>
            <w:rFonts w:asciiTheme="minorHAnsi" w:eastAsia="Arial Unicode MS" w:hAnsiTheme="minorHAnsi" w:cstheme="minorHAnsi"/>
            <w:b/>
            <w:color w:val="000000" w:themeColor="text1"/>
            <w:u w:val="none"/>
            <w:bdr w:val="nil"/>
            <w:lang w:val="en-US"/>
          </w:rPr>
          <w:t>www.infinityacademies.co.uk/vacancies/</w:t>
        </w:r>
      </w:hyperlink>
      <w:r w:rsidRPr="00DE6A14">
        <w:rPr>
          <w:rFonts w:asciiTheme="minorHAnsi" w:eastAsia="Arial Unicode MS" w:hAnsiTheme="minorHAnsi" w:cstheme="minorHAnsi"/>
          <w:b/>
          <w:color w:val="000000" w:themeColor="text1"/>
          <w:bdr w:val="nil"/>
          <w:lang w:val="en-US"/>
        </w:rPr>
        <w:t xml:space="preserve"> </w:t>
      </w:r>
    </w:p>
    <w:p w14:paraId="52AD29A3" w14:textId="77777777" w:rsidR="00F018FE" w:rsidRPr="00DE6A14" w:rsidRDefault="00F018FE" w:rsidP="00F018FE">
      <w:pPr>
        <w:pBdr>
          <w:top w:val="nil"/>
          <w:left w:val="nil"/>
          <w:bottom w:val="nil"/>
          <w:right w:val="nil"/>
          <w:between w:val="nil"/>
          <w:bar w:val="nil"/>
        </w:pBdr>
        <w:jc w:val="center"/>
        <w:rPr>
          <w:rFonts w:asciiTheme="minorHAnsi" w:eastAsia="Arial Unicode MS" w:hAnsiTheme="minorHAnsi" w:cstheme="minorHAnsi"/>
          <w:b/>
          <w:bdr w:val="nil"/>
          <w:lang w:val="en-US"/>
        </w:rPr>
      </w:pPr>
      <w:r w:rsidRPr="00DE6A14">
        <w:rPr>
          <w:rFonts w:asciiTheme="minorHAnsi" w:eastAsia="Arial Unicode MS" w:hAnsiTheme="minorHAnsi" w:cstheme="minorHAnsi"/>
          <w:b/>
          <w:color w:val="000000" w:themeColor="text1"/>
          <w:bdr w:val="nil"/>
          <w:lang w:val="en-US"/>
        </w:rPr>
        <w:t xml:space="preserve">Email:  </w:t>
      </w:r>
      <w:hyperlink r:id="rId11" w:history="1">
        <w:r w:rsidR="00304243" w:rsidRPr="00DE6A14">
          <w:rPr>
            <w:rStyle w:val="Hyperlink"/>
            <w:rFonts w:asciiTheme="minorHAnsi" w:eastAsia="Arial Unicode MS" w:hAnsiTheme="minorHAnsi" w:cstheme="minorHAnsi"/>
            <w:b/>
            <w:color w:val="auto"/>
            <w:u w:val="none"/>
            <w:bdr w:val="nil"/>
            <w:lang w:val="en-US"/>
          </w:rPr>
          <w:t>enquiries@infinity</w:t>
        </w:r>
      </w:hyperlink>
      <w:r w:rsidRPr="00DE6A14">
        <w:rPr>
          <w:rStyle w:val="Hyperlink"/>
          <w:rFonts w:asciiTheme="minorHAnsi" w:eastAsia="Arial Unicode MS" w:hAnsiTheme="minorHAnsi" w:cstheme="minorHAnsi"/>
          <w:b/>
          <w:color w:val="auto"/>
          <w:u w:val="none"/>
          <w:bdr w:val="nil"/>
          <w:lang w:val="en-US"/>
        </w:rPr>
        <w:t>academies.co.uk</w:t>
      </w:r>
      <w:r w:rsidRPr="00DE6A14">
        <w:rPr>
          <w:rFonts w:asciiTheme="minorHAnsi" w:eastAsia="Arial Unicode MS" w:hAnsiTheme="minorHAnsi" w:cstheme="minorHAnsi"/>
          <w:b/>
          <w:bdr w:val="nil"/>
          <w:lang w:val="en-US"/>
        </w:rPr>
        <w:t xml:space="preserve"> </w:t>
      </w:r>
    </w:p>
    <w:p w14:paraId="58234381" w14:textId="77777777" w:rsidR="00F018FE" w:rsidRPr="00DE6A14" w:rsidRDefault="00F018FE" w:rsidP="00F018FE">
      <w:pPr>
        <w:pBdr>
          <w:top w:val="nil"/>
          <w:left w:val="nil"/>
          <w:bottom w:val="nil"/>
          <w:right w:val="nil"/>
          <w:between w:val="nil"/>
          <w:bar w:val="nil"/>
        </w:pBdr>
        <w:jc w:val="center"/>
        <w:rPr>
          <w:rFonts w:asciiTheme="minorHAnsi" w:eastAsia="Arial Unicode MS" w:hAnsiTheme="minorHAnsi" w:cstheme="minorHAnsi"/>
          <w:b/>
          <w:bdr w:val="nil"/>
          <w:lang w:val="en-US"/>
        </w:rPr>
      </w:pPr>
    </w:p>
    <w:p w14:paraId="5BE19E47" w14:textId="77777777" w:rsidR="00F018FE" w:rsidRPr="00DE6A14" w:rsidRDefault="00F018FE" w:rsidP="00F018FE">
      <w:pPr>
        <w:rPr>
          <w:rFonts w:asciiTheme="minorHAnsi" w:hAnsiTheme="minorHAnsi" w:cstheme="minorHAnsi"/>
        </w:rPr>
      </w:pPr>
      <w:r w:rsidRPr="00DE6A14">
        <w:rPr>
          <w:rFonts w:asciiTheme="minorHAnsi" w:hAnsiTheme="minorHAnsi" w:cstheme="minorHAnsi"/>
          <w:b/>
          <w:i/>
        </w:rPr>
        <w:t xml:space="preserve">The </w:t>
      </w:r>
      <w:r w:rsidR="004B364B">
        <w:rPr>
          <w:rFonts w:asciiTheme="minorHAnsi" w:hAnsiTheme="minorHAnsi" w:cstheme="minorHAnsi"/>
          <w:b/>
          <w:i/>
        </w:rPr>
        <w:t>Trust</w:t>
      </w:r>
      <w:r w:rsidRPr="00DE6A14">
        <w:rPr>
          <w:rFonts w:asciiTheme="minorHAnsi" w:hAnsiTheme="minorHAnsi" w:cstheme="minorHAnsi"/>
          <w:b/>
          <w:i/>
        </w:rPr>
        <w:t xml:space="preserve"> has a clear commitment to Child Protection and Safeguarding Children.  All appointments are subject to an enhanced Disclosure &amp; Barring Service check, evidence of proof of right to work in the UK as well as other routine recruitment checks.</w:t>
      </w:r>
    </w:p>
    <w:p w14:paraId="7981F1A4" w14:textId="77777777" w:rsidR="00347323" w:rsidRPr="00DE6A14" w:rsidRDefault="00347323" w:rsidP="00F018FE">
      <w:pPr>
        <w:pStyle w:val="Body"/>
        <w:spacing w:after="0" w:line="240" w:lineRule="auto"/>
        <w:rPr>
          <w:rFonts w:asciiTheme="minorHAnsi" w:hAnsiTheme="minorHAnsi" w:cstheme="minorHAnsi"/>
          <w:sz w:val="24"/>
          <w:szCs w:val="24"/>
        </w:rPr>
      </w:pPr>
    </w:p>
    <w:sectPr w:rsidR="00347323" w:rsidRPr="00DE6A14" w:rsidSect="003F0CD9">
      <w:headerReference w:type="default" r:id="rId12"/>
      <w:pgSz w:w="12240" w:h="15840" w:code="1"/>
      <w:pgMar w:top="851" w:right="1418"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1D9AF" w14:textId="77777777" w:rsidR="00DE2337" w:rsidRDefault="00DE2337" w:rsidP="008F18EB">
      <w:r>
        <w:separator/>
      </w:r>
    </w:p>
  </w:endnote>
  <w:endnote w:type="continuationSeparator" w:id="0">
    <w:p w14:paraId="46B06B4C" w14:textId="77777777" w:rsidR="00DE2337" w:rsidRDefault="00DE2337" w:rsidP="008F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01758" w14:textId="77777777" w:rsidR="00DE2337" w:rsidRDefault="00DE2337" w:rsidP="008F18EB">
      <w:r>
        <w:separator/>
      </w:r>
    </w:p>
  </w:footnote>
  <w:footnote w:type="continuationSeparator" w:id="0">
    <w:p w14:paraId="4ED4B38D" w14:textId="77777777" w:rsidR="00DE2337" w:rsidRDefault="00DE2337" w:rsidP="008F1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1E7F" w14:textId="77777777" w:rsidR="00347323" w:rsidRDefault="00347323" w:rsidP="008F18EB">
    <w:pPr>
      <w:pStyle w:val="Heading2"/>
      <w:jc w:val="both"/>
      <w:rPr>
        <w:rFonts w:asciiTheme="minorHAnsi" w:hAnsiTheme="minorHAnsi"/>
      </w:rPr>
    </w:pPr>
  </w:p>
  <w:p w14:paraId="3257A882" w14:textId="77777777" w:rsidR="00347323" w:rsidRDefault="004F0946" w:rsidP="008F18EB">
    <w:pPr>
      <w:jc w:val="both"/>
      <w:rPr>
        <w:rFonts w:asciiTheme="minorHAnsi" w:hAnsiTheme="minorHAnsi"/>
        <w:bCs/>
        <w:sz w:val="20"/>
        <w:szCs w:val="20"/>
      </w:rPr>
    </w:pPr>
    <w:r w:rsidRPr="008F18EB">
      <w:rPr>
        <w:noProof/>
        <w:sz w:val="32"/>
        <w:szCs w:val="32"/>
        <w:lang w:eastAsia="en-GB"/>
      </w:rPr>
      <w:drawing>
        <wp:anchor distT="0" distB="0" distL="114300" distR="114300" simplePos="0" relativeHeight="251657728" behindDoc="1" locked="0" layoutInCell="1" allowOverlap="1" wp14:anchorId="0DA1EAC0" wp14:editId="17B76ECA">
          <wp:simplePos x="0" y="0"/>
          <wp:positionH relativeFrom="column">
            <wp:posOffset>5014595</wp:posOffset>
          </wp:positionH>
          <wp:positionV relativeFrom="paragraph">
            <wp:posOffset>13970</wp:posOffset>
          </wp:positionV>
          <wp:extent cx="1657350" cy="754975"/>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ew Infinit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7350" cy="754975"/>
                  </a:xfrm>
                  <a:prstGeom prst="rect">
                    <a:avLst/>
                  </a:prstGeom>
                </pic:spPr>
              </pic:pic>
            </a:graphicData>
          </a:graphic>
          <wp14:sizeRelH relativeFrom="page">
            <wp14:pctWidth>0</wp14:pctWidth>
          </wp14:sizeRelH>
          <wp14:sizeRelV relativeFrom="page">
            <wp14:pctHeight>0</wp14:pctHeight>
          </wp14:sizeRelV>
        </wp:anchor>
      </w:drawing>
    </w:r>
  </w:p>
  <w:p w14:paraId="67E849CF" w14:textId="77777777" w:rsidR="00347323" w:rsidRPr="008F18EB" w:rsidRDefault="00347323" w:rsidP="008F18EB">
    <w:pPr>
      <w:jc w:val="both"/>
      <w:rPr>
        <w:rFonts w:asciiTheme="minorHAnsi" w:hAnsiTheme="minorHAnsi"/>
        <w:color w:val="002060"/>
        <w:sz w:val="22"/>
        <w:szCs w:val="22"/>
      </w:rPr>
    </w:pPr>
    <w:r w:rsidRPr="008F18EB">
      <w:rPr>
        <w:rFonts w:asciiTheme="minorHAnsi" w:hAnsiTheme="minorHAnsi"/>
        <w:color w:val="002060"/>
        <w:sz w:val="22"/>
        <w:szCs w:val="22"/>
      </w:rPr>
      <w:t xml:space="preserve"> </w:t>
    </w:r>
  </w:p>
  <w:p w14:paraId="55646815" w14:textId="77777777" w:rsidR="00347323" w:rsidRPr="008F18EB" w:rsidRDefault="00347323" w:rsidP="008F18EB">
    <w:pPr>
      <w:jc w:val="both"/>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192D"/>
    <w:multiLevelType w:val="hybridMultilevel"/>
    <w:tmpl w:val="1B84F6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22F3703"/>
    <w:multiLevelType w:val="hybridMultilevel"/>
    <w:tmpl w:val="05D4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671EA"/>
    <w:multiLevelType w:val="hybridMultilevel"/>
    <w:tmpl w:val="F894CF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375803"/>
    <w:multiLevelType w:val="hybridMultilevel"/>
    <w:tmpl w:val="2A2C2EDE"/>
    <w:lvl w:ilvl="0" w:tplc="F47E4A58">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303800AE"/>
    <w:multiLevelType w:val="hybridMultilevel"/>
    <w:tmpl w:val="38C2CF84"/>
    <w:lvl w:ilvl="0" w:tplc="08090001">
      <w:start w:val="1"/>
      <w:numFmt w:val="bullet"/>
      <w:lvlText w:val=""/>
      <w:lvlJc w:val="left"/>
      <w:pPr>
        <w:ind w:left="652" w:hanging="360"/>
      </w:pPr>
      <w:rPr>
        <w:rFonts w:ascii="Symbol" w:hAnsi="Symbol" w:hint="default"/>
      </w:rPr>
    </w:lvl>
    <w:lvl w:ilvl="1" w:tplc="08090003" w:tentative="1">
      <w:start w:val="1"/>
      <w:numFmt w:val="bullet"/>
      <w:lvlText w:val="o"/>
      <w:lvlJc w:val="left"/>
      <w:pPr>
        <w:ind w:left="1372" w:hanging="360"/>
      </w:pPr>
      <w:rPr>
        <w:rFonts w:ascii="Courier New" w:hAnsi="Courier New" w:cs="Courier New" w:hint="default"/>
      </w:rPr>
    </w:lvl>
    <w:lvl w:ilvl="2" w:tplc="08090005" w:tentative="1">
      <w:start w:val="1"/>
      <w:numFmt w:val="bullet"/>
      <w:lvlText w:val=""/>
      <w:lvlJc w:val="left"/>
      <w:pPr>
        <w:ind w:left="2092" w:hanging="360"/>
      </w:pPr>
      <w:rPr>
        <w:rFonts w:ascii="Wingdings" w:hAnsi="Wingdings" w:hint="default"/>
      </w:rPr>
    </w:lvl>
    <w:lvl w:ilvl="3" w:tplc="08090001" w:tentative="1">
      <w:start w:val="1"/>
      <w:numFmt w:val="bullet"/>
      <w:lvlText w:val=""/>
      <w:lvlJc w:val="left"/>
      <w:pPr>
        <w:ind w:left="2812" w:hanging="360"/>
      </w:pPr>
      <w:rPr>
        <w:rFonts w:ascii="Symbol" w:hAnsi="Symbol" w:hint="default"/>
      </w:rPr>
    </w:lvl>
    <w:lvl w:ilvl="4" w:tplc="08090003" w:tentative="1">
      <w:start w:val="1"/>
      <w:numFmt w:val="bullet"/>
      <w:lvlText w:val="o"/>
      <w:lvlJc w:val="left"/>
      <w:pPr>
        <w:ind w:left="3532" w:hanging="360"/>
      </w:pPr>
      <w:rPr>
        <w:rFonts w:ascii="Courier New" w:hAnsi="Courier New" w:cs="Courier New" w:hint="default"/>
      </w:rPr>
    </w:lvl>
    <w:lvl w:ilvl="5" w:tplc="08090005" w:tentative="1">
      <w:start w:val="1"/>
      <w:numFmt w:val="bullet"/>
      <w:lvlText w:val=""/>
      <w:lvlJc w:val="left"/>
      <w:pPr>
        <w:ind w:left="4252" w:hanging="360"/>
      </w:pPr>
      <w:rPr>
        <w:rFonts w:ascii="Wingdings" w:hAnsi="Wingdings" w:hint="default"/>
      </w:rPr>
    </w:lvl>
    <w:lvl w:ilvl="6" w:tplc="08090001" w:tentative="1">
      <w:start w:val="1"/>
      <w:numFmt w:val="bullet"/>
      <w:lvlText w:val=""/>
      <w:lvlJc w:val="left"/>
      <w:pPr>
        <w:ind w:left="4972" w:hanging="360"/>
      </w:pPr>
      <w:rPr>
        <w:rFonts w:ascii="Symbol" w:hAnsi="Symbol" w:hint="default"/>
      </w:rPr>
    </w:lvl>
    <w:lvl w:ilvl="7" w:tplc="08090003" w:tentative="1">
      <w:start w:val="1"/>
      <w:numFmt w:val="bullet"/>
      <w:lvlText w:val="o"/>
      <w:lvlJc w:val="left"/>
      <w:pPr>
        <w:ind w:left="5692" w:hanging="360"/>
      </w:pPr>
      <w:rPr>
        <w:rFonts w:ascii="Courier New" w:hAnsi="Courier New" w:cs="Courier New" w:hint="default"/>
      </w:rPr>
    </w:lvl>
    <w:lvl w:ilvl="8" w:tplc="08090005" w:tentative="1">
      <w:start w:val="1"/>
      <w:numFmt w:val="bullet"/>
      <w:lvlText w:val=""/>
      <w:lvlJc w:val="left"/>
      <w:pPr>
        <w:ind w:left="6412" w:hanging="360"/>
      </w:pPr>
      <w:rPr>
        <w:rFonts w:ascii="Wingdings" w:hAnsi="Wingdings" w:hint="default"/>
      </w:rPr>
    </w:lvl>
  </w:abstractNum>
  <w:abstractNum w:abstractNumId="5" w15:restartNumberingAfterBreak="0">
    <w:nsid w:val="3CA557A3"/>
    <w:multiLevelType w:val="hybridMultilevel"/>
    <w:tmpl w:val="21DE8F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FD21FA8"/>
    <w:multiLevelType w:val="singleLevel"/>
    <w:tmpl w:val="604A72B2"/>
    <w:lvl w:ilvl="0">
      <w:start w:val="1"/>
      <w:numFmt w:val="decimal"/>
      <w:lvlText w:val="%1."/>
      <w:legacy w:legacy="1" w:legacySpace="120" w:legacyIndent="360"/>
      <w:lvlJc w:val="left"/>
      <w:pPr>
        <w:ind w:left="360" w:hanging="360"/>
      </w:pPr>
    </w:lvl>
  </w:abstractNum>
  <w:abstractNum w:abstractNumId="7" w15:restartNumberingAfterBreak="0">
    <w:nsid w:val="421D150E"/>
    <w:multiLevelType w:val="hybridMultilevel"/>
    <w:tmpl w:val="C9682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E76655"/>
    <w:multiLevelType w:val="hybridMultilevel"/>
    <w:tmpl w:val="C0761818"/>
    <w:lvl w:ilvl="0" w:tplc="A8125A08">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28922DE"/>
    <w:multiLevelType w:val="hybridMultilevel"/>
    <w:tmpl w:val="AF445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E42C54"/>
    <w:multiLevelType w:val="hybridMultilevel"/>
    <w:tmpl w:val="B6265096"/>
    <w:lvl w:ilvl="0" w:tplc="920C802A">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FE5CDA"/>
    <w:multiLevelType w:val="hybridMultilevel"/>
    <w:tmpl w:val="CEB0BAC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69FF18B7"/>
    <w:multiLevelType w:val="hybridMultilevel"/>
    <w:tmpl w:val="2E1AFF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807644D"/>
    <w:multiLevelType w:val="hybridMultilevel"/>
    <w:tmpl w:val="4E929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F25809"/>
    <w:multiLevelType w:val="hybridMultilevel"/>
    <w:tmpl w:val="8D546024"/>
    <w:lvl w:ilvl="0" w:tplc="8558FB5C">
      <w:start w:val="1"/>
      <w:numFmt w:val="decimal"/>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num w:numId="1">
    <w:abstractNumId w:val="11"/>
  </w:num>
  <w:num w:numId="2">
    <w:abstractNumId w:val="6"/>
  </w:num>
  <w:num w:numId="3">
    <w:abstractNumId w:val="8"/>
  </w:num>
  <w:num w:numId="4">
    <w:abstractNumId w:val="5"/>
  </w:num>
  <w:num w:numId="5">
    <w:abstractNumId w:val="2"/>
  </w:num>
  <w:num w:numId="6">
    <w:abstractNumId w:val="12"/>
  </w:num>
  <w:num w:numId="7">
    <w:abstractNumId w:val="14"/>
  </w:num>
  <w:num w:numId="8">
    <w:abstractNumId w:val="0"/>
  </w:num>
  <w:num w:numId="9">
    <w:abstractNumId w:val="7"/>
  </w:num>
  <w:num w:numId="10">
    <w:abstractNumId w:val="1"/>
  </w:num>
  <w:num w:numId="11">
    <w:abstractNumId w:val="9"/>
  </w:num>
  <w:num w:numId="12">
    <w:abstractNumId w:val="3"/>
  </w:num>
  <w:num w:numId="13">
    <w:abstractNumId w:val="13"/>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CA"/>
    <w:rsid w:val="00076F54"/>
    <w:rsid w:val="000B524B"/>
    <w:rsid w:val="000D0FDB"/>
    <w:rsid w:val="000E0EFA"/>
    <w:rsid w:val="000E17F1"/>
    <w:rsid w:val="00134667"/>
    <w:rsid w:val="0014043C"/>
    <w:rsid w:val="0017264D"/>
    <w:rsid w:val="00190CAF"/>
    <w:rsid w:val="001C46FD"/>
    <w:rsid w:val="001D0EA1"/>
    <w:rsid w:val="001D3C0C"/>
    <w:rsid w:val="001D4DF9"/>
    <w:rsid w:val="001F4477"/>
    <w:rsid w:val="00204B3D"/>
    <w:rsid w:val="00205698"/>
    <w:rsid w:val="002175EC"/>
    <w:rsid w:val="00234CEC"/>
    <w:rsid w:val="00287100"/>
    <w:rsid w:val="002B6993"/>
    <w:rsid w:val="002B7F58"/>
    <w:rsid w:val="00304243"/>
    <w:rsid w:val="00347323"/>
    <w:rsid w:val="00352ACB"/>
    <w:rsid w:val="00374D6E"/>
    <w:rsid w:val="003775AF"/>
    <w:rsid w:val="003A483C"/>
    <w:rsid w:val="003A52B0"/>
    <w:rsid w:val="003F0CD9"/>
    <w:rsid w:val="00415016"/>
    <w:rsid w:val="00472333"/>
    <w:rsid w:val="004A3478"/>
    <w:rsid w:val="004B364B"/>
    <w:rsid w:val="004E4D32"/>
    <w:rsid w:val="004F0946"/>
    <w:rsid w:val="005247CB"/>
    <w:rsid w:val="00583F29"/>
    <w:rsid w:val="00586283"/>
    <w:rsid w:val="005A3A58"/>
    <w:rsid w:val="005D144F"/>
    <w:rsid w:val="006047CF"/>
    <w:rsid w:val="006275B1"/>
    <w:rsid w:val="00667FD8"/>
    <w:rsid w:val="006B69C4"/>
    <w:rsid w:val="006D4B93"/>
    <w:rsid w:val="00736034"/>
    <w:rsid w:val="00785575"/>
    <w:rsid w:val="007942E3"/>
    <w:rsid w:val="007A497E"/>
    <w:rsid w:val="007C6974"/>
    <w:rsid w:val="007C7E59"/>
    <w:rsid w:val="007D22D4"/>
    <w:rsid w:val="007D3A31"/>
    <w:rsid w:val="007D7C2E"/>
    <w:rsid w:val="007E1278"/>
    <w:rsid w:val="007E1EE1"/>
    <w:rsid w:val="00827197"/>
    <w:rsid w:val="008430EB"/>
    <w:rsid w:val="008442B9"/>
    <w:rsid w:val="008505CA"/>
    <w:rsid w:val="00871337"/>
    <w:rsid w:val="008A0A9E"/>
    <w:rsid w:val="008C5D8B"/>
    <w:rsid w:val="008F18EB"/>
    <w:rsid w:val="0093650D"/>
    <w:rsid w:val="009507B3"/>
    <w:rsid w:val="009B08D1"/>
    <w:rsid w:val="009C01B3"/>
    <w:rsid w:val="009C21C8"/>
    <w:rsid w:val="009F1210"/>
    <w:rsid w:val="00A3607C"/>
    <w:rsid w:val="00A42B75"/>
    <w:rsid w:val="00A84C6A"/>
    <w:rsid w:val="00A8575B"/>
    <w:rsid w:val="00AA650B"/>
    <w:rsid w:val="00AE66C5"/>
    <w:rsid w:val="00B15A99"/>
    <w:rsid w:val="00B26E7A"/>
    <w:rsid w:val="00B332A0"/>
    <w:rsid w:val="00B71A63"/>
    <w:rsid w:val="00B764E2"/>
    <w:rsid w:val="00BA080B"/>
    <w:rsid w:val="00BE1729"/>
    <w:rsid w:val="00BE4A38"/>
    <w:rsid w:val="00C032E6"/>
    <w:rsid w:val="00C51A33"/>
    <w:rsid w:val="00C656A3"/>
    <w:rsid w:val="00C87DFF"/>
    <w:rsid w:val="00CB784B"/>
    <w:rsid w:val="00CF13E7"/>
    <w:rsid w:val="00CF3DD8"/>
    <w:rsid w:val="00CF54D9"/>
    <w:rsid w:val="00D02AFC"/>
    <w:rsid w:val="00D0780B"/>
    <w:rsid w:val="00D53A42"/>
    <w:rsid w:val="00D61FA4"/>
    <w:rsid w:val="00D63390"/>
    <w:rsid w:val="00D76DC2"/>
    <w:rsid w:val="00DA5D13"/>
    <w:rsid w:val="00DB0293"/>
    <w:rsid w:val="00DB24C9"/>
    <w:rsid w:val="00DC390A"/>
    <w:rsid w:val="00DE2337"/>
    <w:rsid w:val="00DE6A14"/>
    <w:rsid w:val="00E05BCA"/>
    <w:rsid w:val="00E46CC9"/>
    <w:rsid w:val="00E65EF4"/>
    <w:rsid w:val="00E76F9F"/>
    <w:rsid w:val="00E96A1B"/>
    <w:rsid w:val="00EE11BB"/>
    <w:rsid w:val="00F018FE"/>
    <w:rsid w:val="00F1114D"/>
    <w:rsid w:val="00F406BD"/>
    <w:rsid w:val="00F60670"/>
    <w:rsid w:val="00F60B71"/>
    <w:rsid w:val="00F73D58"/>
    <w:rsid w:val="00F9627A"/>
    <w:rsid w:val="00FA1A51"/>
    <w:rsid w:val="00FC7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7B758F"/>
  <w15:docId w15:val="{6B28CDFF-B9E7-4BA7-9417-7180A4AA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b/>
      <w:bCs/>
      <w:sz w:val="36"/>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alloonText">
    <w:name w:val="Balloon Text"/>
    <w:basedOn w:val="Normal"/>
    <w:semiHidden/>
    <w:rsid w:val="008505CA"/>
    <w:rPr>
      <w:rFonts w:ascii="Tahoma" w:hAnsi="Tahoma" w:cs="Tahoma"/>
      <w:sz w:val="16"/>
      <w:szCs w:val="16"/>
    </w:rPr>
  </w:style>
  <w:style w:type="character" w:styleId="Hyperlink">
    <w:name w:val="Hyperlink"/>
    <w:rsid w:val="000E17F1"/>
    <w:rPr>
      <w:color w:val="0000FF"/>
      <w:u w:val="single"/>
    </w:rPr>
  </w:style>
  <w:style w:type="paragraph" w:styleId="PlainText">
    <w:name w:val="Plain Text"/>
    <w:basedOn w:val="Normal"/>
    <w:rsid w:val="00DA5D13"/>
    <w:rPr>
      <w:rFonts w:ascii="Courier New" w:hAnsi="Courier New"/>
      <w:sz w:val="20"/>
      <w:szCs w:val="20"/>
    </w:rPr>
  </w:style>
  <w:style w:type="paragraph" w:styleId="Header">
    <w:name w:val="header"/>
    <w:basedOn w:val="Normal"/>
    <w:link w:val="HeaderChar"/>
    <w:uiPriority w:val="99"/>
    <w:unhideWhenUsed/>
    <w:rsid w:val="008F18EB"/>
    <w:pPr>
      <w:tabs>
        <w:tab w:val="center" w:pos="4513"/>
        <w:tab w:val="right" w:pos="9026"/>
      </w:tabs>
    </w:pPr>
  </w:style>
  <w:style w:type="character" w:customStyle="1" w:styleId="HeaderChar">
    <w:name w:val="Header Char"/>
    <w:basedOn w:val="DefaultParagraphFont"/>
    <w:link w:val="Header"/>
    <w:uiPriority w:val="99"/>
    <w:rsid w:val="008F18EB"/>
    <w:rPr>
      <w:rFonts w:ascii="Arial" w:hAnsi="Arial"/>
      <w:sz w:val="24"/>
      <w:szCs w:val="24"/>
      <w:lang w:eastAsia="en-US"/>
    </w:rPr>
  </w:style>
  <w:style w:type="paragraph" w:styleId="Footer">
    <w:name w:val="footer"/>
    <w:basedOn w:val="Normal"/>
    <w:link w:val="FooterChar"/>
    <w:unhideWhenUsed/>
    <w:rsid w:val="008F18EB"/>
    <w:pPr>
      <w:tabs>
        <w:tab w:val="center" w:pos="4513"/>
        <w:tab w:val="right" w:pos="9026"/>
      </w:tabs>
    </w:pPr>
  </w:style>
  <w:style w:type="character" w:customStyle="1" w:styleId="FooterChar">
    <w:name w:val="Footer Char"/>
    <w:basedOn w:val="DefaultParagraphFont"/>
    <w:link w:val="Footer"/>
    <w:rsid w:val="008F18EB"/>
    <w:rPr>
      <w:rFonts w:ascii="Arial" w:hAnsi="Arial"/>
      <w:sz w:val="24"/>
      <w:szCs w:val="24"/>
      <w:lang w:eastAsia="en-US"/>
    </w:rPr>
  </w:style>
  <w:style w:type="paragraph" w:styleId="ListParagraph">
    <w:name w:val="List Paragraph"/>
    <w:basedOn w:val="Normal"/>
    <w:uiPriority w:val="34"/>
    <w:qFormat/>
    <w:rsid w:val="003F0CD9"/>
    <w:pPr>
      <w:ind w:left="720"/>
    </w:pPr>
    <w:rPr>
      <w:rFonts w:ascii="Times New Roman" w:hAnsi="Times New Roman"/>
      <w:lang w:eastAsia="en-GB"/>
    </w:rPr>
  </w:style>
  <w:style w:type="paragraph" w:customStyle="1" w:styleId="Body">
    <w:name w:val="Body"/>
    <w:rsid w:val="0034732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character" w:styleId="UnresolvedMention">
    <w:name w:val="Unresolved Mention"/>
    <w:basedOn w:val="DefaultParagraphFont"/>
    <w:uiPriority w:val="99"/>
    <w:semiHidden/>
    <w:unhideWhenUsed/>
    <w:rsid w:val="002B6993"/>
    <w:rPr>
      <w:color w:val="605E5C"/>
      <w:shd w:val="clear" w:color="auto" w:fill="E1DFDD"/>
    </w:rPr>
  </w:style>
  <w:style w:type="character" w:customStyle="1" w:styleId="wbzude">
    <w:name w:val="wbzude"/>
    <w:basedOn w:val="DefaultParagraphFont"/>
    <w:rsid w:val="007D3A31"/>
  </w:style>
  <w:style w:type="table" w:styleId="TableGrid">
    <w:name w:val="Table Grid"/>
    <w:basedOn w:val="TableNormal"/>
    <w:uiPriority w:val="39"/>
    <w:rsid w:val="005247C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47CB"/>
    <w:pPr>
      <w:spacing w:before="100" w:beforeAutospacing="1" w:after="100" w:afterAutospacing="1"/>
    </w:pPr>
    <w:rPr>
      <w:rFonts w:ascii="Times New Roman" w:hAnsi="Times New Roman"/>
      <w:lang w:eastAsia="en-GB"/>
    </w:rPr>
  </w:style>
  <w:style w:type="paragraph" w:styleId="NoSpacing">
    <w:name w:val="No Spacing"/>
    <w:uiPriority w:val="1"/>
    <w:qFormat/>
    <w:rsid w:val="00DE6A14"/>
    <w:rPr>
      <w:rFonts w:asciiTheme="minorHAnsi" w:eastAsiaTheme="minorHAnsi" w:hAnsiTheme="minorHAnsi" w:cstheme="minorBidi"/>
      <w:sz w:val="22"/>
      <w:szCs w:val="22"/>
      <w:lang w:eastAsia="en-US"/>
    </w:rPr>
  </w:style>
  <w:style w:type="character" w:customStyle="1" w:styleId="normaltextrun">
    <w:name w:val="normaltextrun"/>
    <w:basedOn w:val="DefaultParagraphFont"/>
    <w:rsid w:val="009C01B3"/>
  </w:style>
  <w:style w:type="character" w:customStyle="1" w:styleId="eop">
    <w:name w:val="eop"/>
    <w:basedOn w:val="DefaultParagraphFont"/>
    <w:rsid w:val="009C01B3"/>
  </w:style>
  <w:style w:type="paragraph" w:customStyle="1" w:styleId="Default">
    <w:name w:val="Default"/>
    <w:rsid w:val="001F4477"/>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598141">
      <w:bodyDiv w:val="1"/>
      <w:marLeft w:val="0"/>
      <w:marRight w:val="0"/>
      <w:marTop w:val="0"/>
      <w:marBottom w:val="0"/>
      <w:divBdr>
        <w:top w:val="none" w:sz="0" w:space="0" w:color="auto"/>
        <w:left w:val="none" w:sz="0" w:space="0" w:color="auto"/>
        <w:bottom w:val="none" w:sz="0" w:space="0" w:color="auto"/>
        <w:right w:val="none" w:sz="0" w:space="0" w:color="auto"/>
      </w:divBdr>
    </w:div>
    <w:div w:id="202848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infinity" TargetMode="External"/><Relationship Id="rId5" Type="http://schemas.openxmlformats.org/officeDocument/2006/relationships/styles" Target="styles.xml"/><Relationship Id="rId10" Type="http://schemas.openxmlformats.org/officeDocument/2006/relationships/hyperlink" Target="http://www.infinityacademies.co.uk/topic/join-infin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BC79A5D9481444BCC55D5377BF4AEB" ma:contentTypeVersion="11" ma:contentTypeDescription="Create a new document." ma:contentTypeScope="" ma:versionID="02af0c3530b03e5ae7f18b56f33437ab">
  <xsd:schema xmlns:xsd="http://www.w3.org/2001/XMLSchema" xmlns:xs="http://www.w3.org/2001/XMLSchema" xmlns:p="http://schemas.microsoft.com/office/2006/metadata/properties" xmlns:ns2="c7f0d2b2-dca7-4c4e-a4e1-57f81c86bd41" xmlns:ns3="18164edf-e5cb-4980-83a4-c255b27da017" targetNamespace="http://schemas.microsoft.com/office/2006/metadata/properties" ma:root="true" ma:fieldsID="e01e7cdf583d5a2439dcc7d74d7478a2" ns2:_="" ns3:_="">
    <xsd:import namespace="c7f0d2b2-dca7-4c4e-a4e1-57f81c86bd41"/>
    <xsd:import namespace="18164edf-e5cb-4980-83a4-c255b27da0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0d2b2-dca7-4c4e-a4e1-57f81c86b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64edf-e5cb-4980-83a4-c255b27da0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8BD5D0-D66D-4CC7-BFBD-50493FFDF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0d2b2-dca7-4c4e-a4e1-57f81c86bd41"/>
    <ds:schemaRef ds:uri="18164edf-e5cb-4980-83a4-c255b27d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91737-2F1E-4562-9D50-C1BAD882B50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7f0d2b2-dca7-4c4e-a4e1-57f81c86bd41"/>
    <ds:schemaRef ds:uri="http://purl.org/dc/elements/1.1/"/>
    <ds:schemaRef ds:uri="http://schemas.microsoft.com/office/2006/metadata/properties"/>
    <ds:schemaRef ds:uri="18164edf-e5cb-4980-83a4-c255b27da017"/>
    <ds:schemaRef ds:uri="http://www.w3.org/XML/1998/namespace"/>
    <ds:schemaRef ds:uri="http://purl.org/dc/dcmitype/"/>
  </ds:schemaRefs>
</ds:datastoreItem>
</file>

<file path=customXml/itemProps3.xml><?xml version="1.0" encoding="utf-8"?>
<ds:datastoreItem xmlns:ds="http://schemas.openxmlformats.org/officeDocument/2006/customXml" ds:itemID="{E2872B65-D830-4ADB-9B82-4436C543C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4390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Gipsey Bridge Primary School</vt:lpstr>
    </vt:vector>
  </TitlesOfParts>
  <Company>NETLinc</Company>
  <LinksUpToDate>false</LinksUpToDate>
  <CharactersWithSpaces>5144</CharactersWithSpaces>
  <SharedDoc>false</SharedDoc>
  <HLinks>
    <vt:vector size="6" baseType="variant">
      <vt:variant>
        <vt:i4>3604489</vt:i4>
      </vt:variant>
      <vt:variant>
        <vt:i4>0</vt:i4>
      </vt:variant>
      <vt:variant>
        <vt:i4>0</vt:i4>
      </vt:variant>
      <vt:variant>
        <vt:i4>5</vt:i4>
      </vt:variant>
      <vt:variant>
        <vt:lpwstr>mailto:enquiries@gipseybridge.lincs.sch.uk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Gipsey Bridge Primary School</dc:title>
  <dc:creator>93RR11</dc:creator>
  <cp:lastModifiedBy>Jackie Hawkesworth</cp:lastModifiedBy>
  <cp:revision>2</cp:revision>
  <cp:lastPrinted>2020-02-07T12:23:00Z</cp:lastPrinted>
  <dcterms:created xsi:type="dcterms:W3CDTF">2022-01-05T12:36:00Z</dcterms:created>
  <dcterms:modified xsi:type="dcterms:W3CDTF">2022-01-05T12:36:00Z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0x010100A5BC79A5D9481444BCC55D5377BF4AEB</vt:lpwstr>
  </property>
  <property fmtid="{D5CDD505-2E9C-101B-9397-08002B2CF9AE}" pid="3" name="Order">
    <vt:r8>129400</vt:r8>
  </property>
</Properties>
</file>