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AB" w:rsidRDefault="00644AAB" w:rsidP="00644AAB"/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jc w:val="center"/>
        <w:rPr>
          <w:rFonts w:ascii="Calibri" w:eastAsia="Calibri" w:hAnsi="Calibri" w:cs="ArialMT-Bold"/>
          <w:b/>
          <w:bCs/>
          <w:color w:val="000000"/>
          <w:sz w:val="48"/>
          <w:szCs w:val="48"/>
          <w:u w:val="single"/>
        </w:rPr>
      </w:pPr>
      <w:r w:rsidRPr="00FD106E">
        <w:rPr>
          <w:rFonts w:ascii="Calibri" w:eastAsia="Calibri" w:hAnsi="Calibri" w:cs="ArialMT-Bold"/>
          <w:b/>
          <w:bCs/>
          <w:color w:val="000000"/>
          <w:sz w:val="48"/>
          <w:szCs w:val="48"/>
          <w:u w:val="single"/>
        </w:rPr>
        <w:t>Guidance notes for completing the application form</w:t>
      </w:r>
    </w:p>
    <w:p w:rsidR="00644AAB" w:rsidRPr="00FD106E" w:rsidRDefault="00644AAB" w:rsidP="00644AAB">
      <w:pPr>
        <w:autoSpaceDE w:val="0"/>
        <w:autoSpaceDN w:val="0"/>
        <w:adjustRightInd w:val="0"/>
        <w:jc w:val="center"/>
        <w:rPr>
          <w:rFonts w:ascii="Calibri" w:eastAsia="Calibri" w:hAnsi="Calibri" w:cs="ArialMT-Bold"/>
          <w:b/>
          <w:bCs/>
          <w:color w:val="000000"/>
          <w:sz w:val="48"/>
          <w:szCs w:val="48"/>
          <w:u w:val="single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These guidance notes </w:t>
      </w:r>
      <w:proofErr w:type="gramStart"/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have been designed</w:t>
      </w:r>
      <w:proofErr w:type="gramEnd"/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to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assist applicants to complete the job application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form. Please read these notes carefully before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completing your j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ob 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>a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pplication 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>f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orm and the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Equality &amp; Diversity Monitoring Form.</w:t>
      </w:r>
    </w:p>
    <w:p w:rsidR="00644AAB" w:rsidRPr="003C08B3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</w:p>
    <w:p w:rsidR="00644AAB" w:rsidRPr="003C08B3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  <w:r w:rsidRPr="003C08B3">
        <w:rPr>
          <w:rFonts w:ascii="Calibri" w:eastAsia="Calibri" w:hAnsi="Calibri" w:cs="ArialMT-Bold"/>
          <w:b/>
          <w:bCs/>
          <w:color w:val="000000"/>
          <w:szCs w:val="24"/>
        </w:rPr>
        <w:t>Equality and diversity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>
        <w:rPr>
          <w:rFonts w:ascii="Calibri" w:eastAsia="Calibri" w:hAnsi="Calibri" w:cs="ArialMT"/>
          <w:color w:val="000000"/>
          <w:sz w:val="22"/>
          <w:szCs w:val="22"/>
        </w:rPr>
        <w:t>Keswick School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is an equal opportunities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employer and welcomes applications from all sections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of the community. 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No job applicant </w:t>
      </w:r>
      <w:proofErr w:type="gramStart"/>
      <w:r w:rsidRPr="003C08B3">
        <w:rPr>
          <w:rFonts w:ascii="Calibri" w:eastAsia="Calibri" w:hAnsi="Calibri" w:cs="ArialMT"/>
          <w:color w:val="000000"/>
          <w:sz w:val="22"/>
          <w:szCs w:val="22"/>
        </w:rPr>
        <w:t>will be treated</w:t>
      </w:r>
      <w:proofErr w:type="gramEnd"/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less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favourably because of his or her sex, race, colour,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ethnic origin, age, marital status, disability, religion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or belief, sexual orientation, or by any other condition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or requirement that cannot be shown to be justified.</w:t>
      </w:r>
    </w:p>
    <w:p w:rsidR="00644AAB" w:rsidRPr="003C08B3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In order to help us ensure that this policy </w:t>
      </w:r>
      <w:proofErr w:type="gramStart"/>
      <w:r w:rsidRPr="003C08B3">
        <w:rPr>
          <w:rFonts w:ascii="Calibri" w:eastAsia="Calibri" w:hAnsi="Calibri" w:cs="ArialMT"/>
          <w:color w:val="000000"/>
          <w:sz w:val="22"/>
          <w:szCs w:val="22"/>
        </w:rPr>
        <w:t>is being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carried out,</w:t>
      </w:r>
      <w:proofErr w:type="gramEnd"/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please complete the information required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on the Equality &amp; Diversity Monitoring Form. 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This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form </w:t>
      </w:r>
      <w:proofErr w:type="gramStart"/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will be separated from the application form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on receipt and used for monitoring purposes only</w:t>
      </w:r>
      <w:proofErr w:type="gramEnd"/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.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It will not form part of the interviewing and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selection process.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>Any information provided on the Equality &amp; Diversity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Form </w:t>
      </w:r>
      <w:proofErr w:type="gramStart"/>
      <w:r w:rsidRPr="003C08B3">
        <w:rPr>
          <w:rFonts w:ascii="Calibri" w:eastAsia="Calibri" w:hAnsi="Calibri" w:cs="ArialMT"/>
          <w:color w:val="000000"/>
          <w:sz w:val="22"/>
          <w:szCs w:val="22"/>
        </w:rPr>
        <w:t>is treated</w:t>
      </w:r>
      <w:proofErr w:type="gramEnd"/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as ‘sensitive’ data.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Through monitoring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Keswick School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is aware of the makeup of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its employees and can then support, help and provide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advice to employees where needed. </w:t>
      </w:r>
    </w:p>
    <w:p w:rsidR="00644AAB" w:rsidRPr="003C08B3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>All information that applicants provide within the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a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pplication </w:t>
      </w:r>
      <w:r>
        <w:rPr>
          <w:rFonts w:ascii="Calibri" w:eastAsia="Calibri" w:hAnsi="Calibri" w:cs="ArialMT"/>
          <w:color w:val="000000"/>
          <w:sz w:val="22"/>
          <w:szCs w:val="22"/>
        </w:rPr>
        <w:t>form &amp;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the Equality and Diversity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Monitoring Form </w:t>
      </w:r>
      <w:proofErr w:type="gramStart"/>
      <w:r w:rsidRPr="003C08B3">
        <w:rPr>
          <w:rFonts w:ascii="Calibri" w:eastAsia="Calibri" w:hAnsi="Calibri" w:cs="ArialMT"/>
          <w:color w:val="000000"/>
          <w:sz w:val="22"/>
          <w:szCs w:val="22"/>
        </w:rPr>
        <w:t>will be held</w:t>
      </w:r>
      <w:proofErr w:type="gramEnd"/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with regard for the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following: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Pr="003C08B3" w:rsidRDefault="00644AAB" w:rsidP="00644AAB">
      <w:pPr>
        <w:tabs>
          <w:tab w:val="left" w:pos="284"/>
        </w:tabs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• </w:t>
      </w:r>
      <w:r>
        <w:rPr>
          <w:rFonts w:ascii="Calibri" w:eastAsia="Calibri" w:hAnsi="Calibri" w:cs="ArialMT"/>
          <w:color w:val="000000"/>
          <w:sz w:val="22"/>
          <w:szCs w:val="22"/>
        </w:rPr>
        <w:tab/>
      </w:r>
      <w:r w:rsidR="00BB1EDE">
        <w:rPr>
          <w:rFonts w:ascii="Calibri" w:eastAsia="Calibri" w:hAnsi="Calibri" w:cs="ArialMT"/>
          <w:color w:val="000000"/>
          <w:sz w:val="22"/>
          <w:szCs w:val="22"/>
        </w:rPr>
        <w:t>Data Protection Act 201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8</w:t>
      </w:r>
    </w:p>
    <w:p w:rsidR="00644AAB" w:rsidRPr="003C08B3" w:rsidRDefault="00644AAB" w:rsidP="00644AAB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Calibri" w:hAnsi="Calibri" w:cs="ArialMT"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• </w:t>
      </w:r>
      <w:r>
        <w:rPr>
          <w:rFonts w:ascii="Calibri" w:eastAsia="Calibri" w:hAnsi="Calibri" w:cs="ArialMT"/>
          <w:color w:val="000000"/>
          <w:sz w:val="22"/>
          <w:szCs w:val="22"/>
        </w:rPr>
        <w:tab/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Article 8 of the European Convention of Human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Rights Act</w:t>
      </w:r>
    </w:p>
    <w:p w:rsidR="00644AAB" w:rsidRPr="003C08B3" w:rsidRDefault="00644AAB" w:rsidP="00644AAB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Calibri" w:hAnsi="Calibri" w:cs="ArialMT"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• </w:t>
      </w:r>
      <w:r>
        <w:rPr>
          <w:rFonts w:ascii="Calibri" w:eastAsia="Calibri" w:hAnsi="Calibri" w:cs="ArialMT"/>
          <w:color w:val="000000"/>
          <w:sz w:val="22"/>
          <w:szCs w:val="22"/>
        </w:rPr>
        <w:tab/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Information Commission Codes of Practice on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Employee, Employer </w:t>
      </w:r>
      <w:bookmarkStart w:id="0" w:name="_GoBack"/>
      <w:bookmarkEnd w:id="0"/>
      <w:r w:rsidRPr="003C08B3">
        <w:rPr>
          <w:rFonts w:ascii="Calibri" w:eastAsia="Calibri" w:hAnsi="Calibri" w:cs="ArialMT"/>
          <w:color w:val="000000"/>
          <w:sz w:val="22"/>
          <w:szCs w:val="22"/>
        </w:rPr>
        <w:t>relations</w:t>
      </w:r>
    </w:p>
    <w:p w:rsidR="00644AAB" w:rsidRPr="003C08B3" w:rsidRDefault="00644AAB" w:rsidP="00644AAB">
      <w:pPr>
        <w:autoSpaceDE w:val="0"/>
        <w:autoSpaceDN w:val="0"/>
        <w:adjustRightInd w:val="0"/>
        <w:ind w:left="709"/>
        <w:rPr>
          <w:rFonts w:ascii="Calibri" w:eastAsia="Calibri" w:hAnsi="Calibri" w:cs="ArialMT"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>• part one, Recruitment and Selection</w:t>
      </w:r>
    </w:p>
    <w:p w:rsidR="00644AAB" w:rsidRPr="003C08B3" w:rsidRDefault="00644AAB" w:rsidP="00644AAB">
      <w:pPr>
        <w:autoSpaceDE w:val="0"/>
        <w:autoSpaceDN w:val="0"/>
        <w:adjustRightInd w:val="0"/>
        <w:ind w:left="709"/>
        <w:rPr>
          <w:rFonts w:ascii="Calibri" w:eastAsia="Calibri" w:hAnsi="Calibri" w:cs="ArialMT"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• </w:t>
      </w:r>
      <w:proofErr w:type="gramStart"/>
      <w:r w:rsidRPr="003C08B3">
        <w:rPr>
          <w:rFonts w:ascii="Calibri" w:eastAsia="Calibri" w:hAnsi="Calibri" w:cs="ArialMT"/>
          <w:color w:val="000000"/>
          <w:sz w:val="22"/>
          <w:szCs w:val="22"/>
        </w:rPr>
        <w:t>part</w:t>
      </w:r>
      <w:proofErr w:type="gramEnd"/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three, Monitoring at Work.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Pr="003C08B3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If required this form </w:t>
      </w:r>
      <w:proofErr w:type="gramStart"/>
      <w:r w:rsidRPr="003C08B3">
        <w:rPr>
          <w:rFonts w:ascii="Calibri" w:eastAsia="Calibri" w:hAnsi="Calibri" w:cs="ArialMT"/>
          <w:color w:val="000000"/>
          <w:sz w:val="22"/>
          <w:szCs w:val="22"/>
        </w:rPr>
        <w:t>can be made</w:t>
      </w:r>
      <w:proofErr w:type="gramEnd"/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available, on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request, in alternative formats, e.g. Braille, large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print, tape, pictogram/graphic version. </w:t>
      </w:r>
      <w:r w:rsidR="005B75B1">
        <w:rPr>
          <w:rFonts w:ascii="Calibri" w:eastAsia="Calibri" w:hAnsi="Calibri" w:cs="ArialMT"/>
          <w:color w:val="000000"/>
          <w:sz w:val="22"/>
          <w:szCs w:val="22"/>
        </w:rPr>
        <w:t xml:space="preserve"> Contact Mr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Young at Keswick School on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01</w:t>
      </w:r>
      <w:r>
        <w:rPr>
          <w:rFonts w:ascii="Calibri" w:eastAsia="Calibri" w:hAnsi="Calibri" w:cs="ArialMT"/>
          <w:color w:val="000000"/>
          <w:sz w:val="22"/>
          <w:szCs w:val="22"/>
        </w:rPr>
        <w:t>7687 72605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.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</w:p>
    <w:p w:rsidR="00644AAB" w:rsidRPr="003C08B3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  <w:r w:rsidRPr="003C08B3">
        <w:rPr>
          <w:rFonts w:ascii="Calibri" w:eastAsia="Calibri" w:hAnsi="Calibri" w:cs="ArialMT-Bold"/>
          <w:b/>
          <w:bCs/>
          <w:color w:val="000000"/>
          <w:szCs w:val="24"/>
        </w:rPr>
        <w:t>Data protection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Once your application form has been </w:t>
      </w:r>
      <w:proofErr w:type="gramStart"/>
      <w:r w:rsidRPr="003C08B3">
        <w:rPr>
          <w:rFonts w:ascii="Calibri" w:eastAsia="Calibri" w:hAnsi="Calibri" w:cs="ArialMT"/>
          <w:color w:val="000000"/>
          <w:sz w:val="22"/>
          <w:szCs w:val="22"/>
        </w:rPr>
        <w:t>received</w:t>
      </w:r>
      <w:proofErr w:type="gramEnd"/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all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details that you submit will be recorded for a maximum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of 6 months and will then be confidentially disposed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of. If you are successful in your </w:t>
      </w:r>
      <w:proofErr w:type="gramStart"/>
      <w:r w:rsidRPr="003C08B3">
        <w:rPr>
          <w:rFonts w:ascii="Calibri" w:eastAsia="Calibri" w:hAnsi="Calibri" w:cs="ArialMT"/>
          <w:color w:val="000000"/>
          <w:sz w:val="22"/>
          <w:szCs w:val="22"/>
        </w:rPr>
        <w:t>application</w:t>
      </w:r>
      <w:proofErr w:type="gramEnd"/>
      <w:r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this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information will be kept securely as part of your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"/>
          <w:color w:val="000000"/>
          <w:sz w:val="22"/>
          <w:szCs w:val="22"/>
        </w:rPr>
        <w:t>personal employment record.</w:t>
      </w:r>
    </w:p>
    <w:p w:rsidR="00644AAB" w:rsidRPr="003C08B3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Pr="003C08B3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  <w:r w:rsidRPr="003C08B3">
        <w:rPr>
          <w:rFonts w:ascii="Calibri" w:eastAsia="Calibri" w:hAnsi="Calibri" w:cs="ArialMT-Bold"/>
          <w:b/>
          <w:bCs/>
          <w:color w:val="000000"/>
          <w:szCs w:val="24"/>
        </w:rPr>
        <w:t>Advice on completing the application form</w:t>
      </w:r>
    </w:p>
    <w:p w:rsidR="00644AAB" w:rsidRDefault="009A097F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>
        <w:rPr>
          <w:rFonts w:ascii="Calibri" w:eastAsia="Calibri" w:hAnsi="Calibri" w:cs="ArialMT"/>
          <w:color w:val="000000"/>
          <w:sz w:val="22"/>
          <w:szCs w:val="22"/>
        </w:rPr>
        <w:t>If you choose to submit a hand written application, ap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plicants </w:t>
      </w:r>
      <w:proofErr w:type="gramStart"/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are advised</w:t>
      </w:r>
      <w:proofErr w:type="gramEnd"/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to complete the application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form in black ink. 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Applicants should ensure that their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writing is legible.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Where the applicant is disabled or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may have difficulty in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completing the application form, Keswick School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will accept the application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form where </w:t>
      </w:r>
      <w:proofErr w:type="gramStart"/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it has been completed by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lastRenderedPageBreak/>
        <w:t>another person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for assistance</w:t>
      </w:r>
      <w:proofErr w:type="gramEnd"/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, although the declaration at the back of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the application must be signed by the actual applicant.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Before completing the application form applicants are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advised to </w:t>
      </w:r>
      <w:proofErr w:type="gramStart"/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read through</w:t>
      </w:r>
      <w:proofErr w:type="gramEnd"/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 xml:space="preserve"> the application pack, in</w:t>
      </w:r>
      <w:r w:rsidR="00644AAB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644AAB" w:rsidRPr="003C08B3">
        <w:rPr>
          <w:rFonts w:ascii="Calibri" w:eastAsia="Calibri" w:hAnsi="Calibri" w:cs="ArialMT"/>
          <w:color w:val="000000"/>
          <w:sz w:val="22"/>
          <w:szCs w:val="22"/>
        </w:rPr>
        <w:t>particular the job profile and person specification.</w:t>
      </w:r>
    </w:p>
    <w:p w:rsidR="00644AAB" w:rsidRPr="003C08B3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Please note that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all sections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of the application form </w:t>
      </w:r>
      <w:proofErr w:type="gramStart"/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must be completed</w:t>
      </w:r>
      <w:proofErr w:type="gramEnd"/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>.</w:t>
      </w:r>
    </w:p>
    <w:p w:rsidR="00CC3153" w:rsidRDefault="00CC3153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</w:p>
    <w:p w:rsidR="00CC3153" w:rsidRDefault="00CC3153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Curriculum </w:t>
      </w:r>
      <w:proofErr w:type="spellStart"/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>vitaes</w:t>
      </w:r>
      <w:proofErr w:type="spellEnd"/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are not accepted.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</w:p>
    <w:p w:rsidR="00644AAB" w:rsidRPr="00FE6CF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>P</w:t>
      </w:r>
      <w:r w:rsidRPr="009B799F">
        <w:rPr>
          <w:rFonts w:ascii="Calibri" w:eastAsia="Calibri" w:hAnsi="Calibri" w:cs="Arial"/>
          <w:b/>
          <w:sz w:val="22"/>
          <w:szCs w:val="22"/>
        </w:rPr>
        <w:t>lease make sure you use the correct postage i.e. A4 envelope – Large letter stamp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b/>
          <w:color w:val="818181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>The first two pages of the application form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  <w:proofErr w:type="gramStart"/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will be sep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>arated</w:t>
      </w:r>
      <w:proofErr w:type="gramEnd"/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on receipt.  The information contained within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will not form part of the 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>short listing</w:t>
      </w:r>
      <w:r w:rsidRPr="003C08B3"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process.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 xml:space="preserve"> 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b/>
          <w:color w:val="818181"/>
          <w:sz w:val="22"/>
          <w:szCs w:val="22"/>
        </w:rPr>
      </w:pPr>
    </w:p>
    <w:p w:rsidR="00644AAB" w:rsidRPr="00FD106E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sz w:val="28"/>
          <w:szCs w:val="28"/>
        </w:rPr>
      </w:pPr>
      <w:r w:rsidRPr="0066721D">
        <w:rPr>
          <w:rFonts w:ascii="Calibri" w:eastAsia="Calibri" w:hAnsi="Calibri" w:cs="ArialMT-Bold"/>
          <w:b/>
          <w:bCs/>
          <w:sz w:val="28"/>
          <w:szCs w:val="28"/>
        </w:rPr>
        <w:t xml:space="preserve">Below is a </w:t>
      </w:r>
      <w:proofErr w:type="gramStart"/>
      <w:r w:rsidRPr="0066721D">
        <w:rPr>
          <w:rFonts w:ascii="Calibri" w:eastAsia="Calibri" w:hAnsi="Calibri" w:cs="ArialMT-Bold"/>
          <w:b/>
          <w:bCs/>
          <w:sz w:val="28"/>
          <w:szCs w:val="28"/>
        </w:rPr>
        <w:t>step-by-step</w:t>
      </w:r>
      <w:proofErr w:type="gramEnd"/>
      <w:r w:rsidRPr="0066721D">
        <w:rPr>
          <w:rFonts w:ascii="Calibri" w:eastAsia="Calibri" w:hAnsi="Calibri" w:cs="ArialMT-Bold"/>
          <w:b/>
          <w:bCs/>
          <w:sz w:val="28"/>
          <w:szCs w:val="28"/>
        </w:rPr>
        <w:t xml:space="preserve"> guide to help</w:t>
      </w:r>
      <w:r>
        <w:rPr>
          <w:rFonts w:ascii="Calibri" w:eastAsia="Calibri" w:hAnsi="Calibri" w:cs="ArialMT-Bold"/>
          <w:b/>
          <w:bCs/>
          <w:sz w:val="28"/>
          <w:szCs w:val="28"/>
        </w:rPr>
        <w:t xml:space="preserve"> </w:t>
      </w:r>
      <w:r w:rsidRPr="0066721D">
        <w:rPr>
          <w:rFonts w:ascii="Calibri" w:eastAsia="Calibri" w:hAnsi="Calibri" w:cs="ArialMT-Bold"/>
          <w:b/>
          <w:bCs/>
          <w:sz w:val="28"/>
          <w:szCs w:val="28"/>
        </w:rPr>
        <w:t>you complete your application form: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8"/>
          <w:szCs w:val="28"/>
        </w:rPr>
      </w:pP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</w:pPr>
      <w:r w:rsidRPr="0066721D"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  <w:t>Section One</w:t>
      </w:r>
    </w:p>
    <w:p w:rsidR="00644AAB" w:rsidRPr="00D02B6A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  <w:u w:val="single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F55062">
        <w:rPr>
          <w:rFonts w:ascii="Calibri" w:eastAsia="Calibri" w:hAnsi="Calibri" w:cs="ArialMT"/>
          <w:color w:val="000000"/>
          <w:sz w:val="22"/>
          <w:szCs w:val="22"/>
        </w:rPr>
        <w:t>Applicants should ensure that the post for which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they are applying </w:t>
      </w:r>
      <w:proofErr w:type="gramStart"/>
      <w:r>
        <w:rPr>
          <w:rFonts w:ascii="Calibri" w:eastAsia="Calibri" w:hAnsi="Calibri" w:cs="ArialMT"/>
          <w:color w:val="000000"/>
          <w:sz w:val="22"/>
          <w:szCs w:val="22"/>
        </w:rPr>
        <w:t>is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clearly stated</w:t>
      </w:r>
      <w:proofErr w:type="gramEnd"/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at the top of the application form.</w:t>
      </w:r>
    </w:p>
    <w:p w:rsidR="00644AAB" w:rsidRPr="00F55062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  <w:r w:rsidRPr="00D02B6A">
        <w:rPr>
          <w:rFonts w:ascii="Calibri" w:eastAsia="Calibri" w:hAnsi="Calibri" w:cs="ArialMT-Bold"/>
          <w:b/>
          <w:bCs/>
          <w:color w:val="000000"/>
          <w:szCs w:val="24"/>
        </w:rPr>
        <w:t>Asylum and Immigration Act 1996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Italic"/>
          <w:i/>
          <w:iCs/>
          <w:color w:val="000000"/>
          <w:sz w:val="22"/>
          <w:szCs w:val="22"/>
        </w:rPr>
      </w:pPr>
      <w:r w:rsidRPr="00F55062">
        <w:rPr>
          <w:rFonts w:ascii="Calibri" w:eastAsia="Calibri" w:hAnsi="Calibri" w:cs="ArialMT-Italic"/>
          <w:i/>
          <w:iCs/>
          <w:color w:val="000000"/>
          <w:sz w:val="22"/>
          <w:szCs w:val="22"/>
        </w:rPr>
        <w:t>All applicants are required to complete this section.</w:t>
      </w:r>
    </w:p>
    <w:p w:rsidR="00644AAB" w:rsidRPr="00F55062" w:rsidRDefault="00644AAB" w:rsidP="00644AAB">
      <w:pPr>
        <w:autoSpaceDE w:val="0"/>
        <w:autoSpaceDN w:val="0"/>
        <w:adjustRightInd w:val="0"/>
        <w:rPr>
          <w:rFonts w:ascii="Calibri" w:eastAsia="Calibri" w:hAnsi="Calibri" w:cs="ArialMT-Italic"/>
          <w:i/>
          <w:iCs/>
          <w:color w:val="000000"/>
          <w:sz w:val="22"/>
          <w:szCs w:val="22"/>
        </w:rPr>
      </w:pPr>
    </w:p>
    <w:p w:rsidR="00644AAB" w:rsidRPr="00F55062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F55062">
        <w:rPr>
          <w:rFonts w:ascii="Calibri" w:eastAsia="Calibri" w:hAnsi="Calibri" w:cs="ArialMT"/>
          <w:color w:val="000000"/>
          <w:sz w:val="22"/>
          <w:szCs w:val="22"/>
        </w:rPr>
        <w:t>The Asylum and Immigration Act 1996 makes it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a criminal offence for </w:t>
      </w:r>
      <w:r>
        <w:rPr>
          <w:rFonts w:ascii="Calibri" w:eastAsia="Calibri" w:hAnsi="Calibri" w:cs="ArialMT"/>
          <w:color w:val="000000"/>
          <w:sz w:val="22"/>
          <w:szCs w:val="22"/>
        </w:rPr>
        <w:t>Keswick School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to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employ those who do not have permission to live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or work in the United Kingdom.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Applicants invited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to interview will be required to provide documentary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evidence of their right to live and work in the United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Kingdom.</w:t>
      </w:r>
    </w:p>
    <w:p w:rsidR="00644AAB" w:rsidRPr="00F55062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  <w:r w:rsidRPr="00D02B6A">
        <w:rPr>
          <w:rFonts w:ascii="Calibri" w:eastAsia="Calibri" w:hAnsi="Calibri" w:cs="ArialMT-Bold"/>
          <w:b/>
          <w:bCs/>
          <w:color w:val="000000"/>
          <w:szCs w:val="24"/>
        </w:rPr>
        <w:t>Rehabilitation of Offenders Act 1974</w:t>
      </w:r>
      <w:r w:rsidR="00EC615D">
        <w:rPr>
          <w:rFonts w:ascii="Calibri" w:eastAsia="Calibri" w:hAnsi="Calibri" w:cs="ArialMT-Bold"/>
          <w:b/>
          <w:bCs/>
          <w:color w:val="000000"/>
          <w:szCs w:val="24"/>
        </w:rPr>
        <w:t xml:space="preserve"> (as amended in 2013)</w:t>
      </w:r>
    </w:p>
    <w:p w:rsidR="00EE05F8" w:rsidRDefault="008D1129" w:rsidP="00EE05F8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Calibri" w:eastAsia="Calibri" w:hAnsi="Calibri" w:cs="ArialMT"/>
          <w:color w:val="000000"/>
          <w:sz w:val="22"/>
          <w:szCs w:val="22"/>
        </w:rPr>
        <w:t xml:space="preserve">If your application is short listed, </w:t>
      </w:r>
      <w:r w:rsidR="00F105F3">
        <w:rPr>
          <w:rFonts w:ascii="Calibri" w:eastAsia="Calibri" w:hAnsi="Calibri" w:cs="ArialMT"/>
          <w:color w:val="000000"/>
          <w:sz w:val="22"/>
          <w:szCs w:val="22"/>
        </w:rPr>
        <w:t>you will be asked to declare convictions and cautions that are not filtered (protected) under the amendments to the Rehabilitation of Offenders Act 1974 (Exceptions Order 1975 (2013 and 2020)</w:t>
      </w:r>
      <w:r w:rsidR="00D65CA9">
        <w:rPr>
          <w:rFonts w:ascii="Calibri" w:eastAsia="Calibri" w:hAnsi="Calibri" w:cs="ArialMT"/>
          <w:color w:val="000000"/>
          <w:sz w:val="22"/>
          <w:szCs w:val="22"/>
        </w:rPr>
        <w:t>.</w:t>
      </w:r>
      <w:r w:rsidR="00F105F3"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="00D65CA9">
        <w:rPr>
          <w:rFonts w:ascii="Calibri" w:eastAsia="Calibri" w:hAnsi="Calibri" w:cs="ArialMT"/>
          <w:color w:val="000000"/>
          <w:sz w:val="22"/>
          <w:szCs w:val="22"/>
        </w:rPr>
        <w:t>F</w:t>
      </w:r>
      <w:r w:rsidR="00EE05F8">
        <w:rPr>
          <w:rFonts w:ascii="Calibri" w:eastAsia="Calibri" w:hAnsi="Calibri" w:cs="ArialMT"/>
          <w:color w:val="000000"/>
          <w:sz w:val="22"/>
          <w:szCs w:val="22"/>
        </w:rPr>
        <w:t xml:space="preserve">ailure to reveal information about </w:t>
      </w:r>
      <w:r w:rsidR="00D65CA9">
        <w:rPr>
          <w:rFonts w:ascii="Calibri" w:eastAsia="Calibri" w:hAnsi="Calibri" w:cs="ArialMT"/>
          <w:color w:val="000000"/>
          <w:sz w:val="22"/>
          <w:szCs w:val="22"/>
        </w:rPr>
        <w:t>adult cautions (simple or conditional), unspent conditional cautions, unspent convictions and spent convictions that are not filtered,</w:t>
      </w:r>
      <w:r w:rsidR="00EE05F8">
        <w:rPr>
          <w:rFonts w:ascii="Calibri" w:eastAsia="Calibri" w:hAnsi="Calibri" w:cs="ArialMT"/>
          <w:color w:val="000000"/>
          <w:sz w:val="22"/>
          <w:szCs w:val="22"/>
        </w:rPr>
        <w:t xml:space="preserve"> that are directly relevant to the position sought could lead to withdrawal of an offer of employment.</w:t>
      </w:r>
      <w:r w:rsidR="00EE05F8" w:rsidRPr="000542FE">
        <w:rPr>
          <w:sz w:val="23"/>
          <w:szCs w:val="23"/>
        </w:rPr>
        <w:t xml:space="preserve"> </w:t>
      </w:r>
    </w:p>
    <w:p w:rsidR="00EE05F8" w:rsidRPr="000542FE" w:rsidRDefault="00EE05F8" w:rsidP="00EE05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65CA9" w:rsidRPr="00F26BA3" w:rsidRDefault="00D65CA9" w:rsidP="00D65CA9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26BA3">
        <w:rPr>
          <w:rFonts w:asciiTheme="minorHAnsi" w:hAnsiTheme="minorHAnsi" w:cstheme="minorHAnsi"/>
          <w:sz w:val="22"/>
          <w:szCs w:val="22"/>
        </w:rPr>
        <w:t xml:space="preserve"> a result of amendments to the Rehabilitation of Offenders Act 1974 (exceptions order 1975) in 2013 and 2020, some </w:t>
      </w:r>
      <w:r>
        <w:rPr>
          <w:rFonts w:asciiTheme="minorHAnsi" w:hAnsiTheme="minorHAnsi" w:cstheme="minorHAnsi"/>
          <w:sz w:val="22"/>
          <w:szCs w:val="22"/>
        </w:rPr>
        <w:t>minor offences are now filtered</w:t>
      </w:r>
      <w:r w:rsidRPr="00F26BA3">
        <w:rPr>
          <w:rFonts w:asciiTheme="minorHAnsi" w:hAnsiTheme="minorHAnsi" w:cstheme="minorHAnsi"/>
          <w:sz w:val="22"/>
          <w:szCs w:val="22"/>
        </w:rPr>
        <w:t xml:space="preserve"> and should not be di</w:t>
      </w:r>
      <w:r>
        <w:rPr>
          <w:rFonts w:asciiTheme="minorHAnsi" w:hAnsiTheme="minorHAnsi" w:cstheme="minorHAnsi"/>
          <w:sz w:val="22"/>
          <w:szCs w:val="22"/>
        </w:rPr>
        <w:t>sclosed to potential employers.</w:t>
      </w:r>
    </w:p>
    <w:p w:rsidR="00EE05F8" w:rsidRPr="000542FE" w:rsidRDefault="00304F07" w:rsidP="00D65CA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further</w:t>
      </w:r>
      <w:r w:rsidR="00D65CA9" w:rsidRPr="00F26BA3">
        <w:rPr>
          <w:rFonts w:asciiTheme="minorHAnsi" w:hAnsiTheme="minorHAnsi" w:cstheme="minorHAnsi"/>
          <w:sz w:val="22"/>
          <w:szCs w:val="22"/>
        </w:rPr>
        <w:t xml:space="preserve"> information</w:t>
      </w:r>
      <w:r>
        <w:rPr>
          <w:rFonts w:asciiTheme="minorHAnsi" w:hAnsiTheme="minorHAnsi" w:cstheme="minorHAnsi"/>
          <w:sz w:val="22"/>
          <w:szCs w:val="22"/>
        </w:rPr>
        <w:t>, please read</w:t>
      </w:r>
      <w:r w:rsidR="00D65CA9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D65CA9" w:rsidRPr="0088075A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 w:rsidR="00D65CA9">
        <w:rPr>
          <w:rFonts w:asciiTheme="minorHAnsi" w:hAnsiTheme="minorHAnsi" w:cstheme="minorHAnsi"/>
          <w:sz w:val="22"/>
        </w:rPr>
        <w:t xml:space="preserve"> (and enclosed)</w:t>
      </w:r>
      <w:r>
        <w:rPr>
          <w:rFonts w:asciiTheme="minorHAnsi" w:hAnsiTheme="minorHAnsi" w:cstheme="minorHAnsi"/>
          <w:sz w:val="22"/>
        </w:rPr>
        <w:t>.</w:t>
      </w:r>
    </w:p>
    <w:p w:rsidR="00EC615D" w:rsidRDefault="00EC615D" w:rsidP="00EC615D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EC615D" w:rsidRDefault="00EC615D" w:rsidP="00EC615D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>
        <w:rPr>
          <w:rFonts w:ascii="Calibri" w:eastAsia="Calibri" w:hAnsi="Calibri" w:cs="ArialMT"/>
          <w:color w:val="000000"/>
          <w:sz w:val="22"/>
          <w:szCs w:val="22"/>
        </w:rPr>
        <w:t>All short listed candidates will be required to complete and return a self-disclosure form.</w:t>
      </w:r>
    </w:p>
    <w:p w:rsidR="00EE05F8" w:rsidRPr="00F55062" w:rsidRDefault="00EE05F8" w:rsidP="00EE05F8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EE05F8" w:rsidRDefault="00EE05F8" w:rsidP="00EE05F8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Further guidance </w:t>
      </w:r>
      <w:r>
        <w:rPr>
          <w:rFonts w:ascii="Calibri" w:eastAsia="Calibri" w:hAnsi="Calibri" w:cs="ArialMT"/>
          <w:color w:val="000000"/>
          <w:sz w:val="22"/>
          <w:szCs w:val="22"/>
        </w:rPr>
        <w:t>notes about DBS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clearance </w:t>
      </w:r>
      <w:proofErr w:type="gramStart"/>
      <w:r w:rsidRPr="00F55062">
        <w:rPr>
          <w:rFonts w:ascii="Calibri" w:eastAsia="Calibri" w:hAnsi="Calibri" w:cs="ArialMT"/>
          <w:color w:val="000000"/>
          <w:sz w:val="22"/>
          <w:szCs w:val="22"/>
        </w:rPr>
        <w:t>will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be made</w:t>
      </w:r>
      <w:proofErr w:type="gramEnd"/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available to those applicants applying for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a post that requires a disclosure.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 The DBS Code of Practice is available on request from Mr Young, HR Officer.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  <w:r w:rsidRPr="00D02B6A">
        <w:rPr>
          <w:rFonts w:ascii="Calibri" w:eastAsia="Calibri" w:hAnsi="Calibri" w:cs="ArialMT-Bold"/>
          <w:b/>
          <w:bCs/>
          <w:color w:val="000000"/>
          <w:szCs w:val="24"/>
        </w:rPr>
        <w:t>References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F55062">
        <w:rPr>
          <w:rFonts w:ascii="Calibri" w:eastAsia="Calibri" w:hAnsi="Calibri" w:cs="ArialMT"/>
          <w:color w:val="000000"/>
          <w:sz w:val="22"/>
          <w:szCs w:val="22"/>
        </w:rPr>
        <w:t>When providing details of referees applicants must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provide two references.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One reference should be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from your current employer or if unemployed your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last employer. 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Where possible references should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be from separate sources and not from the same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organisation or employer.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In the case of school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proofErr w:type="gramStart"/>
      <w:r w:rsidRPr="00F55062">
        <w:rPr>
          <w:rFonts w:ascii="Calibri" w:eastAsia="Calibri" w:hAnsi="Calibri" w:cs="ArialMT"/>
          <w:color w:val="000000"/>
          <w:sz w:val="22"/>
          <w:szCs w:val="22"/>
        </w:rPr>
        <w:t>leavers</w:t>
      </w:r>
      <w:proofErr w:type="gramEnd"/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the reference should be from your Head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Teacher.</w:t>
      </w:r>
    </w:p>
    <w:p w:rsidR="00644AAB" w:rsidRPr="00F55062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F55062">
        <w:rPr>
          <w:rFonts w:ascii="Calibri" w:eastAsia="Calibri" w:hAnsi="Calibri" w:cs="ArialMT"/>
          <w:color w:val="000000"/>
          <w:sz w:val="22"/>
          <w:szCs w:val="22"/>
        </w:rPr>
        <w:t>All referees should have known you for at least one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year or more and cannot be from a spouse, partner,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friend or relation or from someone with whom you live.</w:t>
      </w:r>
    </w:p>
    <w:p w:rsidR="00644AAB" w:rsidRPr="00F55062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>
        <w:rPr>
          <w:rFonts w:ascii="Calibri" w:eastAsia="Calibri" w:hAnsi="Calibri" w:cs="ArialMT"/>
          <w:color w:val="000000"/>
          <w:sz w:val="22"/>
          <w:szCs w:val="22"/>
        </w:rPr>
        <w:t>Keswick School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 will contact referees for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 xml:space="preserve">verification. 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Please ensure that you have permission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to provide their details on the application form.</w:t>
      </w:r>
    </w:p>
    <w:p w:rsidR="00644AAB" w:rsidRPr="00F55062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F55062">
        <w:rPr>
          <w:rFonts w:ascii="Calibri" w:eastAsia="Calibri" w:hAnsi="Calibri" w:cs="ArialMT"/>
          <w:color w:val="000000"/>
          <w:sz w:val="22"/>
          <w:szCs w:val="22"/>
        </w:rPr>
        <w:t>Internal applicants need only provide one referee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who they have known for at least one year or more.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This should not be your line manager where they are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part of the interview panel for the post for which you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F55062">
        <w:rPr>
          <w:rFonts w:ascii="Calibri" w:eastAsia="Calibri" w:hAnsi="Calibri" w:cs="ArialMT"/>
          <w:color w:val="000000"/>
          <w:sz w:val="22"/>
          <w:szCs w:val="22"/>
        </w:rPr>
        <w:t>are applying.</w:t>
      </w: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</w:pPr>
      <w:r w:rsidRPr="0066721D"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  <w:t xml:space="preserve">Section </w:t>
      </w:r>
      <w:proofErr w:type="gramStart"/>
      <w:r w:rsidRPr="0066721D"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  <w:t>Two</w:t>
      </w:r>
      <w:proofErr w:type="gramEnd"/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i/>
          <w:color w:val="000000"/>
          <w:sz w:val="22"/>
          <w:szCs w:val="22"/>
        </w:rPr>
      </w:pP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 w:rsidRPr="0066721D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Secondary and Further Education</w:t>
      </w: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>Applicants should complete this section to the best of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their ability.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 In </w:t>
      </w:r>
      <w:proofErr w:type="gramStart"/>
      <w:r w:rsidRPr="0066721D">
        <w:rPr>
          <w:rFonts w:ascii="Calibri" w:eastAsia="Calibri" w:hAnsi="Calibri" w:cs="ArialMT"/>
          <w:color w:val="000000"/>
          <w:sz w:val="22"/>
          <w:szCs w:val="22"/>
        </w:rPr>
        <w:t>particular</w:t>
      </w:r>
      <w:proofErr w:type="gramEnd"/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 applicants should ensure that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all qualifications relevant to the post for which they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are applying are included in the application form.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>Applicants should also include examinations sat and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where results </w:t>
      </w:r>
      <w:proofErr w:type="gramStart"/>
      <w:r w:rsidRPr="0066721D">
        <w:rPr>
          <w:rFonts w:ascii="Calibri" w:eastAsia="Calibri" w:hAnsi="Calibri" w:cs="ArialMT"/>
          <w:color w:val="000000"/>
          <w:sz w:val="22"/>
          <w:szCs w:val="22"/>
        </w:rPr>
        <w:t>are awaited</w:t>
      </w:r>
      <w:proofErr w:type="gramEnd"/>
      <w:r w:rsidRPr="0066721D">
        <w:rPr>
          <w:rFonts w:ascii="Calibri" w:eastAsia="Calibri" w:hAnsi="Calibri" w:cs="ArialMT"/>
          <w:color w:val="000000"/>
          <w:sz w:val="22"/>
          <w:szCs w:val="22"/>
        </w:rPr>
        <w:t>.</w:t>
      </w: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 w:rsidRPr="0066721D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Teaching Applications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>Only applicants applying for teaching positions need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complete this section.</w:t>
      </w: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 w:rsidRPr="0066721D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Previous Employment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>All applicants must complete the previous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employment section leaving no gaps in employment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unaccounted </w:t>
      </w:r>
      <w:proofErr w:type="gramStart"/>
      <w:r w:rsidRPr="0066721D">
        <w:rPr>
          <w:rFonts w:ascii="Calibri" w:eastAsia="Calibri" w:hAnsi="Calibri" w:cs="ArialMT"/>
          <w:color w:val="000000"/>
          <w:sz w:val="22"/>
          <w:szCs w:val="22"/>
        </w:rPr>
        <w:t>for</w:t>
      </w:r>
      <w:proofErr w:type="gramEnd"/>
      <w:r w:rsidRPr="0066721D">
        <w:rPr>
          <w:rFonts w:ascii="Calibri" w:eastAsia="Calibri" w:hAnsi="Calibri" w:cs="ArialMT"/>
          <w:color w:val="000000"/>
          <w:sz w:val="22"/>
          <w:szCs w:val="22"/>
        </w:rPr>
        <w:t>.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 Indication of time off for a career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break, for caring responsibilities, for study or travel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or absences from work due to a disability will not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prejudice your application for employment wi</w:t>
      </w:r>
      <w:r>
        <w:rPr>
          <w:rFonts w:ascii="Calibri" w:eastAsia="Calibri" w:hAnsi="Calibri" w:cs="ArialMT"/>
          <w:color w:val="000000"/>
          <w:sz w:val="22"/>
          <w:szCs w:val="22"/>
        </w:rPr>
        <w:t>th Keswick School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.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mallCaps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</w:pPr>
      <w:r w:rsidRPr="0066721D"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  <w:t xml:space="preserve">Section </w:t>
      </w:r>
      <w:proofErr w:type="gramStart"/>
      <w:r w:rsidRPr="0066721D"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  <w:t>Three</w:t>
      </w:r>
      <w:proofErr w:type="gramEnd"/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i/>
          <w:color w:val="000000"/>
          <w:sz w:val="28"/>
          <w:szCs w:val="28"/>
        </w:rPr>
      </w:pPr>
    </w:p>
    <w:p w:rsidR="00644AAB" w:rsidRPr="001579F8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  <w:r w:rsidRPr="00B75F55">
        <w:rPr>
          <w:rFonts w:ascii="Calibri" w:eastAsia="Calibri" w:hAnsi="Calibri" w:cs="ArialMT-Bold"/>
          <w:b/>
          <w:bCs/>
          <w:color w:val="000000"/>
          <w:szCs w:val="24"/>
        </w:rPr>
        <w:t>Additional Information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>Applicants should provide supporting information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in the additional information section of the application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form. 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Where additional sheets are </w:t>
      </w:r>
      <w:proofErr w:type="gramStart"/>
      <w:r w:rsidRPr="0066721D">
        <w:rPr>
          <w:rFonts w:ascii="Calibri" w:eastAsia="Calibri" w:hAnsi="Calibri" w:cs="ArialMT"/>
          <w:color w:val="000000"/>
          <w:sz w:val="22"/>
          <w:szCs w:val="22"/>
        </w:rPr>
        <w:t>supplied</w:t>
      </w:r>
      <w:proofErr w:type="gramEnd"/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 the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applicant must attach these securely to the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application form, sign and date them.</w:t>
      </w: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The application form </w:t>
      </w:r>
      <w:proofErr w:type="gramStart"/>
      <w:r w:rsidRPr="0066721D">
        <w:rPr>
          <w:rFonts w:ascii="Calibri" w:eastAsia="Calibri" w:hAnsi="Calibri" w:cs="ArialMT"/>
          <w:color w:val="000000"/>
          <w:sz w:val="22"/>
          <w:szCs w:val="22"/>
        </w:rPr>
        <w:t>will be used</w:t>
      </w:r>
      <w:proofErr w:type="gramEnd"/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 initially for shortlisting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for interview and may be referred to during the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selection process. 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It is important that you use the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additional information section </w:t>
      </w:r>
      <w:proofErr w:type="gramStart"/>
      <w:r w:rsidRPr="0066721D">
        <w:rPr>
          <w:rFonts w:ascii="Calibri" w:eastAsia="Calibri" w:hAnsi="Calibri" w:cs="ArialMT"/>
          <w:color w:val="000000"/>
          <w:sz w:val="22"/>
          <w:szCs w:val="22"/>
        </w:rPr>
        <w:t>to clearly explain</w:t>
      </w:r>
      <w:proofErr w:type="gramEnd"/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 how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your particular skills, qualifications and experience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compare with those listed in the person specification.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The recruitment panel will need to gain enough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evidence about how you meet the requirements of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the person specification to be able to shortlist you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for interview.</w:t>
      </w: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>Applicants are also encouraged to use this section to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provide details of skills, qualifications and experience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which have been gained outside of the workplace,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for example voluntary work or spare time activities.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644AAB" w:rsidRPr="001579F8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  <w:r w:rsidRPr="00B75F55">
        <w:rPr>
          <w:rFonts w:ascii="Calibri" w:eastAsia="Calibri" w:hAnsi="Calibri" w:cs="ArialMT-Bold"/>
          <w:b/>
          <w:bCs/>
          <w:color w:val="000000"/>
          <w:szCs w:val="24"/>
        </w:rPr>
        <w:t>Declaration</w:t>
      </w: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>Applicants must ensure they sign the declaration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to certify that the information provided on the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application form is correct. 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Please note that if you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provide false information or deliberately omit any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relevant details your application </w:t>
      </w:r>
      <w:proofErr w:type="gramStart"/>
      <w:r w:rsidRPr="0066721D">
        <w:rPr>
          <w:rFonts w:ascii="Calibri" w:eastAsia="Calibri" w:hAnsi="Calibri" w:cs="ArialMT"/>
          <w:color w:val="000000"/>
          <w:sz w:val="22"/>
          <w:szCs w:val="22"/>
        </w:rPr>
        <w:t>will be withdrawn</w:t>
      </w:r>
      <w:proofErr w:type="gramEnd"/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from the recruitment process. 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All applications </w:t>
      </w:r>
      <w:proofErr w:type="gramStart"/>
      <w:r w:rsidRPr="0066721D">
        <w:rPr>
          <w:rFonts w:ascii="Calibri" w:eastAsia="Calibri" w:hAnsi="Calibri" w:cs="ArialMT"/>
          <w:color w:val="000000"/>
          <w:sz w:val="22"/>
          <w:szCs w:val="22"/>
        </w:rPr>
        <w:t>must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be received</w:t>
      </w:r>
      <w:proofErr w:type="gramEnd"/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 by the published closing date. 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</w:p>
    <w:p w:rsidR="00CC3153" w:rsidRDefault="00CC3153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</w:p>
    <w:p w:rsidR="00644AAB" w:rsidRPr="001579F8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Cs w:val="24"/>
        </w:rPr>
      </w:pPr>
      <w:r w:rsidRPr="00B75F55">
        <w:rPr>
          <w:rFonts w:ascii="Calibri" w:eastAsia="Calibri" w:hAnsi="Calibri" w:cs="ArialMT-Bold"/>
          <w:b/>
          <w:bCs/>
          <w:color w:val="000000"/>
          <w:szCs w:val="24"/>
        </w:rPr>
        <w:t>Apply On Line</w:t>
      </w:r>
    </w:p>
    <w:p w:rsidR="00644AAB" w:rsidRPr="0066721D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>Please note that you may also be able to apply online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or download an electronic version of the application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 xml:space="preserve">form at </w:t>
      </w:r>
      <w:r w:rsidRPr="0066721D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www.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>keswick.</w:t>
      </w:r>
      <w:r w:rsidRPr="0066721D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cumbria.</w:t>
      </w:r>
      <w:r>
        <w:rPr>
          <w:rFonts w:ascii="Calibri" w:eastAsia="Calibri" w:hAnsi="Calibri" w:cs="ArialMT-Bold"/>
          <w:b/>
          <w:bCs/>
          <w:color w:val="000000"/>
          <w:sz w:val="22"/>
          <w:szCs w:val="22"/>
        </w:rPr>
        <w:t>sch</w:t>
      </w:r>
      <w:r w:rsidRPr="0066721D">
        <w:rPr>
          <w:rFonts w:ascii="Calibri" w:eastAsia="Calibri" w:hAnsi="Calibri" w:cs="ArialMT-Bold"/>
          <w:b/>
          <w:bCs/>
          <w:color w:val="000000"/>
          <w:sz w:val="22"/>
          <w:szCs w:val="22"/>
        </w:rPr>
        <w:t>.uk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  <w:r w:rsidRPr="0066721D">
        <w:rPr>
          <w:rFonts w:ascii="Calibri" w:eastAsia="Calibri" w:hAnsi="Calibri" w:cs="ArialMT"/>
          <w:color w:val="000000"/>
          <w:sz w:val="22"/>
          <w:szCs w:val="22"/>
        </w:rPr>
        <w:t>Please ensure that when you apply online you print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a copy of your completed application form to check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all the information has been included and is correct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  <w:r w:rsidRPr="0066721D">
        <w:rPr>
          <w:rFonts w:ascii="Calibri" w:eastAsia="Calibri" w:hAnsi="Calibri" w:cs="ArialMT"/>
          <w:color w:val="000000"/>
          <w:sz w:val="22"/>
          <w:szCs w:val="22"/>
        </w:rPr>
        <w:t>before submitting.</w:t>
      </w:r>
    </w:p>
    <w:p w:rsidR="0013252F" w:rsidRDefault="0013252F" w:rsidP="00644AAB">
      <w:pPr>
        <w:autoSpaceDE w:val="0"/>
        <w:autoSpaceDN w:val="0"/>
        <w:adjustRightInd w:val="0"/>
        <w:rPr>
          <w:rFonts w:ascii="Calibri" w:eastAsia="Calibri" w:hAnsi="Calibri" w:cs="ArialMT"/>
          <w:color w:val="000000"/>
          <w:sz w:val="22"/>
          <w:szCs w:val="22"/>
        </w:rPr>
      </w:pPr>
    </w:p>
    <w:p w:rsidR="0013252F" w:rsidRPr="0066721D" w:rsidRDefault="0013252F" w:rsidP="00644AAB">
      <w:pPr>
        <w:autoSpaceDE w:val="0"/>
        <w:autoSpaceDN w:val="0"/>
        <w:adjustRightInd w:val="0"/>
        <w:rPr>
          <w:rFonts w:ascii="Calibri" w:eastAsia="Calibri" w:hAnsi="Calibri" w:cs="ArialMT-Black"/>
          <w:sz w:val="22"/>
          <w:szCs w:val="22"/>
        </w:rPr>
      </w:pPr>
      <w:r>
        <w:rPr>
          <w:rFonts w:ascii="Calibri" w:eastAsia="Calibri" w:hAnsi="Calibri" w:cs="ArialMT"/>
          <w:color w:val="000000"/>
          <w:sz w:val="22"/>
          <w:szCs w:val="22"/>
        </w:rPr>
        <w:t>If you wish to return your completed applications via post, please mar</w:t>
      </w:r>
      <w:r w:rsidR="005B75B1">
        <w:rPr>
          <w:rFonts w:ascii="Calibri" w:eastAsia="Calibri" w:hAnsi="Calibri" w:cs="ArialMT"/>
          <w:color w:val="000000"/>
          <w:sz w:val="22"/>
          <w:szCs w:val="22"/>
        </w:rPr>
        <w:t>k them for the attention of Mr A</w:t>
      </w:r>
      <w:r>
        <w:rPr>
          <w:rFonts w:ascii="Calibri" w:eastAsia="Calibri" w:hAnsi="Calibri" w:cs="ArialMT"/>
          <w:color w:val="000000"/>
          <w:sz w:val="22"/>
          <w:szCs w:val="22"/>
        </w:rPr>
        <w:t xml:space="preserve"> Young, HR Officer. </w:t>
      </w:r>
      <w:proofErr w:type="gramStart"/>
      <w:r>
        <w:rPr>
          <w:rFonts w:ascii="Calibri" w:eastAsia="Calibri" w:hAnsi="Calibri" w:cs="ArialMT"/>
          <w:color w:val="000000"/>
          <w:sz w:val="22"/>
          <w:szCs w:val="22"/>
        </w:rPr>
        <w:t>Alternatively</w:t>
      </w:r>
      <w:proofErr w:type="gramEnd"/>
      <w:r>
        <w:rPr>
          <w:rFonts w:ascii="Calibri" w:eastAsia="Calibri" w:hAnsi="Calibri" w:cs="ArialMT"/>
          <w:color w:val="000000"/>
          <w:sz w:val="22"/>
          <w:szCs w:val="22"/>
        </w:rPr>
        <w:t xml:space="preserve"> you can submit your completed application via e-mail to: </w:t>
      </w:r>
      <w:hyperlink r:id="rId9" w:history="1">
        <w:r w:rsidRPr="006D0A8E">
          <w:rPr>
            <w:rStyle w:val="Hyperlink"/>
            <w:rFonts w:ascii="Calibri" w:eastAsia="Calibri" w:hAnsi="Calibri" w:cs="ArialMT"/>
            <w:sz w:val="22"/>
            <w:szCs w:val="22"/>
          </w:rPr>
          <w:t>andrewyoung@keswick.cumbria.sch.uk</w:t>
        </w:r>
      </w:hyperlink>
      <w:r>
        <w:rPr>
          <w:rFonts w:ascii="Calibri" w:eastAsia="Calibri" w:hAnsi="Calibri" w:cs="ArialMT"/>
          <w:color w:val="000000"/>
          <w:sz w:val="22"/>
          <w:szCs w:val="22"/>
        </w:rPr>
        <w:t xml:space="preserve"> 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Selection Procedure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44AAB" w:rsidRDefault="00644AAB" w:rsidP="00644AAB">
      <w:pPr>
        <w:tabs>
          <w:tab w:val="left" w:pos="426"/>
        </w:tabs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B75F55">
        <w:rPr>
          <w:rFonts w:ascii="Calibri" w:eastAsia="Calibri" w:hAnsi="Calibri" w:cs="ArialMT"/>
          <w:sz w:val="22"/>
          <w:szCs w:val="22"/>
        </w:rPr>
        <w:t>Only applications received by the closing date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proofErr w:type="gramStart"/>
      <w:r w:rsidRPr="00B75F55">
        <w:rPr>
          <w:rFonts w:ascii="Calibri" w:eastAsia="Calibri" w:hAnsi="Calibri" w:cs="ArialMT"/>
          <w:sz w:val="22"/>
          <w:szCs w:val="22"/>
        </w:rPr>
        <w:t>will be considered</w:t>
      </w:r>
      <w:proofErr w:type="gramEnd"/>
      <w:r w:rsidRPr="00B75F55">
        <w:rPr>
          <w:rFonts w:ascii="Calibri" w:eastAsia="Calibri" w:hAnsi="Calibri" w:cs="ArialMT"/>
          <w:sz w:val="22"/>
          <w:szCs w:val="22"/>
        </w:rPr>
        <w:t>.</w:t>
      </w:r>
    </w:p>
    <w:p w:rsidR="00644AAB" w:rsidRPr="00B75F55" w:rsidRDefault="00644AAB" w:rsidP="00644AAB">
      <w:pPr>
        <w:tabs>
          <w:tab w:val="left" w:pos="426"/>
        </w:tabs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 xml:space="preserve">The Equality &amp; Diversity monitoring form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will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be separated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from the application form.</w:t>
      </w: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Pr="00B75F55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szCs w:val="24"/>
        </w:rPr>
      </w:pPr>
      <w:r w:rsidRPr="00B75F55">
        <w:rPr>
          <w:rFonts w:ascii="Calibri" w:eastAsia="Calibri" w:hAnsi="Calibri" w:cs="ArialMT-Bold"/>
          <w:b/>
          <w:bCs/>
          <w:szCs w:val="24"/>
        </w:rPr>
        <w:t>Shortlisting</w:t>
      </w:r>
    </w:p>
    <w:p w:rsidR="00644AAB" w:rsidRPr="00FB6FDF" w:rsidRDefault="00644AAB" w:rsidP="00644AA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 xml:space="preserve">Application forms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will be passed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to the interview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panel for short listing. 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Short listing is a process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whereby the information, which you provide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on your application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form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is marked against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the defined criteria as detailed in the person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specification. 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All applications will be short listed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by a minimum of two people. 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Only candidates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who meet the essential criteria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will be selected</w:t>
      </w:r>
      <w:proofErr w:type="gramEnd"/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for interview. 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The interview panel will consider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the overall quality of the applications and invite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those applicants that best meet the essential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and desirable criteria to </w:t>
      </w:r>
      <w:r w:rsidRPr="00FB6FDF">
        <w:rPr>
          <w:rFonts w:ascii="Calibri" w:eastAsia="Calibri" w:hAnsi="Calibri" w:cs="ArialMT"/>
          <w:sz w:val="22"/>
          <w:szCs w:val="22"/>
        </w:rPr>
        <w:t xml:space="preserve">interview.  </w:t>
      </w:r>
      <w:r w:rsidR="00CC3153">
        <w:rPr>
          <w:rFonts w:ascii="Calibri" w:hAnsi="Calibri"/>
          <w:sz w:val="22"/>
          <w:szCs w:val="22"/>
        </w:rPr>
        <w:t xml:space="preserve">Candidates who have not been shortlisted </w:t>
      </w:r>
      <w:proofErr w:type="gramStart"/>
      <w:r w:rsidR="00CC3153">
        <w:rPr>
          <w:rFonts w:ascii="Calibri" w:hAnsi="Calibri"/>
          <w:sz w:val="22"/>
          <w:szCs w:val="22"/>
        </w:rPr>
        <w:t>will be notified</w:t>
      </w:r>
      <w:proofErr w:type="gramEnd"/>
      <w:r w:rsidR="00CC3153">
        <w:rPr>
          <w:rFonts w:ascii="Calibri" w:hAnsi="Calibri"/>
          <w:sz w:val="22"/>
          <w:szCs w:val="22"/>
        </w:rPr>
        <w:t>.</w:t>
      </w:r>
    </w:p>
    <w:p w:rsidR="00644AAB" w:rsidRPr="005022A1" w:rsidRDefault="00644AAB" w:rsidP="00644AAB">
      <w:pPr>
        <w:ind w:right="272"/>
        <w:rPr>
          <w:rFonts w:ascii="Calibri" w:hAnsi="Calibri"/>
        </w:rPr>
      </w:pPr>
    </w:p>
    <w:p w:rsidR="00644AAB" w:rsidRPr="00B75F55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szCs w:val="24"/>
        </w:rPr>
      </w:pPr>
      <w:r w:rsidRPr="00B75F55">
        <w:rPr>
          <w:rFonts w:ascii="Calibri" w:eastAsia="Calibri" w:hAnsi="Calibri" w:cs="ArialMT-Bold"/>
          <w:b/>
          <w:bCs/>
          <w:szCs w:val="24"/>
        </w:rPr>
        <w:t>Disabled applicants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>
        <w:rPr>
          <w:rFonts w:ascii="Calibri" w:eastAsia="Calibri" w:hAnsi="Calibri" w:cs="ArialMT"/>
          <w:sz w:val="22"/>
          <w:szCs w:val="22"/>
        </w:rPr>
        <w:t xml:space="preserve">Keswick School </w:t>
      </w:r>
      <w:r w:rsidRPr="00701B3F">
        <w:rPr>
          <w:rFonts w:ascii="Calibri" w:eastAsia="Calibri" w:hAnsi="Calibri" w:cs="ArialMT"/>
          <w:sz w:val="22"/>
          <w:szCs w:val="22"/>
        </w:rPr>
        <w:t xml:space="preserve">is a Positive </w:t>
      </w:r>
      <w:proofErr w:type="gramStart"/>
      <w:r>
        <w:rPr>
          <w:rFonts w:ascii="Calibri" w:eastAsia="Calibri" w:hAnsi="Calibri" w:cs="ArialMT"/>
          <w:sz w:val="22"/>
          <w:szCs w:val="22"/>
        </w:rPr>
        <w:t>A</w:t>
      </w:r>
      <w:r w:rsidRPr="00701B3F">
        <w:rPr>
          <w:rFonts w:ascii="Calibri" w:eastAsia="Calibri" w:hAnsi="Calibri" w:cs="ArialMT"/>
          <w:sz w:val="22"/>
          <w:szCs w:val="22"/>
        </w:rPr>
        <w:t>bout</w:t>
      </w:r>
      <w:proofErr w:type="gramEnd"/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Disabled People employer.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 In accordance with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the </w:t>
      </w:r>
      <w:r w:rsidR="00602AD2">
        <w:rPr>
          <w:rFonts w:ascii="Calibri" w:eastAsia="Calibri" w:hAnsi="Calibri" w:cs="ArialMT"/>
          <w:sz w:val="22"/>
          <w:szCs w:val="22"/>
        </w:rPr>
        <w:t>Equality Act 2010</w:t>
      </w:r>
      <w:r>
        <w:rPr>
          <w:rFonts w:ascii="Calibri" w:eastAsia="Calibri" w:hAnsi="Calibri" w:cs="ArialMT"/>
          <w:sz w:val="22"/>
          <w:szCs w:val="22"/>
        </w:rPr>
        <w:t xml:space="preserve"> and Keswick School</w:t>
      </w:r>
      <w:r w:rsidRPr="00701B3F">
        <w:rPr>
          <w:rFonts w:ascii="Calibri" w:eastAsia="Calibri" w:hAnsi="Calibri" w:cs="ArialMT"/>
          <w:sz w:val="22"/>
          <w:szCs w:val="22"/>
        </w:rPr>
        <w:t>’s Equality and Diversity Policy</w:t>
      </w:r>
      <w:r w:rsidR="00602AD2">
        <w:rPr>
          <w:rFonts w:ascii="Calibri" w:eastAsia="Calibri" w:hAnsi="Calibri" w:cs="ArialMT"/>
          <w:sz w:val="22"/>
          <w:szCs w:val="22"/>
        </w:rPr>
        <w:t>,</w:t>
      </w:r>
      <w:r>
        <w:rPr>
          <w:rFonts w:ascii="Calibri" w:eastAsia="Calibri" w:hAnsi="Calibri" w:cs="ArialMT"/>
          <w:sz w:val="22"/>
          <w:szCs w:val="22"/>
        </w:rPr>
        <w:t xml:space="preserve"> Keswick School</w:t>
      </w:r>
      <w:r w:rsidRPr="00701B3F">
        <w:rPr>
          <w:rFonts w:ascii="Calibri" w:eastAsia="Calibri" w:hAnsi="Calibri" w:cs="ArialMT"/>
          <w:sz w:val="22"/>
          <w:szCs w:val="22"/>
        </w:rPr>
        <w:t xml:space="preserve"> adopts a positive action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strategy in recruitment for internal and external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disabled applicants. 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Where a disabled applicant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meets the essential criteria for the post they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will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automatically be invited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for interview.</w:t>
      </w: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Pr="00B75F55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szCs w:val="24"/>
        </w:rPr>
      </w:pPr>
      <w:r w:rsidRPr="00B75F55">
        <w:rPr>
          <w:rFonts w:ascii="Calibri" w:eastAsia="Calibri" w:hAnsi="Calibri" w:cs="ArialMT-Bold"/>
          <w:b/>
          <w:bCs/>
          <w:szCs w:val="24"/>
        </w:rPr>
        <w:t>Interview stage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 xml:space="preserve">Once candidates have been invited for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interview</w:t>
      </w:r>
      <w:proofErr w:type="gramEnd"/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the scores obtained at short listing will not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contribute to the interview process.</w:t>
      </w: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 xml:space="preserve">Candidates invited for interview will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be informed</w:t>
      </w:r>
      <w:proofErr w:type="gramEnd"/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in writing and will be asked to confirm their</w:t>
      </w:r>
      <w:r>
        <w:rPr>
          <w:rFonts w:ascii="Calibri" w:eastAsia="Calibri" w:hAnsi="Calibri" w:cs="ArialMT"/>
          <w:sz w:val="22"/>
          <w:szCs w:val="22"/>
        </w:rPr>
        <w:t xml:space="preserve"> intentions to attend.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>Where the candidate has indicated that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references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may be taken up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before interview,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reference requests will be sought.</w:t>
      </w: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 xml:space="preserve">Candidates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will be informed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of any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arrangements associated with the interview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or selection process.</w:t>
      </w:r>
    </w:p>
    <w:p w:rsidR="00EE05F8" w:rsidRDefault="00EE05F8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Pr="00391CC4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szCs w:val="24"/>
        </w:rPr>
      </w:pPr>
      <w:r w:rsidRPr="00391CC4">
        <w:rPr>
          <w:rFonts w:ascii="Calibri" w:eastAsia="Calibri" w:hAnsi="Calibri" w:cs="ArialMT-Bold"/>
          <w:b/>
          <w:bCs/>
          <w:szCs w:val="24"/>
        </w:rPr>
        <w:t>Pre-employment checks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 xml:space="preserve">Candidates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are asked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to bring all original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certificates of qualification relating to the post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to interview, together with identification that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confirms they have the right to live and work in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the United</w:t>
      </w:r>
      <w:r w:rsidR="00602AD2">
        <w:rPr>
          <w:rFonts w:ascii="Calibri" w:eastAsia="Calibri" w:hAnsi="Calibri" w:cs="ArialMT"/>
          <w:sz w:val="22"/>
          <w:szCs w:val="22"/>
        </w:rPr>
        <w:t xml:space="preserve"> Kingdom.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 xml:space="preserve">Candidates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will normally be informed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verbally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of the outcome of the interview within one week.</w:t>
      </w:r>
      <w:r>
        <w:rPr>
          <w:rFonts w:ascii="Calibri" w:eastAsia="Calibri" w:hAnsi="Calibri" w:cs="ArialMT"/>
          <w:sz w:val="22"/>
          <w:szCs w:val="22"/>
        </w:rPr>
        <w:t xml:space="preserve">  </w:t>
      </w:r>
      <w:r w:rsidRPr="00701B3F">
        <w:rPr>
          <w:rFonts w:ascii="Calibri" w:eastAsia="Calibri" w:hAnsi="Calibri" w:cs="ArialMT"/>
          <w:sz w:val="22"/>
          <w:szCs w:val="22"/>
        </w:rPr>
        <w:t>All offers of employment are conditional upon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receipt of</w:t>
      </w:r>
      <w:r w:rsidR="00602AD2">
        <w:rPr>
          <w:rFonts w:ascii="Calibri" w:eastAsia="Calibri" w:hAnsi="Calibri" w:cs="ArialMT"/>
          <w:sz w:val="22"/>
          <w:szCs w:val="22"/>
        </w:rPr>
        <w:t>;</w:t>
      </w:r>
      <w:r w:rsidRPr="00701B3F">
        <w:rPr>
          <w:rFonts w:ascii="Calibri" w:eastAsia="Calibri" w:hAnsi="Calibri" w:cs="ArialMT"/>
          <w:sz w:val="22"/>
          <w:szCs w:val="22"/>
        </w:rPr>
        <w:t xml:space="preserve"> satisfactory references, medical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cleara</w:t>
      </w:r>
      <w:r w:rsidR="00602AD2">
        <w:rPr>
          <w:rFonts w:ascii="Calibri" w:eastAsia="Calibri" w:hAnsi="Calibri" w:cs="ArialMT"/>
          <w:sz w:val="22"/>
          <w:szCs w:val="22"/>
        </w:rPr>
        <w:t>nce and where the post requires,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a Disclosure</w:t>
      </w:r>
      <w:r w:rsidR="00602AD2">
        <w:rPr>
          <w:rFonts w:ascii="Calibri" w:eastAsia="Calibri" w:hAnsi="Calibri" w:cs="ArialMT"/>
          <w:sz w:val="22"/>
          <w:szCs w:val="22"/>
        </w:rPr>
        <w:t xml:space="preserve"> and Baring Service</w:t>
      </w:r>
      <w:r w:rsidRPr="00701B3F">
        <w:rPr>
          <w:rFonts w:ascii="Calibri" w:eastAsia="Calibri" w:hAnsi="Calibri" w:cs="ArialMT"/>
          <w:sz w:val="22"/>
          <w:szCs w:val="22"/>
        </w:rPr>
        <w:t xml:space="preserve"> Check. 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The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successful candidate may not commence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employment with </w:t>
      </w:r>
      <w:r>
        <w:rPr>
          <w:rFonts w:ascii="Calibri" w:eastAsia="Calibri" w:hAnsi="Calibri" w:cs="ArialMT"/>
          <w:sz w:val="22"/>
          <w:szCs w:val="22"/>
        </w:rPr>
        <w:t>Keswick School</w:t>
      </w:r>
      <w:r w:rsidRPr="00701B3F">
        <w:rPr>
          <w:rFonts w:ascii="Calibri" w:eastAsia="Calibri" w:hAnsi="Calibri" w:cs="ArialMT"/>
          <w:sz w:val="22"/>
          <w:szCs w:val="22"/>
        </w:rPr>
        <w:t xml:space="preserve"> until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the verification process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has been completed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>.</w:t>
      </w:r>
    </w:p>
    <w:p w:rsidR="00A37704" w:rsidRDefault="00A37704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A37704" w:rsidRDefault="00A37704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Pr="00391CC4" w:rsidRDefault="00644AAB" w:rsidP="00644AAB">
      <w:pPr>
        <w:autoSpaceDE w:val="0"/>
        <w:autoSpaceDN w:val="0"/>
        <w:adjustRightInd w:val="0"/>
        <w:rPr>
          <w:rFonts w:ascii="Calibri" w:eastAsia="Calibri" w:hAnsi="Calibri" w:cs="ArialMT-Bold"/>
          <w:b/>
          <w:bCs/>
          <w:szCs w:val="24"/>
        </w:rPr>
      </w:pPr>
      <w:r w:rsidRPr="00391CC4">
        <w:rPr>
          <w:rFonts w:ascii="Calibri" w:eastAsia="Calibri" w:hAnsi="Calibri" w:cs="ArialMT-Bold"/>
          <w:b/>
          <w:bCs/>
          <w:szCs w:val="24"/>
        </w:rPr>
        <w:t>Provisional offer of employment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 xml:space="preserve">All offers of employment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will be confirmed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in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writing once results of the pre-employment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checks have been obtained.</w:t>
      </w: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8D1129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>Candidates who attended an interview and were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subsequently unsuccessful will be informed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 xml:space="preserve">verbally and offered the opportunity for </w:t>
      </w:r>
      <w:r w:rsidR="008D1129">
        <w:rPr>
          <w:rFonts w:ascii="Calibri" w:eastAsia="Calibri" w:hAnsi="Calibri" w:cs="ArialMT"/>
          <w:sz w:val="22"/>
          <w:szCs w:val="22"/>
        </w:rPr>
        <w:t xml:space="preserve">written </w:t>
      </w:r>
      <w:r w:rsidR="00475EF8">
        <w:rPr>
          <w:rFonts w:ascii="Calibri" w:eastAsia="Calibri" w:hAnsi="Calibri" w:cs="ArialMT"/>
          <w:sz w:val="22"/>
          <w:szCs w:val="22"/>
        </w:rPr>
        <w:t xml:space="preserve">feedback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at a later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date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>.</w:t>
      </w:r>
    </w:p>
    <w:p w:rsidR="00A37704" w:rsidRDefault="00A37704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Pr="008D1129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391CC4">
        <w:rPr>
          <w:rFonts w:ascii="Calibri" w:eastAsia="Calibri" w:hAnsi="Calibri" w:cs="ArialMT-Bold"/>
          <w:b/>
          <w:bCs/>
          <w:szCs w:val="24"/>
        </w:rPr>
        <w:t>Complaints procedure</w:t>
      </w: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 w:rsidRPr="00701B3F">
        <w:rPr>
          <w:rFonts w:ascii="Calibri" w:eastAsia="Calibri" w:hAnsi="Calibri" w:cs="ArialMT"/>
          <w:sz w:val="22"/>
          <w:szCs w:val="22"/>
        </w:rPr>
        <w:t xml:space="preserve">If at any stage of the recruitment </w:t>
      </w:r>
      <w:proofErr w:type="gramStart"/>
      <w:r w:rsidRPr="00701B3F">
        <w:rPr>
          <w:rFonts w:ascii="Calibri" w:eastAsia="Calibri" w:hAnsi="Calibri" w:cs="ArialMT"/>
          <w:sz w:val="22"/>
          <w:szCs w:val="22"/>
        </w:rPr>
        <w:t>process</w:t>
      </w:r>
      <w:proofErr w:type="gramEnd"/>
      <w:r w:rsidRPr="00701B3F">
        <w:rPr>
          <w:rFonts w:ascii="Calibri" w:eastAsia="Calibri" w:hAnsi="Calibri" w:cs="ArialMT"/>
          <w:sz w:val="22"/>
          <w:szCs w:val="22"/>
        </w:rPr>
        <w:t xml:space="preserve"> you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feel aggrieved that the process did not follow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procedure and/or you were treated less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favourably throughout the process you should</w:t>
      </w:r>
      <w:r>
        <w:rPr>
          <w:rFonts w:ascii="Calibri" w:eastAsia="Calibri" w:hAnsi="Calibri" w:cs="ArialMT"/>
          <w:sz w:val="22"/>
          <w:szCs w:val="22"/>
        </w:rPr>
        <w:t xml:space="preserve"> </w:t>
      </w:r>
      <w:r w:rsidRPr="00701B3F">
        <w:rPr>
          <w:rFonts w:ascii="Calibri" w:eastAsia="Calibri" w:hAnsi="Calibri" w:cs="ArialMT"/>
          <w:sz w:val="22"/>
          <w:szCs w:val="22"/>
        </w:rPr>
        <w:t>forward your comments in writing to: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>
        <w:rPr>
          <w:rFonts w:ascii="Calibri" w:eastAsia="Calibri" w:hAnsi="Calibri" w:cs="ArialMT"/>
          <w:sz w:val="22"/>
          <w:szCs w:val="22"/>
        </w:rPr>
        <w:t>The Headteacher</w:t>
      </w: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>
        <w:rPr>
          <w:rFonts w:ascii="Calibri" w:eastAsia="Calibri" w:hAnsi="Calibri" w:cs="ArialMT"/>
          <w:sz w:val="22"/>
          <w:szCs w:val="22"/>
        </w:rPr>
        <w:t>Keswick School</w:t>
      </w: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>
        <w:rPr>
          <w:rFonts w:ascii="Calibri" w:eastAsia="Calibri" w:hAnsi="Calibri" w:cs="ArialMT"/>
          <w:sz w:val="22"/>
          <w:szCs w:val="22"/>
        </w:rPr>
        <w:t>Vicarage Hill</w:t>
      </w:r>
    </w:p>
    <w:p w:rsidR="00644AAB" w:rsidRDefault="00644AAB" w:rsidP="00644AAB">
      <w:pPr>
        <w:autoSpaceDE w:val="0"/>
        <w:autoSpaceDN w:val="0"/>
        <w:adjustRightInd w:val="0"/>
        <w:rPr>
          <w:rFonts w:ascii="Calibri" w:eastAsia="Calibri" w:hAnsi="Calibri" w:cs="ArialMT"/>
          <w:sz w:val="22"/>
          <w:szCs w:val="22"/>
        </w:rPr>
      </w:pPr>
      <w:r>
        <w:rPr>
          <w:rFonts w:ascii="Calibri" w:eastAsia="Calibri" w:hAnsi="Calibri" w:cs="ArialMT"/>
          <w:sz w:val="22"/>
          <w:szCs w:val="22"/>
        </w:rPr>
        <w:t>Keswick</w:t>
      </w:r>
    </w:p>
    <w:p w:rsidR="00644AAB" w:rsidRPr="00701B3F" w:rsidRDefault="00644AAB" w:rsidP="00644AA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ArialMT"/>
          <w:sz w:val="22"/>
          <w:szCs w:val="22"/>
        </w:rPr>
        <w:t>CA12 5QB</w:t>
      </w:r>
    </w:p>
    <w:p w:rsidR="001E4FF7" w:rsidRDefault="001E4FF7" w:rsidP="002977F3">
      <w:pPr>
        <w:spacing w:line="276" w:lineRule="auto"/>
        <w:ind w:left="426" w:right="424"/>
        <w:rPr>
          <w:rFonts w:ascii="Calibri" w:hAnsi="Calibri" w:cs="Calibri"/>
        </w:rPr>
      </w:pPr>
    </w:p>
    <w:p w:rsidR="001F4F3D" w:rsidRPr="009D1959" w:rsidRDefault="001F4F3D" w:rsidP="009E7483">
      <w:pPr>
        <w:rPr>
          <w:rFonts w:ascii="Calibri" w:hAnsi="Calibri" w:cs="Calibri"/>
        </w:rPr>
      </w:pPr>
    </w:p>
    <w:sectPr w:rsidR="001F4F3D" w:rsidRPr="009D1959" w:rsidSect="007D48D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40" w:right="567" w:bottom="567" w:left="567" w:header="397" w:footer="39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AB" w:rsidRDefault="00644AAB" w:rsidP="004C02C3">
      <w:r>
        <w:separator/>
      </w:r>
    </w:p>
  </w:endnote>
  <w:endnote w:type="continuationSeparator" w:id="0">
    <w:p w:rsidR="00644AAB" w:rsidRDefault="00644AAB" w:rsidP="004C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59" w:rsidRDefault="00644AAB" w:rsidP="009D1959">
    <w:pPr>
      <w:pStyle w:val="Footer"/>
      <w:tabs>
        <w:tab w:val="left" w:pos="6096"/>
      </w:tabs>
      <w:ind w:right="-428" w:firstLine="5812"/>
      <w:rPr>
        <w:color w:val="7F7F7F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53339</wp:posOffset>
              </wp:positionV>
              <wp:extent cx="7448550" cy="0"/>
              <wp:effectExtent l="0" t="0" r="19050" b="1905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48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FEE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4.6pt;margin-top:4.2pt;width:586.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53339</wp:posOffset>
              </wp:positionV>
              <wp:extent cx="6677025" cy="0"/>
              <wp:effectExtent l="0" t="0" r="9525" b="19050"/>
              <wp:wrapNone/>
              <wp:docPr id="1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BF7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7E421" id="AutoShape 10" o:spid="_x0000_s1026" type="#_x0000_t32" style="position:absolute;margin-left:-7.05pt;margin-top:4.2pt;width:525.75pt;height:0;flip:x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" strokecolor="#ebf7ff" strokeweight="1.5pt">
              <v:shadow color="#7f7f7f" opacity=".5" offset="1pt"/>
            </v:shape>
          </w:pict>
        </mc:Fallback>
      </mc:AlternateContent>
    </w:r>
  </w:p>
  <w:p w:rsidR="00C23AD9" w:rsidRPr="003B5F76" w:rsidRDefault="00C23AD9" w:rsidP="00C23AD9">
    <w:pPr>
      <w:ind w:left="6663" w:firstLine="537"/>
    </w:pPr>
    <w:r w:rsidRPr="003B5F76">
      <w:rPr>
        <w:noProof/>
      </w:rPr>
      <w:drawing>
        <wp:anchor distT="0" distB="0" distL="114300" distR="114300" simplePos="0" relativeHeight="251686912" behindDoc="1" locked="0" layoutInCell="1" allowOverlap="1" wp14:anchorId="794C1EA8" wp14:editId="7841104F">
          <wp:simplePos x="0" y="0"/>
          <wp:positionH relativeFrom="page">
            <wp:posOffset>161924</wp:posOffset>
          </wp:positionH>
          <wp:positionV relativeFrom="paragraph">
            <wp:posOffset>77470</wp:posOffset>
          </wp:positionV>
          <wp:extent cx="923925" cy="8286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F76">
      <w:rPr>
        <w:noProof/>
      </w:rPr>
      <w:drawing>
        <wp:anchor distT="0" distB="0" distL="114300" distR="114300" simplePos="0" relativeHeight="251688960" behindDoc="0" locked="0" layoutInCell="1" allowOverlap="1" wp14:anchorId="731BA70C" wp14:editId="06E47D69">
          <wp:simplePos x="0" y="0"/>
          <wp:positionH relativeFrom="column">
            <wp:posOffset>3635375</wp:posOffset>
          </wp:positionH>
          <wp:positionV relativeFrom="paragraph">
            <wp:posOffset>114935</wp:posOffset>
          </wp:positionV>
          <wp:extent cx="782320" cy="782320"/>
          <wp:effectExtent l="0" t="0" r="0" b="0"/>
          <wp:wrapNone/>
          <wp:docPr id="3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listairtodd\Desktop\GSG-logo-new-2013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F76">
      <w:rPr>
        <w:rFonts w:ascii="Calibri" w:hAnsi="Calibri" w:cs="Tahoma"/>
        <w:color w:val="7F7F7F"/>
        <w:sz w:val="16"/>
        <w:szCs w:val="16"/>
      </w:rPr>
      <w:t xml:space="preserve">Head teacher: S. Jackson, M.A. (Oxon), </w:t>
    </w:r>
    <w:r w:rsidRPr="003B5F76">
      <w:rPr>
        <w:rFonts w:ascii="Calibri" w:hAnsi="Calibri" w:cs="Calibri"/>
        <w:color w:val="808080"/>
        <w:sz w:val="16"/>
        <w:szCs w:val="16"/>
      </w:rPr>
      <w:t>M.Ed., FRSA</w:t>
    </w:r>
  </w:p>
  <w:p w:rsidR="00C23AD9" w:rsidRPr="003B5F76" w:rsidRDefault="00C23AD9" w:rsidP="00C23AD9">
    <w:pPr>
      <w:tabs>
        <w:tab w:val="center" w:pos="4153"/>
        <w:tab w:val="left" w:pos="6096"/>
      </w:tabs>
      <w:ind w:left="7200" w:right="-711"/>
      <w:rPr>
        <w:rFonts w:ascii="Calibri" w:hAnsi="Calibri" w:cs="Calibri"/>
        <w:color w:val="808080"/>
        <w:sz w:val="16"/>
        <w:szCs w:val="16"/>
      </w:rPr>
    </w:pPr>
    <w:r w:rsidRPr="003B5F76">
      <w:rPr>
        <w:rFonts w:ascii="Calibri" w:hAnsi="Calibri" w:cs="Calibri"/>
        <w:noProof/>
        <w:color w:val="808080"/>
        <w:sz w:val="16"/>
        <w:szCs w:val="16"/>
      </w:rPr>
      <w:drawing>
        <wp:anchor distT="0" distB="0" distL="114300" distR="114300" simplePos="0" relativeHeight="251691008" behindDoc="0" locked="0" layoutInCell="1" allowOverlap="1" wp14:anchorId="06ABD6FA" wp14:editId="0962E048">
          <wp:simplePos x="0" y="0"/>
          <wp:positionH relativeFrom="column">
            <wp:posOffset>802005</wp:posOffset>
          </wp:positionH>
          <wp:positionV relativeFrom="paragraph">
            <wp:posOffset>24130</wp:posOffset>
          </wp:positionV>
          <wp:extent cx="961390" cy="67627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F76">
      <w:rPr>
        <w:noProof/>
      </w:rPr>
      <w:drawing>
        <wp:anchor distT="0" distB="0" distL="114300" distR="114300" simplePos="0" relativeHeight="251687936" behindDoc="0" locked="0" layoutInCell="1" allowOverlap="1" wp14:anchorId="3142EB1F" wp14:editId="6F42CA3E">
          <wp:simplePos x="0" y="0"/>
          <wp:positionH relativeFrom="column">
            <wp:posOffset>1821180</wp:posOffset>
          </wp:positionH>
          <wp:positionV relativeFrom="paragraph">
            <wp:posOffset>188595</wp:posOffset>
          </wp:positionV>
          <wp:extent cx="714375" cy="385445"/>
          <wp:effectExtent l="0" t="0" r="9525" b="0"/>
          <wp:wrapNone/>
          <wp:docPr id="4" name="Picture 4" descr="gt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t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F76">
      <w:rPr>
        <w:noProof/>
      </w:rPr>
      <w:drawing>
        <wp:anchor distT="0" distB="0" distL="114300" distR="114300" simplePos="0" relativeHeight="251689984" behindDoc="0" locked="0" layoutInCell="1" allowOverlap="1" wp14:anchorId="70559F63" wp14:editId="1FD08457">
          <wp:simplePos x="0" y="0"/>
          <wp:positionH relativeFrom="margin">
            <wp:posOffset>2690495</wp:posOffset>
          </wp:positionH>
          <wp:positionV relativeFrom="paragraph">
            <wp:posOffset>147955</wp:posOffset>
          </wp:positionV>
          <wp:extent cx="817245" cy="466725"/>
          <wp:effectExtent l="0" t="0" r="1905" b="9525"/>
          <wp:wrapNone/>
          <wp:docPr id="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F76">
      <w:rPr>
        <w:rFonts w:ascii="Calibri" w:hAnsi="Calibri" w:cs="Calibri"/>
        <w:color w:val="808080"/>
        <w:sz w:val="16"/>
        <w:szCs w:val="16"/>
      </w:rPr>
      <w:t xml:space="preserve">Keswick School Multi Academy Trust </w:t>
    </w:r>
    <w:r w:rsidRPr="003B5F76">
      <w:rPr>
        <w:rFonts w:ascii="Calibri" w:hAnsi="Calibri" w:cs="Calibri"/>
        <w:color w:val="808080"/>
        <w:sz w:val="16"/>
        <w:szCs w:val="16"/>
      </w:rPr>
      <w:br/>
      <w:t>a company limited by guarantee</w:t>
    </w:r>
  </w:p>
  <w:p w:rsidR="00C23AD9" w:rsidRPr="003B5F76" w:rsidRDefault="00C23AD9" w:rsidP="00C23AD9">
    <w:pPr>
      <w:tabs>
        <w:tab w:val="center" w:pos="4153"/>
        <w:tab w:val="left" w:pos="6096"/>
      </w:tabs>
      <w:ind w:left="6663" w:right="-428"/>
      <w:rPr>
        <w:rFonts w:ascii="Calibri" w:hAnsi="Calibri" w:cs="Calibri"/>
        <w:color w:val="808080"/>
        <w:sz w:val="16"/>
        <w:szCs w:val="16"/>
      </w:rPr>
    </w:pPr>
    <w:r w:rsidRPr="003B5F76">
      <w:rPr>
        <w:rFonts w:ascii="Calibri" w:hAnsi="Calibri" w:cs="Calibri"/>
        <w:color w:val="808080"/>
        <w:sz w:val="16"/>
        <w:szCs w:val="16"/>
      </w:rPr>
      <w:tab/>
      <w:t>Registered in England: Company Number: 07664297</w:t>
    </w:r>
  </w:p>
  <w:p w:rsidR="00C23AD9" w:rsidRPr="003B5F76" w:rsidRDefault="00C23AD9" w:rsidP="00C23AD9">
    <w:pPr>
      <w:tabs>
        <w:tab w:val="center" w:pos="4153"/>
        <w:tab w:val="left" w:pos="6096"/>
      </w:tabs>
      <w:ind w:left="6663" w:right="-428"/>
      <w:rPr>
        <w:rFonts w:ascii="Calibri" w:hAnsi="Calibri"/>
        <w:color w:val="808080"/>
        <w:sz w:val="16"/>
        <w:szCs w:val="16"/>
      </w:rPr>
    </w:pPr>
    <w:r w:rsidRPr="003B5F76">
      <w:rPr>
        <w:rFonts w:ascii="Calibri" w:hAnsi="Calibri" w:cs="Calibri"/>
        <w:color w:val="808080"/>
        <w:sz w:val="16"/>
        <w:szCs w:val="16"/>
      </w:rPr>
      <w:tab/>
      <w:t>Registered Office:</w:t>
    </w:r>
    <w:r w:rsidRPr="003B5F76">
      <w:rPr>
        <w:rFonts w:ascii="Calibri" w:hAnsi="Calibri"/>
        <w:color w:val="808080"/>
        <w:sz w:val="16"/>
        <w:szCs w:val="16"/>
      </w:rPr>
      <w:t xml:space="preserve"> </w:t>
    </w:r>
    <w:r w:rsidRPr="003B5F76">
      <w:rPr>
        <w:rFonts w:ascii="Calibri" w:hAnsi="Calibri"/>
        <w:color w:val="7F7F7F"/>
        <w:sz w:val="16"/>
        <w:szCs w:val="16"/>
      </w:rPr>
      <w:t>Vicarage Hill, Keswick, Cumbria, CA12 5QB</w:t>
    </w:r>
  </w:p>
  <w:p w:rsidR="00C23AD9" w:rsidRPr="003B5F76" w:rsidRDefault="00C23AD9" w:rsidP="00C23AD9">
    <w:pPr>
      <w:tabs>
        <w:tab w:val="center" w:pos="4153"/>
        <w:tab w:val="left" w:pos="6096"/>
      </w:tabs>
      <w:ind w:left="6663" w:right="-428"/>
      <w:rPr>
        <w:rFonts w:ascii="Calibri" w:hAnsi="Calibri"/>
        <w:color w:val="7F7F7F"/>
        <w:sz w:val="16"/>
        <w:szCs w:val="16"/>
      </w:rPr>
    </w:pPr>
    <w:r w:rsidRPr="003B5F76">
      <w:rPr>
        <w:rFonts w:ascii="Calibri" w:hAnsi="Calibri"/>
        <w:color w:val="7F7F7F"/>
        <w:sz w:val="16"/>
        <w:szCs w:val="16"/>
      </w:rPr>
      <w:tab/>
      <w:t>Tel. 017687 72605</w:t>
    </w:r>
  </w:p>
  <w:p w:rsidR="00C23AD9" w:rsidRPr="003B5F76" w:rsidRDefault="00C23AD9" w:rsidP="00C23AD9">
    <w:pPr>
      <w:tabs>
        <w:tab w:val="center" w:pos="4153"/>
        <w:tab w:val="left" w:pos="6096"/>
      </w:tabs>
      <w:ind w:left="6663" w:right="-428"/>
      <w:rPr>
        <w:rFonts w:ascii="Calibri" w:hAnsi="Calibri"/>
        <w:color w:val="7F7F7F"/>
        <w:sz w:val="16"/>
        <w:szCs w:val="16"/>
      </w:rPr>
    </w:pPr>
    <w:r w:rsidRPr="003B5F76">
      <w:rPr>
        <w:rFonts w:ascii="Calibri" w:hAnsi="Calibri"/>
        <w:color w:val="7F7F7F"/>
        <w:sz w:val="16"/>
        <w:szCs w:val="16"/>
      </w:rPr>
      <w:tab/>
      <w:t>Email: admin@keswick.cumbria.sch.uk</w:t>
    </w:r>
  </w:p>
  <w:p w:rsidR="00C23AD9" w:rsidRPr="00072F5E" w:rsidRDefault="00C23AD9" w:rsidP="00C23AD9">
    <w:pPr>
      <w:tabs>
        <w:tab w:val="center" w:pos="4153"/>
        <w:tab w:val="left" w:pos="6096"/>
      </w:tabs>
      <w:ind w:left="6663" w:right="-428"/>
      <w:rPr>
        <w:rFonts w:ascii="Calibri" w:hAnsi="Calibri" w:cs="Calibri"/>
        <w:color w:val="808080"/>
        <w:sz w:val="16"/>
        <w:szCs w:val="16"/>
      </w:rPr>
    </w:pPr>
    <w:r w:rsidRPr="003B5F76">
      <w:rPr>
        <w:rFonts w:ascii="Calibri" w:hAnsi="Calibri"/>
        <w:color w:val="7F7F7F"/>
        <w:sz w:val="16"/>
        <w:szCs w:val="16"/>
      </w:rPr>
      <w:tab/>
      <w:t>Web: http://www.keswick.cumbria.sch.uk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74" w:rsidRDefault="00644AAB" w:rsidP="00775574">
    <w:pPr>
      <w:pStyle w:val="Footer"/>
      <w:tabs>
        <w:tab w:val="left" w:pos="6096"/>
      </w:tabs>
      <w:ind w:right="-428" w:firstLine="5812"/>
      <w:rPr>
        <w:color w:val="7F7F7F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53339</wp:posOffset>
              </wp:positionV>
              <wp:extent cx="7448550" cy="0"/>
              <wp:effectExtent l="0" t="0" r="19050" b="1905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48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077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4.6pt;margin-top:4.2pt;width:586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0048" behindDoc="1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53339</wp:posOffset>
              </wp:positionV>
              <wp:extent cx="6677025" cy="0"/>
              <wp:effectExtent l="0" t="0" r="9525" b="19050"/>
              <wp:wrapNone/>
              <wp:docPr id="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BF7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BFF84" id="AutoShape 10" o:spid="_x0000_s1026" type="#_x0000_t32" style="position:absolute;margin-left:-7.05pt;margin-top:4.2pt;width:525.75pt;height:0;flip:x;z-index:-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" strokecolor="#ebf7ff" strokeweight="1.5pt">
              <v:shadow color="#7f7f7f" opacity=".5" offset="1pt"/>
            </v:shape>
          </w:pict>
        </mc:Fallback>
      </mc:AlternateContent>
    </w:r>
  </w:p>
  <w:p w:rsidR="00BB47AC" w:rsidRPr="003B5F76" w:rsidRDefault="00BB47AC" w:rsidP="00BB47AC">
    <w:pPr>
      <w:ind w:left="6663" w:firstLine="537"/>
    </w:pPr>
    <w:r w:rsidRPr="003B5F76">
      <w:rPr>
        <w:noProof/>
      </w:rPr>
      <w:drawing>
        <wp:anchor distT="0" distB="0" distL="114300" distR="114300" simplePos="0" relativeHeight="251680768" behindDoc="1" locked="0" layoutInCell="1" allowOverlap="1" wp14:anchorId="794C1EA8" wp14:editId="7841104F">
          <wp:simplePos x="0" y="0"/>
          <wp:positionH relativeFrom="page">
            <wp:posOffset>161924</wp:posOffset>
          </wp:positionH>
          <wp:positionV relativeFrom="paragraph">
            <wp:posOffset>77470</wp:posOffset>
          </wp:positionV>
          <wp:extent cx="923925" cy="828675"/>
          <wp:effectExtent l="0" t="0" r="9525" b="952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F76">
      <w:rPr>
        <w:noProof/>
      </w:rPr>
      <w:drawing>
        <wp:anchor distT="0" distB="0" distL="114300" distR="114300" simplePos="0" relativeHeight="251682816" behindDoc="0" locked="0" layoutInCell="1" allowOverlap="1" wp14:anchorId="731BA70C" wp14:editId="06E47D69">
          <wp:simplePos x="0" y="0"/>
          <wp:positionH relativeFrom="column">
            <wp:posOffset>3635375</wp:posOffset>
          </wp:positionH>
          <wp:positionV relativeFrom="paragraph">
            <wp:posOffset>114935</wp:posOffset>
          </wp:positionV>
          <wp:extent cx="782320" cy="782320"/>
          <wp:effectExtent l="0" t="0" r="0" b="0"/>
          <wp:wrapNone/>
          <wp:docPr id="18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listairtodd\Desktop\GSG-logo-new-2013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F76">
      <w:rPr>
        <w:rFonts w:ascii="Calibri" w:hAnsi="Calibri" w:cs="Tahoma"/>
        <w:color w:val="7F7F7F"/>
        <w:sz w:val="16"/>
        <w:szCs w:val="16"/>
      </w:rPr>
      <w:t xml:space="preserve">Head teacher: S. Jackson, M.A. (Oxon), </w:t>
    </w:r>
    <w:r w:rsidRPr="003B5F76">
      <w:rPr>
        <w:rFonts w:ascii="Calibri" w:hAnsi="Calibri" w:cs="Calibri"/>
        <w:color w:val="808080"/>
        <w:sz w:val="16"/>
        <w:szCs w:val="16"/>
      </w:rPr>
      <w:t>M.Ed., FRSA</w:t>
    </w:r>
  </w:p>
  <w:p w:rsidR="00BB47AC" w:rsidRPr="003B5F76" w:rsidRDefault="00BB47AC" w:rsidP="00BB47AC">
    <w:pPr>
      <w:tabs>
        <w:tab w:val="center" w:pos="4153"/>
        <w:tab w:val="left" w:pos="6096"/>
      </w:tabs>
      <w:ind w:left="7200" w:right="-711"/>
      <w:rPr>
        <w:rFonts w:ascii="Calibri" w:hAnsi="Calibri" w:cs="Calibri"/>
        <w:color w:val="808080"/>
        <w:sz w:val="16"/>
        <w:szCs w:val="16"/>
      </w:rPr>
    </w:pPr>
    <w:r w:rsidRPr="003B5F76">
      <w:rPr>
        <w:rFonts w:ascii="Calibri" w:hAnsi="Calibri" w:cs="Calibri"/>
        <w:noProof/>
        <w:color w:val="808080"/>
        <w:sz w:val="16"/>
        <w:szCs w:val="16"/>
      </w:rPr>
      <w:drawing>
        <wp:anchor distT="0" distB="0" distL="114300" distR="114300" simplePos="0" relativeHeight="251684864" behindDoc="0" locked="0" layoutInCell="1" allowOverlap="1" wp14:anchorId="06ABD6FA" wp14:editId="0962E048">
          <wp:simplePos x="0" y="0"/>
          <wp:positionH relativeFrom="column">
            <wp:posOffset>802005</wp:posOffset>
          </wp:positionH>
          <wp:positionV relativeFrom="paragraph">
            <wp:posOffset>24130</wp:posOffset>
          </wp:positionV>
          <wp:extent cx="961390" cy="6762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F76">
      <w:rPr>
        <w:noProof/>
      </w:rPr>
      <w:drawing>
        <wp:anchor distT="0" distB="0" distL="114300" distR="114300" simplePos="0" relativeHeight="251681792" behindDoc="0" locked="0" layoutInCell="1" allowOverlap="1" wp14:anchorId="3142EB1F" wp14:editId="6F42CA3E">
          <wp:simplePos x="0" y="0"/>
          <wp:positionH relativeFrom="column">
            <wp:posOffset>1821180</wp:posOffset>
          </wp:positionH>
          <wp:positionV relativeFrom="paragraph">
            <wp:posOffset>188595</wp:posOffset>
          </wp:positionV>
          <wp:extent cx="714375" cy="385445"/>
          <wp:effectExtent l="0" t="0" r="9525" b="0"/>
          <wp:wrapNone/>
          <wp:docPr id="20" name="Picture 20" descr="gt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t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F76">
      <w:rPr>
        <w:noProof/>
      </w:rPr>
      <w:drawing>
        <wp:anchor distT="0" distB="0" distL="114300" distR="114300" simplePos="0" relativeHeight="251683840" behindDoc="0" locked="0" layoutInCell="1" allowOverlap="1" wp14:anchorId="70559F63" wp14:editId="1FD08457">
          <wp:simplePos x="0" y="0"/>
          <wp:positionH relativeFrom="margin">
            <wp:posOffset>2690495</wp:posOffset>
          </wp:positionH>
          <wp:positionV relativeFrom="paragraph">
            <wp:posOffset>147955</wp:posOffset>
          </wp:positionV>
          <wp:extent cx="817245" cy="466725"/>
          <wp:effectExtent l="0" t="0" r="1905" b="9525"/>
          <wp:wrapNone/>
          <wp:docPr id="2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F76">
      <w:rPr>
        <w:rFonts w:ascii="Calibri" w:hAnsi="Calibri" w:cs="Calibri"/>
        <w:color w:val="808080"/>
        <w:sz w:val="16"/>
        <w:szCs w:val="16"/>
      </w:rPr>
      <w:t xml:space="preserve">Keswick School Multi Academy Trust </w:t>
    </w:r>
    <w:r w:rsidRPr="003B5F76">
      <w:rPr>
        <w:rFonts w:ascii="Calibri" w:hAnsi="Calibri" w:cs="Calibri"/>
        <w:color w:val="808080"/>
        <w:sz w:val="16"/>
        <w:szCs w:val="16"/>
      </w:rPr>
      <w:br/>
      <w:t>a company limited by guarantee</w:t>
    </w:r>
  </w:p>
  <w:p w:rsidR="00BB47AC" w:rsidRPr="003B5F76" w:rsidRDefault="00BB47AC" w:rsidP="00BB47AC">
    <w:pPr>
      <w:tabs>
        <w:tab w:val="center" w:pos="4153"/>
        <w:tab w:val="left" w:pos="6096"/>
      </w:tabs>
      <w:ind w:left="6663" w:right="-428"/>
      <w:rPr>
        <w:rFonts w:ascii="Calibri" w:hAnsi="Calibri" w:cs="Calibri"/>
        <w:color w:val="808080"/>
        <w:sz w:val="16"/>
        <w:szCs w:val="16"/>
      </w:rPr>
    </w:pPr>
    <w:r w:rsidRPr="003B5F76">
      <w:rPr>
        <w:rFonts w:ascii="Calibri" w:hAnsi="Calibri" w:cs="Calibri"/>
        <w:color w:val="808080"/>
        <w:sz w:val="16"/>
        <w:szCs w:val="16"/>
      </w:rPr>
      <w:tab/>
      <w:t>Registered in England: Company Number: 07664297</w:t>
    </w:r>
  </w:p>
  <w:p w:rsidR="00BB47AC" w:rsidRPr="003B5F76" w:rsidRDefault="00BB47AC" w:rsidP="00BB47AC">
    <w:pPr>
      <w:tabs>
        <w:tab w:val="center" w:pos="4153"/>
        <w:tab w:val="left" w:pos="6096"/>
      </w:tabs>
      <w:ind w:left="6663" w:right="-428"/>
      <w:rPr>
        <w:rFonts w:ascii="Calibri" w:hAnsi="Calibri"/>
        <w:color w:val="808080"/>
        <w:sz w:val="16"/>
        <w:szCs w:val="16"/>
      </w:rPr>
    </w:pPr>
    <w:r w:rsidRPr="003B5F76">
      <w:rPr>
        <w:rFonts w:ascii="Calibri" w:hAnsi="Calibri" w:cs="Calibri"/>
        <w:color w:val="808080"/>
        <w:sz w:val="16"/>
        <w:szCs w:val="16"/>
      </w:rPr>
      <w:tab/>
      <w:t>Registered Office:</w:t>
    </w:r>
    <w:r w:rsidRPr="003B5F76">
      <w:rPr>
        <w:rFonts w:ascii="Calibri" w:hAnsi="Calibri"/>
        <w:color w:val="808080"/>
        <w:sz w:val="16"/>
        <w:szCs w:val="16"/>
      </w:rPr>
      <w:t xml:space="preserve"> </w:t>
    </w:r>
    <w:r w:rsidRPr="003B5F76">
      <w:rPr>
        <w:rFonts w:ascii="Calibri" w:hAnsi="Calibri"/>
        <w:color w:val="7F7F7F"/>
        <w:sz w:val="16"/>
        <w:szCs w:val="16"/>
      </w:rPr>
      <w:t>Vicarage Hill, Keswick, Cumbria, CA12 5QB</w:t>
    </w:r>
  </w:p>
  <w:p w:rsidR="00BB47AC" w:rsidRPr="003B5F76" w:rsidRDefault="00BB47AC" w:rsidP="00BB47AC">
    <w:pPr>
      <w:tabs>
        <w:tab w:val="center" w:pos="4153"/>
        <w:tab w:val="left" w:pos="6096"/>
      </w:tabs>
      <w:ind w:left="6663" w:right="-428"/>
      <w:rPr>
        <w:rFonts w:ascii="Calibri" w:hAnsi="Calibri"/>
        <w:color w:val="7F7F7F"/>
        <w:sz w:val="16"/>
        <w:szCs w:val="16"/>
      </w:rPr>
    </w:pPr>
    <w:r w:rsidRPr="003B5F76">
      <w:rPr>
        <w:rFonts w:ascii="Calibri" w:hAnsi="Calibri"/>
        <w:color w:val="7F7F7F"/>
        <w:sz w:val="16"/>
        <w:szCs w:val="16"/>
      </w:rPr>
      <w:tab/>
      <w:t>Tel. 017687 72605</w:t>
    </w:r>
  </w:p>
  <w:p w:rsidR="00BB47AC" w:rsidRPr="003B5F76" w:rsidRDefault="00BB47AC" w:rsidP="00BB47AC">
    <w:pPr>
      <w:tabs>
        <w:tab w:val="center" w:pos="4153"/>
        <w:tab w:val="left" w:pos="6096"/>
      </w:tabs>
      <w:ind w:left="6663" w:right="-428"/>
      <w:rPr>
        <w:rFonts w:ascii="Calibri" w:hAnsi="Calibri"/>
        <w:color w:val="7F7F7F"/>
        <w:sz w:val="16"/>
        <w:szCs w:val="16"/>
      </w:rPr>
    </w:pPr>
    <w:r w:rsidRPr="003B5F76">
      <w:rPr>
        <w:rFonts w:ascii="Calibri" w:hAnsi="Calibri"/>
        <w:color w:val="7F7F7F"/>
        <w:sz w:val="16"/>
        <w:szCs w:val="16"/>
      </w:rPr>
      <w:tab/>
      <w:t>Email: admin@keswick.cumbria.sch.uk</w:t>
    </w:r>
  </w:p>
  <w:p w:rsidR="00775574" w:rsidRPr="00072F5E" w:rsidRDefault="00BB47AC" w:rsidP="00BB47AC">
    <w:pPr>
      <w:tabs>
        <w:tab w:val="center" w:pos="4153"/>
        <w:tab w:val="left" w:pos="6096"/>
      </w:tabs>
      <w:ind w:left="6663" w:right="-428"/>
      <w:rPr>
        <w:rFonts w:ascii="Calibri" w:hAnsi="Calibri" w:cs="Calibri"/>
        <w:color w:val="808080"/>
        <w:sz w:val="16"/>
        <w:szCs w:val="16"/>
      </w:rPr>
    </w:pPr>
    <w:r w:rsidRPr="003B5F76">
      <w:rPr>
        <w:rFonts w:ascii="Calibri" w:hAnsi="Calibri"/>
        <w:color w:val="7F7F7F"/>
        <w:sz w:val="16"/>
        <w:szCs w:val="16"/>
      </w:rPr>
      <w:tab/>
      <w:t>Web: http://www.keswick.cumbria.sch.uk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AB" w:rsidRDefault="00644AAB" w:rsidP="004C02C3">
      <w:r>
        <w:separator/>
      </w:r>
    </w:p>
  </w:footnote>
  <w:footnote w:type="continuationSeparator" w:id="0">
    <w:p w:rsidR="00644AAB" w:rsidRDefault="00644AAB" w:rsidP="004C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B8" w:rsidRPr="00823D64" w:rsidRDefault="006A50B8" w:rsidP="006A50B8">
    <w:pPr>
      <w:ind w:left="6480" w:right="-569"/>
      <w:rPr>
        <w:rFonts w:ascii="Tahoma" w:hAnsi="Tahoma" w:cs="Tahoma"/>
        <w:sz w:val="28"/>
        <w:szCs w:val="28"/>
      </w:rPr>
    </w:pPr>
    <w:r w:rsidRPr="00823D64">
      <w:rPr>
        <w:rStyle w:val="school-title-3"/>
        <w:rFonts w:ascii="Tahoma" w:hAnsi="Tahoma" w:cs="Tahoma"/>
        <w:sz w:val="16"/>
        <w:szCs w:val="16"/>
      </w:rPr>
      <w:t xml:space="preserve"> </w:t>
    </w:r>
  </w:p>
  <w:p w:rsidR="006A50B8" w:rsidRDefault="006A50B8" w:rsidP="006A50B8">
    <w:pPr>
      <w:ind w:left="6480" w:right="-569" w:firstLine="720"/>
      <w:rPr>
        <w:rFonts w:ascii="Tahoma" w:hAnsi="Tahoma" w:cs="Tahoma"/>
        <w:sz w:val="16"/>
        <w:szCs w:val="16"/>
      </w:rPr>
    </w:pPr>
  </w:p>
  <w:p w:rsidR="006A50B8" w:rsidRDefault="006A50B8" w:rsidP="006A50B8">
    <w:pPr>
      <w:ind w:left="6480" w:right="-569" w:firstLine="720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 xml:space="preserve">  </w:t>
    </w:r>
  </w:p>
  <w:p w:rsidR="006A50B8" w:rsidRDefault="006A50B8" w:rsidP="006A50B8">
    <w:pPr>
      <w:ind w:left="6480" w:right="-569" w:firstLine="720"/>
      <w:rPr>
        <w:rFonts w:ascii="Calibri" w:hAnsi="Calibri" w:cs="Tahoma"/>
        <w:color w:val="7F7F7F"/>
        <w:sz w:val="16"/>
        <w:szCs w:val="16"/>
      </w:rPr>
    </w:pPr>
    <w:r w:rsidRPr="006177DA">
      <w:rPr>
        <w:rFonts w:ascii="Calibri" w:hAnsi="Calibri" w:cs="Tahoma"/>
        <w:color w:val="7F7F7F"/>
        <w:sz w:val="16"/>
        <w:szCs w:val="16"/>
      </w:rPr>
      <w:t xml:space="preserve"> </w:t>
    </w:r>
  </w:p>
  <w:p w:rsidR="006A50B8" w:rsidRDefault="006A50B8" w:rsidP="006A50B8">
    <w:pPr>
      <w:ind w:left="6480" w:right="-569" w:firstLine="720"/>
      <w:rPr>
        <w:rFonts w:ascii="Calibri" w:hAnsi="Calibri" w:cs="Tahoma"/>
        <w:color w:val="7F7F7F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09" w:rsidRPr="001F4F3D" w:rsidRDefault="00644AAB" w:rsidP="00FA2309">
    <w:pPr>
      <w:pStyle w:val="Header"/>
      <w:tabs>
        <w:tab w:val="clear" w:pos="4513"/>
        <w:tab w:val="clear" w:pos="9026"/>
      </w:tabs>
      <w:rPr>
        <w:rFonts w:ascii="Calibri" w:hAnsi="Calibri" w:cs="Tahoma"/>
        <w:i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1071879</wp:posOffset>
              </wp:positionV>
              <wp:extent cx="7448550" cy="0"/>
              <wp:effectExtent l="0" t="0" r="19050" b="19050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48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B09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24.6pt;margin-top:84.4pt;width:586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-156845</wp:posOffset>
          </wp:positionV>
          <wp:extent cx="6814820" cy="1257300"/>
          <wp:effectExtent l="0" t="0" r="5080" b="0"/>
          <wp:wrapTopAndBottom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5167"/>
    <w:multiLevelType w:val="multilevel"/>
    <w:tmpl w:val="394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AB"/>
    <w:rsid w:val="000027C6"/>
    <w:rsid w:val="000164BA"/>
    <w:rsid w:val="00072F5E"/>
    <w:rsid w:val="00080F2E"/>
    <w:rsid w:val="000A35EA"/>
    <w:rsid w:val="000A5C72"/>
    <w:rsid w:val="000E21E5"/>
    <w:rsid w:val="000F7945"/>
    <w:rsid w:val="001243E3"/>
    <w:rsid w:val="0013252F"/>
    <w:rsid w:val="001579F8"/>
    <w:rsid w:val="001875E3"/>
    <w:rsid w:val="0019244D"/>
    <w:rsid w:val="001B6897"/>
    <w:rsid w:val="001E4FF7"/>
    <w:rsid w:val="001F0C23"/>
    <w:rsid w:val="001F4F3D"/>
    <w:rsid w:val="00201AD9"/>
    <w:rsid w:val="00211860"/>
    <w:rsid w:val="00215490"/>
    <w:rsid w:val="0023303E"/>
    <w:rsid w:val="00261504"/>
    <w:rsid w:val="00262884"/>
    <w:rsid w:val="002643D8"/>
    <w:rsid w:val="002706C6"/>
    <w:rsid w:val="00286717"/>
    <w:rsid w:val="002936F4"/>
    <w:rsid w:val="002977F3"/>
    <w:rsid w:val="002B300A"/>
    <w:rsid w:val="002D452A"/>
    <w:rsid w:val="002D7DBC"/>
    <w:rsid w:val="00304F07"/>
    <w:rsid w:val="003078AE"/>
    <w:rsid w:val="00325381"/>
    <w:rsid w:val="00341E0D"/>
    <w:rsid w:val="0035012A"/>
    <w:rsid w:val="0036487F"/>
    <w:rsid w:val="00386094"/>
    <w:rsid w:val="00394CAD"/>
    <w:rsid w:val="003A62B2"/>
    <w:rsid w:val="003B6AFC"/>
    <w:rsid w:val="003E4E09"/>
    <w:rsid w:val="003F009B"/>
    <w:rsid w:val="003F18DA"/>
    <w:rsid w:val="003F6BE8"/>
    <w:rsid w:val="004101B7"/>
    <w:rsid w:val="00420964"/>
    <w:rsid w:val="00423F18"/>
    <w:rsid w:val="00455EB3"/>
    <w:rsid w:val="00475EF8"/>
    <w:rsid w:val="004919D2"/>
    <w:rsid w:val="00491AE6"/>
    <w:rsid w:val="004A74CB"/>
    <w:rsid w:val="004B72ED"/>
    <w:rsid w:val="004C02C3"/>
    <w:rsid w:val="004D1CBE"/>
    <w:rsid w:val="004E706A"/>
    <w:rsid w:val="0050215B"/>
    <w:rsid w:val="005037C0"/>
    <w:rsid w:val="00503DB3"/>
    <w:rsid w:val="00542DD3"/>
    <w:rsid w:val="00551483"/>
    <w:rsid w:val="005A7DDA"/>
    <w:rsid w:val="005B75B1"/>
    <w:rsid w:val="005D348C"/>
    <w:rsid w:val="005D4B26"/>
    <w:rsid w:val="005D6259"/>
    <w:rsid w:val="005D7EC7"/>
    <w:rsid w:val="005F54DB"/>
    <w:rsid w:val="00602AD2"/>
    <w:rsid w:val="00605B1B"/>
    <w:rsid w:val="006177DA"/>
    <w:rsid w:val="006437A3"/>
    <w:rsid w:val="00644AAB"/>
    <w:rsid w:val="006472FB"/>
    <w:rsid w:val="00665C48"/>
    <w:rsid w:val="006A50B8"/>
    <w:rsid w:val="006D2BF4"/>
    <w:rsid w:val="006D5F65"/>
    <w:rsid w:val="006E2C28"/>
    <w:rsid w:val="006E4622"/>
    <w:rsid w:val="00705A3B"/>
    <w:rsid w:val="00730969"/>
    <w:rsid w:val="00736C53"/>
    <w:rsid w:val="007527E9"/>
    <w:rsid w:val="00775574"/>
    <w:rsid w:val="0077607C"/>
    <w:rsid w:val="00785259"/>
    <w:rsid w:val="007D48D5"/>
    <w:rsid w:val="007D656E"/>
    <w:rsid w:val="007E115C"/>
    <w:rsid w:val="007E4AFA"/>
    <w:rsid w:val="008163C0"/>
    <w:rsid w:val="00823314"/>
    <w:rsid w:val="00823D64"/>
    <w:rsid w:val="00824C84"/>
    <w:rsid w:val="0086206F"/>
    <w:rsid w:val="008C42C2"/>
    <w:rsid w:val="008D1129"/>
    <w:rsid w:val="008E6DD5"/>
    <w:rsid w:val="008F3219"/>
    <w:rsid w:val="00920D26"/>
    <w:rsid w:val="0095306F"/>
    <w:rsid w:val="00954474"/>
    <w:rsid w:val="009917D1"/>
    <w:rsid w:val="009A097F"/>
    <w:rsid w:val="009B50C0"/>
    <w:rsid w:val="009D1959"/>
    <w:rsid w:val="009E2E29"/>
    <w:rsid w:val="009E3929"/>
    <w:rsid w:val="009E7483"/>
    <w:rsid w:val="009F1683"/>
    <w:rsid w:val="00A01A27"/>
    <w:rsid w:val="00A37704"/>
    <w:rsid w:val="00A41E59"/>
    <w:rsid w:val="00A54273"/>
    <w:rsid w:val="00A73E1A"/>
    <w:rsid w:val="00A86893"/>
    <w:rsid w:val="00AC272B"/>
    <w:rsid w:val="00AC6108"/>
    <w:rsid w:val="00AE6CF2"/>
    <w:rsid w:val="00AF0123"/>
    <w:rsid w:val="00B0614C"/>
    <w:rsid w:val="00B15CEE"/>
    <w:rsid w:val="00B25D0F"/>
    <w:rsid w:val="00B40EB7"/>
    <w:rsid w:val="00B46A28"/>
    <w:rsid w:val="00BB1EDE"/>
    <w:rsid w:val="00BB2E2F"/>
    <w:rsid w:val="00BB47AC"/>
    <w:rsid w:val="00BC3E85"/>
    <w:rsid w:val="00BE09E1"/>
    <w:rsid w:val="00C04C7B"/>
    <w:rsid w:val="00C21139"/>
    <w:rsid w:val="00C23AD9"/>
    <w:rsid w:val="00C3445F"/>
    <w:rsid w:val="00C34734"/>
    <w:rsid w:val="00C72813"/>
    <w:rsid w:val="00CA00D6"/>
    <w:rsid w:val="00CC3153"/>
    <w:rsid w:val="00CD4A00"/>
    <w:rsid w:val="00CE2A58"/>
    <w:rsid w:val="00D06E5C"/>
    <w:rsid w:val="00D10308"/>
    <w:rsid w:val="00D41AE9"/>
    <w:rsid w:val="00D55B7C"/>
    <w:rsid w:val="00D6544A"/>
    <w:rsid w:val="00D65CA9"/>
    <w:rsid w:val="00D65FA8"/>
    <w:rsid w:val="00D951D9"/>
    <w:rsid w:val="00DE0346"/>
    <w:rsid w:val="00E235AA"/>
    <w:rsid w:val="00E253C4"/>
    <w:rsid w:val="00E25820"/>
    <w:rsid w:val="00E41FA0"/>
    <w:rsid w:val="00E53311"/>
    <w:rsid w:val="00EC615D"/>
    <w:rsid w:val="00EE05F8"/>
    <w:rsid w:val="00F03D12"/>
    <w:rsid w:val="00F105F3"/>
    <w:rsid w:val="00F16F08"/>
    <w:rsid w:val="00F21738"/>
    <w:rsid w:val="00F76357"/>
    <w:rsid w:val="00F91525"/>
    <w:rsid w:val="00FA2309"/>
    <w:rsid w:val="00FB432C"/>
    <w:rsid w:val="00FC26FF"/>
    <w:rsid w:val="00FD11ED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D69A1DA"/>
  <w15:chartTrackingRefBased/>
  <w15:docId w15:val="{482D92EE-55E3-471C-8F3F-354A9D1B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AB"/>
    <w:rPr>
      <w:rFonts w:ascii="Arial" w:hAnsi="Arial" w:cs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4C84"/>
    <w:pPr>
      <w:keepNext/>
      <w:keepLines/>
      <w:spacing w:line="200" w:lineRule="atLeast"/>
      <w:ind w:left="835"/>
      <w:outlineLvl w:val="0"/>
    </w:pPr>
    <w:rPr>
      <w:b/>
      <w:spacing w:val="-10"/>
      <w:kern w:val="28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24C84"/>
    <w:rPr>
      <w:rFonts w:ascii="Arial" w:hAnsi="Arial" w:cs="Times New Roman"/>
      <w:b/>
      <w:spacing w:val="-1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1E0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41E0D"/>
    <w:rPr>
      <w:rFonts w:ascii="Arial" w:hAnsi="Arial" w:cs="Times New Roman"/>
      <w:sz w:val="20"/>
      <w:szCs w:val="20"/>
      <w:lang w:eastAsia="en-GB"/>
    </w:rPr>
  </w:style>
  <w:style w:type="character" w:customStyle="1" w:styleId="school-title-3">
    <w:name w:val="school-title-3"/>
    <w:rsid w:val="00341E0D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341E0D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41E0D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41E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41E0D"/>
    <w:rPr>
      <w:rFonts w:ascii="Arial" w:hAnsi="Arial" w:cs="Times New Roman"/>
      <w:sz w:val="20"/>
      <w:szCs w:val="20"/>
      <w:lang w:eastAsia="en-GB"/>
    </w:rPr>
  </w:style>
  <w:style w:type="character" w:customStyle="1" w:styleId="Checkbox">
    <w:name w:val="Checkbox"/>
    <w:rsid w:val="00341E0D"/>
    <w:rPr>
      <w:rFonts w:ascii="Times New Roman" w:hAnsi="Times New Roman"/>
      <w:spacing w:val="0"/>
      <w:sz w:val="22"/>
    </w:rPr>
  </w:style>
  <w:style w:type="table" w:styleId="TableGrid">
    <w:name w:val="Table Grid"/>
    <w:basedOn w:val="TableNormal"/>
    <w:uiPriority w:val="59"/>
    <w:rsid w:val="00341E0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rsid w:val="00824C84"/>
    <w:pPr>
      <w:spacing w:after="220" w:line="220" w:lineRule="atLeast"/>
      <w:ind w:left="835"/>
    </w:pPr>
    <w:rPr>
      <w:rFonts w:ascii="Times New Roman" w:hAnsi="Times New Roman"/>
      <w:sz w:val="20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824C84"/>
    <w:rPr>
      <w:rFonts w:ascii="Times New Roman" w:hAnsi="Times New Roman" w:cs="Times New Roman"/>
      <w:sz w:val="20"/>
      <w:szCs w:val="20"/>
    </w:rPr>
  </w:style>
  <w:style w:type="paragraph" w:customStyle="1" w:styleId="DocumentLabel">
    <w:name w:val="Document Label"/>
    <w:next w:val="Normal"/>
    <w:rsid w:val="00824C84"/>
    <w:pPr>
      <w:spacing w:before="140" w:after="540" w:line="600" w:lineRule="atLeast"/>
      <w:ind w:left="840"/>
    </w:pPr>
    <w:rPr>
      <w:rFonts w:ascii="Times New Roman" w:hAnsi="Times New Roman" w:cs="Times New Roman"/>
      <w:spacing w:val="-38"/>
      <w:sz w:val="60"/>
      <w:lang w:val="en-US" w:eastAsia="en-US"/>
    </w:rPr>
  </w:style>
  <w:style w:type="paragraph" w:styleId="MessageHeader">
    <w:name w:val="Message Header"/>
    <w:basedOn w:val="BodyText"/>
    <w:link w:val="MessageHeaderChar"/>
    <w:uiPriority w:val="99"/>
    <w:semiHidden/>
    <w:rsid w:val="00824C84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link w:val="MessageHeader"/>
    <w:uiPriority w:val="99"/>
    <w:semiHidden/>
    <w:locked/>
    <w:rsid w:val="00824C84"/>
    <w:rPr>
      <w:rFonts w:ascii="Times New Roman" w:hAnsi="Times New Roman" w:cs="Times New Roman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824C84"/>
  </w:style>
  <w:style w:type="character" w:customStyle="1" w:styleId="MessageHeaderLabel">
    <w:name w:val="Message Header Label"/>
    <w:rsid w:val="00824C84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824C84"/>
    <w:pPr>
      <w:pBdr>
        <w:bottom w:val="single" w:sz="6" w:space="22" w:color="auto"/>
      </w:pBdr>
      <w:spacing w:after="400"/>
    </w:pPr>
  </w:style>
  <w:style w:type="character" w:styleId="Hyperlink">
    <w:name w:val="Hyperlink"/>
    <w:basedOn w:val="DefaultParagraphFont"/>
    <w:uiPriority w:val="99"/>
    <w:unhideWhenUsed/>
    <w:rsid w:val="001325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bx16p38bchl32s0e12di03h-wpengine.netdna-ssl.com/wp-content/uploads/2020/11/Filterin-flowchart-twitter.p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wyoung@keswick.cumbria.sch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ew%20School%20Letterhead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364E-7663-477B-BAC5-5500F64D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School Letterhead.docx</Template>
  <TotalTime>21</TotalTime>
  <Pages>5</Pages>
  <Words>1742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Keswick School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andrewyoung</dc:creator>
  <cp:keywords/>
  <cp:lastModifiedBy>Mr A Young</cp:lastModifiedBy>
  <cp:revision>5</cp:revision>
  <cp:lastPrinted>2013-01-11T13:03:00Z</cp:lastPrinted>
  <dcterms:created xsi:type="dcterms:W3CDTF">2020-02-28T09:01:00Z</dcterms:created>
  <dcterms:modified xsi:type="dcterms:W3CDTF">2021-03-17T14:27:00Z</dcterms:modified>
</cp:coreProperties>
</file>