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6E0E1" w14:textId="03AEA544" w:rsidR="00A549AF" w:rsidRPr="00F212BC" w:rsidRDefault="00A549AF" w:rsidP="00F212BC">
      <w:pPr>
        <w:spacing w:line="240" w:lineRule="auto"/>
        <w:rPr>
          <w:rFonts w:ascii="Times New Roman" w:hAnsi="Times New Roman"/>
          <w:szCs w:val="24"/>
          <w:lang w:eastAsia="en-GB"/>
        </w:rPr>
      </w:pPr>
    </w:p>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212BC" w:rsidRPr="00F212BC" w14:paraId="59E7A99A" w14:textId="77777777" w:rsidTr="00362198">
        <w:trPr>
          <w:trHeight w:val="1430"/>
        </w:trPr>
        <w:tc>
          <w:tcPr>
            <w:tcW w:w="5166" w:type="dxa"/>
            <w:tcBorders>
              <w:top w:val="single" w:sz="4" w:space="0" w:color="auto"/>
              <w:left w:val="single" w:sz="4" w:space="0" w:color="auto"/>
              <w:bottom w:val="single" w:sz="4" w:space="0" w:color="auto"/>
              <w:right w:val="nil"/>
            </w:tcBorders>
            <w:shd w:val="clear" w:color="auto" w:fill="auto"/>
          </w:tcPr>
          <w:p w14:paraId="1930B6BF" w14:textId="77777777" w:rsidR="00362198" w:rsidRDefault="00362198" w:rsidP="00362198">
            <w:pPr>
              <w:spacing w:before="60" w:after="60" w:line="240" w:lineRule="auto"/>
              <w:jc w:val="center"/>
              <w:rPr>
                <w:rFonts w:cs="Arial"/>
                <w:b/>
                <w:sz w:val="36"/>
                <w:szCs w:val="36"/>
              </w:rPr>
            </w:pPr>
            <w:r>
              <w:rPr>
                <w:rFonts w:cs="Arial"/>
                <w:b/>
                <w:sz w:val="36"/>
                <w:szCs w:val="36"/>
              </w:rPr>
              <w:t xml:space="preserve">                    </w:t>
            </w:r>
          </w:p>
          <w:p w14:paraId="514D9244" w14:textId="263DDA0E" w:rsidR="00F212BC" w:rsidRPr="00362198" w:rsidRDefault="00362198" w:rsidP="00362198">
            <w:pPr>
              <w:spacing w:before="60" w:after="60" w:line="240" w:lineRule="auto"/>
              <w:jc w:val="center"/>
              <w:rPr>
                <w:rFonts w:cs="Arial"/>
                <w:b/>
                <w:sz w:val="36"/>
                <w:szCs w:val="36"/>
              </w:rPr>
            </w:pPr>
            <w:r>
              <w:rPr>
                <w:rFonts w:cs="Arial"/>
                <w:b/>
                <w:sz w:val="36"/>
                <w:szCs w:val="36"/>
              </w:rPr>
              <w:t xml:space="preserve">                                Job Description        </w:t>
            </w:r>
          </w:p>
        </w:tc>
        <w:tc>
          <w:tcPr>
            <w:tcW w:w="5034" w:type="dxa"/>
            <w:tcBorders>
              <w:top w:val="single" w:sz="4" w:space="0" w:color="auto"/>
              <w:left w:val="nil"/>
              <w:bottom w:val="single" w:sz="4" w:space="0" w:color="auto"/>
              <w:right w:val="single" w:sz="4" w:space="0" w:color="auto"/>
            </w:tcBorders>
            <w:shd w:val="clear" w:color="auto" w:fill="auto"/>
          </w:tcPr>
          <w:p w14:paraId="08590F9D" w14:textId="3B96B012" w:rsidR="00F212BC" w:rsidRPr="00F212BC" w:rsidRDefault="00362198" w:rsidP="00F212BC">
            <w:pPr>
              <w:spacing w:before="60" w:after="60" w:line="240" w:lineRule="auto"/>
              <w:jc w:val="center"/>
              <w:rPr>
                <w:sz w:val="20"/>
              </w:rPr>
            </w:pPr>
            <w:r>
              <w:rPr>
                <w:rFonts w:cs="Arial"/>
                <w:b/>
                <w:noProof/>
                <w:sz w:val="36"/>
                <w:szCs w:val="36"/>
                <w:lang w:eastAsia="en-GB"/>
              </w:rPr>
              <w:drawing>
                <wp:anchor distT="0" distB="0" distL="114300" distR="114300" simplePos="0" relativeHeight="251658240" behindDoc="1" locked="0" layoutInCell="1" allowOverlap="1" wp14:anchorId="33CF6E1D" wp14:editId="4052ED62">
                  <wp:simplePos x="0" y="0"/>
                  <wp:positionH relativeFrom="column">
                    <wp:posOffset>1473200</wp:posOffset>
                  </wp:positionH>
                  <wp:positionV relativeFrom="paragraph">
                    <wp:posOffset>81915</wp:posOffset>
                  </wp:positionV>
                  <wp:extent cx="946150" cy="800100"/>
                  <wp:effectExtent l="0" t="0" r="6350" b="0"/>
                  <wp:wrapTight wrapText="bothSides">
                    <wp:wrapPolygon edited="0">
                      <wp:start x="0" y="0"/>
                      <wp:lineTo x="0" y="21086"/>
                      <wp:lineTo x="21310" y="21086"/>
                      <wp:lineTo x="213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erpetua" w:hAnsi="Perpetua"/>
                <w:i/>
                <w:noProof/>
              </w:rPr>
              <w:drawing>
                <wp:anchor distT="0" distB="0" distL="114300" distR="114300" simplePos="0" relativeHeight="251659264" behindDoc="0" locked="0" layoutInCell="1" allowOverlap="1" wp14:anchorId="30A49F41" wp14:editId="4B0E5625">
                  <wp:simplePos x="0" y="0"/>
                  <wp:positionH relativeFrom="column">
                    <wp:posOffset>2254250</wp:posOffset>
                  </wp:positionH>
                  <wp:positionV relativeFrom="paragraph">
                    <wp:posOffset>65405</wp:posOffset>
                  </wp:positionV>
                  <wp:extent cx="847725" cy="790575"/>
                  <wp:effectExtent l="0" t="0" r="9525" b="9525"/>
                  <wp:wrapNone/>
                  <wp:docPr id="1" name="Picture 1" descr="ProsperTogether_Circle_Black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sperTogether_Circle_Black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29BA3" w14:textId="016E247E" w:rsidR="00F212BC" w:rsidRDefault="00F212BC" w:rsidP="00F212BC">
            <w:pPr>
              <w:spacing w:before="60" w:after="60" w:line="240" w:lineRule="auto"/>
              <w:jc w:val="center"/>
              <w:rPr>
                <w:rFonts w:cs="Arial"/>
                <w:b/>
              </w:rPr>
            </w:pPr>
          </w:p>
          <w:p w14:paraId="0A603F8C" w14:textId="2422829F" w:rsidR="00782F03" w:rsidRDefault="00782F03" w:rsidP="00F212BC">
            <w:pPr>
              <w:spacing w:before="60" w:after="60" w:line="240" w:lineRule="auto"/>
              <w:jc w:val="center"/>
              <w:rPr>
                <w:rFonts w:cs="Arial"/>
                <w:b/>
              </w:rPr>
            </w:pPr>
          </w:p>
          <w:p w14:paraId="2D83134B" w14:textId="77777777" w:rsidR="00782F03" w:rsidRDefault="00782F03" w:rsidP="00F212BC">
            <w:pPr>
              <w:spacing w:before="60" w:after="60" w:line="240" w:lineRule="auto"/>
              <w:jc w:val="center"/>
              <w:rPr>
                <w:rFonts w:cs="Arial"/>
                <w:b/>
              </w:rPr>
            </w:pPr>
          </w:p>
          <w:p w14:paraId="5BB8C197" w14:textId="2972A079" w:rsidR="00782F03" w:rsidRPr="00F212BC" w:rsidRDefault="00782F03" w:rsidP="00F212BC">
            <w:pPr>
              <w:spacing w:before="60" w:after="60" w:line="240" w:lineRule="auto"/>
              <w:jc w:val="center"/>
              <w:rPr>
                <w:rFonts w:cs="Arial"/>
                <w:b/>
              </w:rPr>
            </w:pPr>
          </w:p>
        </w:tc>
      </w:tr>
      <w:tr w:rsidR="00F212BC" w:rsidRPr="00A74855" w14:paraId="0333ED81" w14:textId="77777777" w:rsidTr="003D19E0">
        <w:tc>
          <w:tcPr>
            <w:tcW w:w="10200" w:type="dxa"/>
            <w:gridSpan w:val="2"/>
            <w:tcBorders>
              <w:top w:val="single" w:sz="4" w:space="0" w:color="auto"/>
              <w:left w:val="single" w:sz="4" w:space="0" w:color="auto"/>
              <w:bottom w:val="single" w:sz="4" w:space="0" w:color="auto"/>
              <w:right w:val="single" w:sz="4" w:space="0" w:color="auto"/>
            </w:tcBorders>
            <w:shd w:val="clear" w:color="auto" w:fill="auto"/>
          </w:tcPr>
          <w:p w14:paraId="27625A6E" w14:textId="77777777" w:rsidR="00F212BC" w:rsidRPr="00A74855" w:rsidRDefault="00F212BC" w:rsidP="00F212BC">
            <w:pPr>
              <w:spacing w:before="60" w:after="60" w:line="240" w:lineRule="auto"/>
              <w:rPr>
                <w:rFonts w:cs="Arial"/>
                <w:sz w:val="20"/>
                <w:szCs w:val="20"/>
              </w:rPr>
            </w:pPr>
            <w:r w:rsidRPr="00A74855">
              <w:rPr>
                <w:rFonts w:cs="Arial"/>
                <w:sz w:val="20"/>
                <w:szCs w:val="20"/>
              </w:rPr>
              <w:t>This school has a responsibility for, and is committed to, safeguarding and promoting the welfare of children, young people and vulnerable adults, and requires all staff and volunteers to share this commitment.</w:t>
            </w:r>
          </w:p>
        </w:tc>
      </w:tr>
    </w:tbl>
    <w:p w14:paraId="7A2B2289" w14:textId="77777777" w:rsidR="00F212BC" w:rsidRPr="00A74855" w:rsidRDefault="00F212BC" w:rsidP="00F212BC">
      <w:pPr>
        <w:spacing w:line="240" w:lineRule="auto"/>
        <w:rPr>
          <w:rFonts w:ascii="Times New Roman" w:hAnsi="Times New Roman"/>
          <w:vanish/>
          <w:sz w:val="20"/>
          <w:szCs w:val="20"/>
          <w:lang w:eastAsia="en-GB"/>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F212BC" w:rsidRPr="00A74855" w14:paraId="621C6380" w14:textId="77777777" w:rsidTr="2C86D919">
        <w:tc>
          <w:tcPr>
            <w:tcW w:w="2628" w:type="dxa"/>
            <w:shd w:val="clear" w:color="auto" w:fill="D9D9D9" w:themeFill="background1" w:themeFillShade="D9"/>
          </w:tcPr>
          <w:p w14:paraId="63D8D635" w14:textId="77777777" w:rsidR="00F212BC" w:rsidRPr="00A74855" w:rsidRDefault="00F212BC" w:rsidP="00F212BC">
            <w:pPr>
              <w:spacing w:before="40" w:after="40" w:line="240" w:lineRule="auto"/>
              <w:rPr>
                <w:rFonts w:cs="Arial"/>
                <w:b/>
                <w:sz w:val="20"/>
                <w:szCs w:val="20"/>
              </w:rPr>
            </w:pPr>
            <w:proofErr w:type="gramStart"/>
            <w:r w:rsidRPr="00A74855">
              <w:rPr>
                <w:rFonts w:cs="Arial"/>
                <w:b/>
                <w:sz w:val="20"/>
                <w:szCs w:val="20"/>
              </w:rPr>
              <w:t>Post  Title</w:t>
            </w:r>
            <w:proofErr w:type="gramEnd"/>
          </w:p>
        </w:tc>
        <w:tc>
          <w:tcPr>
            <w:tcW w:w="4200" w:type="dxa"/>
            <w:shd w:val="clear" w:color="auto" w:fill="auto"/>
          </w:tcPr>
          <w:p w14:paraId="109EAA84" w14:textId="67588A11" w:rsidR="00F212BC" w:rsidRPr="00A74855" w:rsidRDefault="00083475" w:rsidP="2C86D919">
            <w:pPr>
              <w:spacing w:before="40" w:after="40" w:line="240" w:lineRule="auto"/>
              <w:rPr>
                <w:rFonts w:cs="Arial"/>
                <w:b/>
                <w:bCs/>
                <w:sz w:val="20"/>
                <w:szCs w:val="20"/>
              </w:rPr>
            </w:pPr>
            <w:r>
              <w:rPr>
                <w:rFonts w:cs="Arial"/>
                <w:b/>
                <w:bCs/>
                <w:sz w:val="20"/>
                <w:szCs w:val="20"/>
              </w:rPr>
              <w:t>Office</w:t>
            </w:r>
            <w:r w:rsidR="00362198" w:rsidRPr="00A74855">
              <w:rPr>
                <w:rFonts w:cs="Arial"/>
                <w:b/>
                <w:bCs/>
                <w:sz w:val="20"/>
                <w:szCs w:val="20"/>
              </w:rPr>
              <w:t xml:space="preserve"> Administrator</w:t>
            </w:r>
          </w:p>
        </w:tc>
        <w:tc>
          <w:tcPr>
            <w:tcW w:w="1320" w:type="dxa"/>
            <w:shd w:val="clear" w:color="auto" w:fill="D9D9D9" w:themeFill="background1" w:themeFillShade="D9"/>
          </w:tcPr>
          <w:p w14:paraId="320035B6" w14:textId="77777777" w:rsidR="00F212BC" w:rsidRPr="00A74855" w:rsidRDefault="00F212BC" w:rsidP="00F212BC">
            <w:pPr>
              <w:spacing w:before="40" w:after="40" w:line="240" w:lineRule="auto"/>
              <w:rPr>
                <w:rFonts w:cs="Arial"/>
                <w:b/>
                <w:sz w:val="20"/>
                <w:szCs w:val="20"/>
              </w:rPr>
            </w:pPr>
            <w:r w:rsidRPr="00A74855">
              <w:rPr>
                <w:rFonts w:cs="Arial"/>
                <w:b/>
                <w:sz w:val="20"/>
                <w:szCs w:val="20"/>
              </w:rPr>
              <w:t>Post No</w:t>
            </w:r>
          </w:p>
        </w:tc>
        <w:tc>
          <w:tcPr>
            <w:tcW w:w="2040" w:type="dxa"/>
            <w:shd w:val="clear" w:color="auto" w:fill="auto"/>
          </w:tcPr>
          <w:p w14:paraId="4D1963F4" w14:textId="77777777" w:rsidR="00F212BC" w:rsidRPr="00A74855" w:rsidRDefault="00F212BC" w:rsidP="00F212BC">
            <w:pPr>
              <w:spacing w:before="40" w:after="40" w:line="240" w:lineRule="auto"/>
              <w:rPr>
                <w:rFonts w:cs="Arial"/>
                <w:sz w:val="20"/>
                <w:szCs w:val="20"/>
              </w:rPr>
            </w:pPr>
          </w:p>
        </w:tc>
      </w:tr>
      <w:tr w:rsidR="00F212BC" w:rsidRPr="00A74855" w14:paraId="6250B07A" w14:textId="77777777" w:rsidTr="2C86D919">
        <w:tc>
          <w:tcPr>
            <w:tcW w:w="2628" w:type="dxa"/>
            <w:shd w:val="clear" w:color="auto" w:fill="D9D9D9" w:themeFill="background1" w:themeFillShade="D9"/>
          </w:tcPr>
          <w:p w14:paraId="762219DC" w14:textId="77777777" w:rsidR="00F212BC" w:rsidRPr="00A74855" w:rsidRDefault="00F212BC" w:rsidP="00F212BC">
            <w:pPr>
              <w:spacing w:before="40" w:after="40" w:line="240" w:lineRule="auto"/>
              <w:rPr>
                <w:rFonts w:cs="Arial"/>
                <w:b/>
                <w:sz w:val="20"/>
                <w:szCs w:val="20"/>
              </w:rPr>
            </w:pPr>
            <w:r w:rsidRPr="00A74855">
              <w:rPr>
                <w:rFonts w:cs="Arial"/>
                <w:b/>
                <w:sz w:val="20"/>
                <w:szCs w:val="20"/>
              </w:rPr>
              <w:t>School</w:t>
            </w:r>
          </w:p>
        </w:tc>
        <w:tc>
          <w:tcPr>
            <w:tcW w:w="7560" w:type="dxa"/>
            <w:gridSpan w:val="3"/>
            <w:shd w:val="clear" w:color="auto" w:fill="auto"/>
          </w:tcPr>
          <w:p w14:paraId="15471080" w14:textId="77777777" w:rsidR="00F212BC" w:rsidRPr="00A74855" w:rsidRDefault="009A2878" w:rsidP="009A2878">
            <w:pPr>
              <w:spacing w:before="40" w:after="40" w:line="240" w:lineRule="auto"/>
              <w:rPr>
                <w:rFonts w:cs="Arial"/>
                <w:sz w:val="20"/>
                <w:szCs w:val="20"/>
              </w:rPr>
            </w:pPr>
            <w:r w:rsidRPr="00A74855">
              <w:rPr>
                <w:rFonts w:cs="Arial"/>
                <w:sz w:val="20"/>
                <w:szCs w:val="20"/>
              </w:rPr>
              <w:t>Castle Bromwich Junior School</w:t>
            </w:r>
          </w:p>
        </w:tc>
      </w:tr>
      <w:tr w:rsidR="00F212BC" w:rsidRPr="00A74855" w14:paraId="03805E6C" w14:textId="77777777" w:rsidTr="2C86D919">
        <w:tc>
          <w:tcPr>
            <w:tcW w:w="2628" w:type="dxa"/>
            <w:shd w:val="clear" w:color="auto" w:fill="D9D9D9" w:themeFill="background1" w:themeFillShade="D9"/>
          </w:tcPr>
          <w:p w14:paraId="4C8F1814" w14:textId="77777777" w:rsidR="00F212BC" w:rsidRPr="00A74855" w:rsidRDefault="00F212BC" w:rsidP="00F212BC">
            <w:pPr>
              <w:spacing w:before="40" w:after="40" w:line="240" w:lineRule="auto"/>
              <w:rPr>
                <w:rFonts w:cs="Arial"/>
                <w:b/>
                <w:sz w:val="20"/>
                <w:szCs w:val="20"/>
              </w:rPr>
            </w:pPr>
            <w:r w:rsidRPr="00A74855">
              <w:rPr>
                <w:rFonts w:cs="Arial"/>
                <w:b/>
                <w:sz w:val="20"/>
                <w:szCs w:val="20"/>
              </w:rPr>
              <w:t>Salary Band/Range</w:t>
            </w:r>
          </w:p>
        </w:tc>
        <w:tc>
          <w:tcPr>
            <w:tcW w:w="7560" w:type="dxa"/>
            <w:gridSpan w:val="3"/>
            <w:shd w:val="clear" w:color="auto" w:fill="auto"/>
          </w:tcPr>
          <w:p w14:paraId="73E3C16D" w14:textId="1BC01640" w:rsidR="00CC2D67" w:rsidRPr="00A74855" w:rsidRDefault="2C86D919" w:rsidP="00782F03">
            <w:pPr>
              <w:spacing w:before="40" w:after="40" w:line="240" w:lineRule="auto"/>
              <w:rPr>
                <w:rFonts w:cs="Arial"/>
                <w:sz w:val="20"/>
                <w:szCs w:val="20"/>
                <w:lang w:eastAsia="en-GB"/>
              </w:rPr>
            </w:pPr>
            <w:r w:rsidRPr="00A74855">
              <w:rPr>
                <w:rFonts w:cs="Arial"/>
                <w:sz w:val="20"/>
                <w:szCs w:val="20"/>
                <w:lang w:eastAsia="en-GB"/>
              </w:rPr>
              <w:t xml:space="preserve">Band </w:t>
            </w:r>
            <w:r w:rsidR="00B536B5" w:rsidRPr="00A74855">
              <w:rPr>
                <w:rFonts w:cs="Arial"/>
                <w:sz w:val="20"/>
                <w:szCs w:val="20"/>
                <w:lang w:eastAsia="en-GB"/>
              </w:rPr>
              <w:t xml:space="preserve">C £ 26824 - £ 29540 (actual £ </w:t>
            </w:r>
            <w:r w:rsidR="00362198" w:rsidRPr="00A74855">
              <w:rPr>
                <w:rFonts w:cs="Arial"/>
                <w:sz w:val="20"/>
                <w:szCs w:val="20"/>
                <w:lang w:eastAsia="en-GB"/>
              </w:rPr>
              <w:t>1</w:t>
            </w:r>
            <w:r w:rsidR="00083475">
              <w:rPr>
                <w:rFonts w:cs="Arial"/>
                <w:sz w:val="20"/>
                <w:szCs w:val="20"/>
                <w:lang w:eastAsia="en-GB"/>
              </w:rPr>
              <w:t>2429</w:t>
            </w:r>
            <w:r w:rsidR="00362198" w:rsidRPr="00A74855">
              <w:rPr>
                <w:rFonts w:cs="Arial"/>
                <w:sz w:val="20"/>
                <w:szCs w:val="20"/>
                <w:lang w:eastAsia="en-GB"/>
              </w:rPr>
              <w:t xml:space="preserve"> - £ 17110</w:t>
            </w:r>
            <w:r w:rsidR="00B536B5" w:rsidRPr="00A74855">
              <w:rPr>
                <w:rFonts w:cs="Arial"/>
                <w:sz w:val="20"/>
                <w:szCs w:val="20"/>
                <w:lang w:eastAsia="en-GB"/>
              </w:rPr>
              <w:t>)</w:t>
            </w:r>
          </w:p>
        </w:tc>
      </w:tr>
      <w:tr w:rsidR="00F212BC" w:rsidRPr="00A74855" w14:paraId="6987D47D" w14:textId="77777777" w:rsidTr="2C86D919">
        <w:tc>
          <w:tcPr>
            <w:tcW w:w="2628" w:type="dxa"/>
            <w:shd w:val="clear" w:color="auto" w:fill="D9D9D9" w:themeFill="background1" w:themeFillShade="D9"/>
          </w:tcPr>
          <w:p w14:paraId="6EB31765" w14:textId="77777777" w:rsidR="00F212BC" w:rsidRPr="00A74855" w:rsidRDefault="00F212BC" w:rsidP="00F212BC">
            <w:pPr>
              <w:spacing w:before="40" w:after="40" w:line="240" w:lineRule="auto"/>
              <w:rPr>
                <w:rFonts w:cs="Arial"/>
                <w:b/>
                <w:sz w:val="20"/>
                <w:szCs w:val="20"/>
              </w:rPr>
            </w:pPr>
            <w:r w:rsidRPr="00A74855">
              <w:rPr>
                <w:rFonts w:cs="Arial"/>
                <w:b/>
                <w:sz w:val="20"/>
                <w:szCs w:val="20"/>
              </w:rPr>
              <w:t>Responsible to</w:t>
            </w:r>
          </w:p>
        </w:tc>
        <w:tc>
          <w:tcPr>
            <w:tcW w:w="7560" w:type="dxa"/>
            <w:gridSpan w:val="3"/>
            <w:shd w:val="clear" w:color="auto" w:fill="auto"/>
          </w:tcPr>
          <w:p w14:paraId="67956670" w14:textId="26F77644" w:rsidR="00F212BC" w:rsidRPr="00A74855" w:rsidRDefault="009A2878" w:rsidP="2C86D919">
            <w:pPr>
              <w:spacing w:before="40" w:after="40" w:line="240" w:lineRule="auto"/>
              <w:rPr>
                <w:rFonts w:cs="Arial"/>
                <w:sz w:val="20"/>
                <w:szCs w:val="20"/>
              </w:rPr>
            </w:pPr>
            <w:r w:rsidRPr="00A74855">
              <w:rPr>
                <w:rFonts w:cs="Arial"/>
                <w:sz w:val="20"/>
                <w:szCs w:val="20"/>
              </w:rPr>
              <w:t>Business</w:t>
            </w:r>
            <w:r w:rsidR="2C86D919" w:rsidRPr="00A74855">
              <w:rPr>
                <w:rFonts w:cs="Arial"/>
                <w:sz w:val="20"/>
                <w:szCs w:val="20"/>
              </w:rPr>
              <w:t xml:space="preserve"> Manager</w:t>
            </w:r>
          </w:p>
        </w:tc>
      </w:tr>
    </w:tbl>
    <w:p w14:paraId="1AEFBEA4" w14:textId="77777777" w:rsidR="00F212BC" w:rsidRPr="00A74855" w:rsidRDefault="00F212BC" w:rsidP="00F212BC">
      <w:pPr>
        <w:spacing w:line="240" w:lineRule="auto"/>
        <w:rPr>
          <w:rFonts w:ascii="Times New Roman" w:hAnsi="Times New Roman"/>
          <w:vanish/>
          <w:sz w:val="20"/>
          <w:szCs w:val="20"/>
          <w:lang w:eastAsia="en-GB"/>
        </w:rPr>
      </w:pPr>
    </w:p>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F212BC" w:rsidRPr="00A74855" w14:paraId="4A158F08" w14:textId="77777777" w:rsidTr="003D19E0">
        <w:tc>
          <w:tcPr>
            <w:tcW w:w="2640" w:type="dxa"/>
            <w:tcBorders>
              <w:top w:val="nil"/>
            </w:tcBorders>
            <w:shd w:val="clear" w:color="auto" w:fill="D9D9D9"/>
          </w:tcPr>
          <w:p w14:paraId="7A715D63" w14:textId="77777777" w:rsidR="00F212BC" w:rsidRPr="00A74855" w:rsidRDefault="00F212BC" w:rsidP="00F212BC">
            <w:pPr>
              <w:spacing w:before="40" w:after="40" w:line="240" w:lineRule="auto"/>
              <w:rPr>
                <w:rFonts w:cs="Arial"/>
                <w:sz w:val="20"/>
                <w:szCs w:val="20"/>
                <w:lang w:eastAsia="en-GB"/>
              </w:rPr>
            </w:pPr>
            <w:r w:rsidRPr="00A74855">
              <w:rPr>
                <w:rFonts w:cs="Arial"/>
                <w:b/>
                <w:sz w:val="20"/>
                <w:szCs w:val="20"/>
                <w:lang w:eastAsia="en-GB"/>
              </w:rPr>
              <w:t>Location</w:t>
            </w:r>
          </w:p>
        </w:tc>
        <w:tc>
          <w:tcPr>
            <w:tcW w:w="7560" w:type="dxa"/>
            <w:tcBorders>
              <w:top w:val="nil"/>
            </w:tcBorders>
            <w:shd w:val="clear" w:color="auto" w:fill="auto"/>
          </w:tcPr>
          <w:p w14:paraId="6A188790" w14:textId="77777777" w:rsidR="00F212BC" w:rsidRPr="00A74855" w:rsidRDefault="009A2878" w:rsidP="00F212BC">
            <w:pPr>
              <w:spacing w:before="40" w:after="40" w:line="240" w:lineRule="auto"/>
              <w:rPr>
                <w:rFonts w:cs="Arial"/>
                <w:sz w:val="20"/>
                <w:szCs w:val="20"/>
                <w:lang w:eastAsia="en-GB"/>
              </w:rPr>
            </w:pPr>
            <w:r w:rsidRPr="00A74855">
              <w:rPr>
                <w:rFonts w:cs="Arial"/>
                <w:sz w:val="20"/>
                <w:szCs w:val="20"/>
                <w:lang w:eastAsia="en-GB"/>
              </w:rPr>
              <w:t>CBJS</w:t>
            </w:r>
          </w:p>
        </w:tc>
      </w:tr>
      <w:tr w:rsidR="00F212BC" w:rsidRPr="00A74855" w14:paraId="016F8C93" w14:textId="77777777" w:rsidTr="003D19E0">
        <w:tc>
          <w:tcPr>
            <w:tcW w:w="2640" w:type="dxa"/>
            <w:shd w:val="clear" w:color="auto" w:fill="D9D9D9"/>
          </w:tcPr>
          <w:p w14:paraId="381CF914" w14:textId="77777777" w:rsidR="00F212BC" w:rsidRPr="00A74855" w:rsidRDefault="00647B2E" w:rsidP="00F212BC">
            <w:pPr>
              <w:spacing w:before="40" w:after="40" w:line="240" w:lineRule="auto"/>
              <w:rPr>
                <w:rFonts w:cs="Arial"/>
                <w:b/>
                <w:sz w:val="20"/>
                <w:szCs w:val="20"/>
                <w:lang w:eastAsia="en-GB"/>
              </w:rPr>
            </w:pPr>
            <w:r w:rsidRPr="00A74855">
              <w:rPr>
                <w:rFonts w:cs="Arial"/>
                <w:b/>
                <w:sz w:val="20"/>
                <w:szCs w:val="20"/>
                <w:lang w:eastAsia="en-GB"/>
              </w:rPr>
              <w:t>DBS</w:t>
            </w:r>
            <w:r w:rsidR="00F212BC" w:rsidRPr="00A74855">
              <w:rPr>
                <w:rFonts w:cs="Arial"/>
                <w:b/>
                <w:sz w:val="20"/>
                <w:szCs w:val="20"/>
                <w:lang w:eastAsia="en-GB"/>
              </w:rPr>
              <w:t xml:space="preserve"> Check </w:t>
            </w:r>
          </w:p>
        </w:tc>
        <w:tc>
          <w:tcPr>
            <w:tcW w:w="7560" w:type="dxa"/>
            <w:shd w:val="clear" w:color="auto" w:fill="auto"/>
          </w:tcPr>
          <w:p w14:paraId="4A8C3F91" w14:textId="77777777" w:rsidR="00F212BC" w:rsidRPr="00A74855" w:rsidRDefault="00647B2E" w:rsidP="00647B2E">
            <w:pPr>
              <w:spacing w:before="40" w:after="40" w:line="240" w:lineRule="auto"/>
              <w:rPr>
                <w:rFonts w:cs="Arial"/>
                <w:sz w:val="20"/>
                <w:szCs w:val="20"/>
                <w:lang w:eastAsia="en-GB"/>
              </w:rPr>
            </w:pPr>
            <w:r w:rsidRPr="00A74855">
              <w:rPr>
                <w:rFonts w:cs="Arial"/>
                <w:sz w:val="20"/>
                <w:szCs w:val="20"/>
                <w:lang w:eastAsia="en-GB"/>
              </w:rPr>
              <w:t>Enhanced and Barred List</w:t>
            </w:r>
          </w:p>
        </w:tc>
      </w:tr>
      <w:tr w:rsidR="00F212BC" w:rsidRPr="00A74855" w14:paraId="64827918" w14:textId="77777777" w:rsidTr="003D19E0">
        <w:tc>
          <w:tcPr>
            <w:tcW w:w="2640" w:type="dxa"/>
            <w:shd w:val="clear" w:color="auto" w:fill="D9D9D9"/>
          </w:tcPr>
          <w:p w14:paraId="2F709049" w14:textId="77777777" w:rsidR="00F212BC" w:rsidRPr="00A74855" w:rsidRDefault="00F212BC" w:rsidP="00F212BC">
            <w:pPr>
              <w:spacing w:before="40" w:after="40" w:line="240" w:lineRule="auto"/>
              <w:rPr>
                <w:rFonts w:cs="Arial"/>
                <w:b/>
                <w:sz w:val="20"/>
                <w:szCs w:val="20"/>
                <w:lang w:eastAsia="en-GB"/>
              </w:rPr>
            </w:pPr>
            <w:r w:rsidRPr="00A74855">
              <w:rPr>
                <w:rFonts w:cs="Arial"/>
                <w:b/>
                <w:sz w:val="20"/>
                <w:szCs w:val="20"/>
                <w:lang w:eastAsia="en-GB"/>
              </w:rPr>
              <w:t>Special Conditions</w:t>
            </w:r>
          </w:p>
        </w:tc>
        <w:tc>
          <w:tcPr>
            <w:tcW w:w="7560" w:type="dxa"/>
            <w:shd w:val="clear" w:color="auto" w:fill="auto"/>
          </w:tcPr>
          <w:p w14:paraId="0030A04E" w14:textId="46F0CF50" w:rsidR="00F212BC" w:rsidRPr="00A74855" w:rsidRDefault="00083475" w:rsidP="009671F0">
            <w:pPr>
              <w:pStyle w:val="Default"/>
              <w:rPr>
                <w:rFonts w:asciiTheme="minorHAnsi" w:hAnsiTheme="minorHAnsi"/>
                <w:sz w:val="20"/>
                <w:szCs w:val="20"/>
              </w:rPr>
            </w:pPr>
            <w:r>
              <w:rPr>
                <w:rFonts w:asciiTheme="minorHAnsi" w:hAnsiTheme="minorHAnsi"/>
                <w:sz w:val="20"/>
                <w:szCs w:val="20"/>
              </w:rPr>
              <w:t xml:space="preserve">20 - </w:t>
            </w:r>
            <w:r w:rsidR="00B536B5" w:rsidRPr="00A74855">
              <w:rPr>
                <w:rFonts w:asciiTheme="minorHAnsi" w:hAnsiTheme="minorHAnsi"/>
                <w:sz w:val="20"/>
                <w:szCs w:val="20"/>
              </w:rPr>
              <w:t>2</w:t>
            </w:r>
            <w:r w:rsidR="00C722A6" w:rsidRPr="00A74855">
              <w:rPr>
                <w:rFonts w:asciiTheme="minorHAnsi" w:hAnsiTheme="minorHAnsi"/>
                <w:sz w:val="20"/>
                <w:szCs w:val="20"/>
              </w:rPr>
              <w:t>5</w:t>
            </w:r>
            <w:r w:rsidR="009671F0" w:rsidRPr="00A74855">
              <w:rPr>
                <w:rFonts w:asciiTheme="minorHAnsi" w:hAnsiTheme="minorHAnsi"/>
                <w:sz w:val="20"/>
                <w:szCs w:val="20"/>
              </w:rPr>
              <w:t xml:space="preserve"> hours per week, term-time only (including</w:t>
            </w:r>
            <w:r w:rsidR="00E51C49" w:rsidRPr="00A74855">
              <w:rPr>
                <w:rFonts w:asciiTheme="minorHAnsi" w:hAnsiTheme="minorHAnsi"/>
                <w:sz w:val="20"/>
                <w:szCs w:val="20"/>
              </w:rPr>
              <w:t xml:space="preserve"> 1</w:t>
            </w:r>
            <w:r w:rsidR="009671F0" w:rsidRPr="00A74855">
              <w:rPr>
                <w:rFonts w:asciiTheme="minorHAnsi" w:hAnsiTheme="minorHAnsi"/>
                <w:sz w:val="20"/>
                <w:szCs w:val="20"/>
              </w:rPr>
              <w:t xml:space="preserve"> inset day)</w:t>
            </w:r>
          </w:p>
        </w:tc>
      </w:tr>
    </w:tbl>
    <w:p w14:paraId="7C6C86BA" w14:textId="77777777" w:rsidR="00F212BC" w:rsidRPr="00A74855" w:rsidRDefault="00F212BC" w:rsidP="00F212BC">
      <w:pPr>
        <w:spacing w:before="20" w:after="20" w:line="240" w:lineRule="auto"/>
        <w:rPr>
          <w:rFonts w:ascii="Times New Roman" w:hAnsi="Times New Roman"/>
          <w:lang w:eastAsia="en-GB"/>
        </w:rPr>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00"/>
        <w:gridCol w:w="9800"/>
      </w:tblGrid>
      <w:tr w:rsidR="00F212BC" w:rsidRPr="00A74855" w14:paraId="0F0657A9" w14:textId="77777777" w:rsidTr="2C86D919">
        <w:tc>
          <w:tcPr>
            <w:tcW w:w="400" w:type="dxa"/>
            <w:tcBorders>
              <w:top w:val="single" w:sz="4" w:space="0" w:color="auto"/>
              <w:bottom w:val="single" w:sz="4" w:space="0" w:color="auto"/>
              <w:right w:val="single" w:sz="4" w:space="0" w:color="auto"/>
            </w:tcBorders>
            <w:shd w:val="clear" w:color="auto" w:fill="D9D9D9" w:themeFill="background1" w:themeFillShade="D9"/>
          </w:tcPr>
          <w:p w14:paraId="6A798335" w14:textId="77777777" w:rsidR="00F212BC" w:rsidRPr="00A74855" w:rsidRDefault="2C86D919" w:rsidP="2C86D919">
            <w:pPr>
              <w:spacing w:before="40" w:after="40" w:line="240" w:lineRule="auto"/>
              <w:rPr>
                <w:rFonts w:cs="Arial"/>
                <w:lang w:eastAsia="en-GB"/>
              </w:rPr>
            </w:pPr>
            <w:r w:rsidRPr="00A74855">
              <w:rPr>
                <w:rFonts w:cs="Arial"/>
                <w:lang w:eastAsia="en-GB"/>
              </w:rPr>
              <w:t>1.</w:t>
            </w:r>
          </w:p>
        </w:tc>
        <w:tc>
          <w:tcPr>
            <w:tcW w:w="9800" w:type="dxa"/>
            <w:tcBorders>
              <w:top w:val="single" w:sz="4" w:space="0" w:color="auto"/>
              <w:left w:val="single" w:sz="4" w:space="0" w:color="auto"/>
              <w:bottom w:val="single" w:sz="4" w:space="0" w:color="auto"/>
            </w:tcBorders>
            <w:shd w:val="clear" w:color="auto" w:fill="D9D9D9" w:themeFill="background1" w:themeFillShade="D9"/>
          </w:tcPr>
          <w:p w14:paraId="52AB68FC" w14:textId="77777777" w:rsidR="00F212BC" w:rsidRPr="00A74855" w:rsidRDefault="2C86D919" w:rsidP="2C86D919">
            <w:pPr>
              <w:spacing w:before="40" w:after="40" w:line="240" w:lineRule="auto"/>
              <w:rPr>
                <w:rFonts w:cs="Arial"/>
                <w:b/>
                <w:bCs/>
                <w:lang w:eastAsia="en-GB"/>
              </w:rPr>
            </w:pPr>
            <w:r w:rsidRPr="00A74855">
              <w:rPr>
                <w:rFonts w:cs="Arial"/>
                <w:b/>
                <w:bCs/>
                <w:lang w:eastAsia="en-GB"/>
              </w:rPr>
              <w:t>Job Purpose</w:t>
            </w:r>
          </w:p>
          <w:p w14:paraId="14E7787F" w14:textId="254B7418" w:rsidR="00F212BC" w:rsidRPr="00A74855" w:rsidRDefault="00B536B5" w:rsidP="00CC2D67">
            <w:pPr>
              <w:spacing w:before="40" w:after="40" w:line="240" w:lineRule="auto"/>
              <w:rPr>
                <w:rFonts w:cs="Arial"/>
                <w:b/>
                <w:lang w:eastAsia="en-GB"/>
              </w:rPr>
            </w:pPr>
            <w:r w:rsidRPr="00A74855">
              <w:rPr>
                <w:color w:val="000000"/>
              </w:rPr>
              <w:t>To manage the school office, ensuring the smooth running of administrative processes. The Office Manager will play a pivotal role in supporting the leadership team, managing school trips as the Educational Visits Coordinator, overseeing the school’s enrichment offer, acting as a first aider, uploading policies, and maintaining the school’s Management Information System (MIS).</w:t>
            </w:r>
          </w:p>
        </w:tc>
      </w:tr>
    </w:tbl>
    <w:p w14:paraId="015DB8BA" w14:textId="77777777" w:rsidR="00F212BC" w:rsidRPr="00A74855" w:rsidRDefault="00F212BC" w:rsidP="00F212BC">
      <w:pPr>
        <w:spacing w:line="240" w:lineRule="auto"/>
        <w:rPr>
          <w:rFonts w:ascii="Times New Roman" w:hAnsi="Times New Roman"/>
          <w:lang w:eastAsia="en-GB"/>
        </w:rPr>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17"/>
        <w:gridCol w:w="545"/>
        <w:gridCol w:w="9238"/>
      </w:tblGrid>
      <w:tr w:rsidR="00F212BC" w:rsidRPr="00A74855" w14:paraId="5030364C" w14:textId="77777777" w:rsidTr="2C86D919">
        <w:tc>
          <w:tcPr>
            <w:tcW w:w="417" w:type="dxa"/>
            <w:tcBorders>
              <w:top w:val="single" w:sz="4" w:space="0" w:color="auto"/>
              <w:bottom w:val="single" w:sz="4" w:space="0" w:color="auto"/>
              <w:right w:val="single" w:sz="4" w:space="0" w:color="auto"/>
            </w:tcBorders>
            <w:shd w:val="clear" w:color="auto" w:fill="D9D9D9" w:themeFill="background1" w:themeFillShade="D9"/>
          </w:tcPr>
          <w:p w14:paraId="0384723E" w14:textId="77777777" w:rsidR="00F212BC" w:rsidRPr="00A74855" w:rsidRDefault="00F212BC" w:rsidP="00F212BC">
            <w:pPr>
              <w:spacing w:before="40" w:after="40" w:line="240" w:lineRule="auto"/>
              <w:jc w:val="center"/>
              <w:rPr>
                <w:rFonts w:cs="Arial"/>
                <w:b/>
                <w:lang w:eastAsia="en-GB"/>
              </w:rPr>
            </w:pPr>
            <w:r w:rsidRPr="00A74855">
              <w:rPr>
                <w:rFonts w:cs="Arial"/>
                <w:b/>
                <w:lang w:eastAsia="en-GB"/>
              </w:rPr>
              <w:t>2.</w:t>
            </w:r>
          </w:p>
        </w:tc>
        <w:tc>
          <w:tcPr>
            <w:tcW w:w="9783" w:type="dxa"/>
            <w:gridSpan w:val="2"/>
            <w:tcBorders>
              <w:top w:val="single" w:sz="4" w:space="0" w:color="auto"/>
              <w:left w:val="single" w:sz="4" w:space="0" w:color="auto"/>
              <w:bottom w:val="single" w:sz="4" w:space="0" w:color="auto"/>
            </w:tcBorders>
            <w:shd w:val="clear" w:color="auto" w:fill="D9D9D9" w:themeFill="background1" w:themeFillShade="D9"/>
          </w:tcPr>
          <w:p w14:paraId="0B1F709F" w14:textId="77777777" w:rsidR="00F212BC" w:rsidRPr="00A74855" w:rsidRDefault="00F212BC" w:rsidP="00F212BC">
            <w:pPr>
              <w:spacing w:before="40" w:after="40" w:line="240" w:lineRule="auto"/>
              <w:rPr>
                <w:rFonts w:cs="Arial"/>
                <w:b/>
                <w:lang w:eastAsia="en-GB"/>
              </w:rPr>
            </w:pPr>
            <w:r w:rsidRPr="00A74855">
              <w:rPr>
                <w:rFonts w:cs="Arial"/>
                <w:b/>
                <w:lang w:eastAsia="en-GB"/>
              </w:rPr>
              <w:t>Key Responsibilities</w:t>
            </w:r>
          </w:p>
        </w:tc>
      </w:tr>
      <w:tr w:rsidR="00F212BC" w:rsidRPr="00A74855" w14:paraId="62A69087" w14:textId="77777777" w:rsidTr="2C86D919">
        <w:tc>
          <w:tcPr>
            <w:tcW w:w="10200" w:type="dxa"/>
            <w:gridSpan w:val="3"/>
            <w:tcBorders>
              <w:top w:val="single" w:sz="4" w:space="0" w:color="auto"/>
              <w:left w:val="nil"/>
              <w:bottom w:val="single" w:sz="4" w:space="0" w:color="auto"/>
              <w:right w:val="nil"/>
            </w:tcBorders>
            <w:shd w:val="clear" w:color="auto" w:fill="auto"/>
          </w:tcPr>
          <w:p w14:paraId="649FD476" w14:textId="77777777" w:rsidR="00F212BC" w:rsidRPr="00A74855" w:rsidRDefault="00F212BC" w:rsidP="00F212BC">
            <w:pPr>
              <w:spacing w:before="20" w:after="20" w:line="240" w:lineRule="auto"/>
              <w:rPr>
                <w:rFonts w:cs="Arial"/>
                <w:b/>
                <w:lang w:eastAsia="en-GB"/>
              </w:rPr>
            </w:pPr>
          </w:p>
        </w:tc>
      </w:tr>
      <w:tr w:rsidR="00F212BC" w:rsidRPr="00A74855" w14:paraId="6814E949" w14:textId="77777777" w:rsidTr="005B1775">
        <w:tc>
          <w:tcPr>
            <w:tcW w:w="417" w:type="dxa"/>
            <w:tcBorders>
              <w:top w:val="single" w:sz="4" w:space="0" w:color="auto"/>
              <w:bottom w:val="single" w:sz="4" w:space="0" w:color="auto"/>
              <w:right w:val="single" w:sz="4" w:space="0" w:color="auto"/>
            </w:tcBorders>
            <w:shd w:val="clear" w:color="auto" w:fill="auto"/>
          </w:tcPr>
          <w:p w14:paraId="2B0366D5" w14:textId="77777777" w:rsidR="00F212BC" w:rsidRPr="00A74855"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CC069" w14:textId="77777777" w:rsidR="00F212BC" w:rsidRPr="00A74855" w:rsidRDefault="00F212BC" w:rsidP="00F212BC">
            <w:pPr>
              <w:spacing w:before="40" w:after="40" w:line="240" w:lineRule="auto"/>
              <w:rPr>
                <w:rFonts w:cs="Arial"/>
                <w:b/>
                <w:lang w:eastAsia="en-GB"/>
              </w:rPr>
            </w:pPr>
            <w:r w:rsidRPr="00A74855">
              <w:rPr>
                <w:rFonts w:cs="Arial"/>
                <w:b/>
                <w:lang w:eastAsia="en-GB"/>
              </w:rPr>
              <w:t>2.1</w:t>
            </w:r>
          </w:p>
        </w:tc>
        <w:tc>
          <w:tcPr>
            <w:tcW w:w="9238" w:type="dxa"/>
            <w:tcBorders>
              <w:top w:val="single" w:sz="4" w:space="0" w:color="auto"/>
              <w:left w:val="single" w:sz="4" w:space="0" w:color="auto"/>
              <w:bottom w:val="single" w:sz="4" w:space="0" w:color="auto"/>
            </w:tcBorders>
            <w:shd w:val="clear" w:color="auto" w:fill="D9D9D9" w:themeFill="background1" w:themeFillShade="D9"/>
          </w:tcPr>
          <w:p w14:paraId="7EBE5D79" w14:textId="77777777" w:rsidR="00F212BC" w:rsidRPr="00A74855" w:rsidRDefault="00F212BC" w:rsidP="00F212BC">
            <w:pPr>
              <w:spacing w:before="40" w:after="40" w:line="240" w:lineRule="auto"/>
              <w:rPr>
                <w:rFonts w:cs="Arial"/>
                <w:b/>
                <w:lang w:eastAsia="en-GB"/>
              </w:rPr>
            </w:pPr>
            <w:r w:rsidRPr="00A74855">
              <w:rPr>
                <w:rFonts w:cs="Arial"/>
                <w:b/>
                <w:lang w:eastAsia="en-GB"/>
              </w:rPr>
              <w:t>Main Duties</w:t>
            </w:r>
          </w:p>
        </w:tc>
      </w:tr>
      <w:tr w:rsidR="00F212BC" w:rsidRPr="00A74855" w14:paraId="24AC44EF" w14:textId="77777777" w:rsidTr="005B1775">
        <w:trPr>
          <w:trHeight w:val="473"/>
        </w:trPr>
        <w:tc>
          <w:tcPr>
            <w:tcW w:w="417" w:type="dxa"/>
            <w:tcBorders>
              <w:top w:val="single" w:sz="4" w:space="0" w:color="auto"/>
              <w:bottom w:val="single" w:sz="4" w:space="0" w:color="auto"/>
            </w:tcBorders>
            <w:shd w:val="clear" w:color="auto" w:fill="auto"/>
          </w:tcPr>
          <w:p w14:paraId="054678F4" w14:textId="77777777" w:rsidR="00F212BC" w:rsidRPr="00A74855" w:rsidRDefault="00F212BC" w:rsidP="00F212BC">
            <w:pPr>
              <w:spacing w:before="40" w:after="40" w:line="240" w:lineRule="auto"/>
              <w:rPr>
                <w:rFonts w:cs="Arial"/>
                <w:lang w:eastAsia="en-GB"/>
              </w:rPr>
            </w:pPr>
          </w:p>
        </w:tc>
        <w:tc>
          <w:tcPr>
            <w:tcW w:w="545" w:type="dxa"/>
            <w:tcBorders>
              <w:top w:val="single" w:sz="4" w:space="0" w:color="auto"/>
              <w:bottom w:val="single" w:sz="4" w:space="0" w:color="auto"/>
              <w:right w:val="single" w:sz="4" w:space="0" w:color="auto"/>
            </w:tcBorders>
            <w:shd w:val="clear" w:color="auto" w:fill="auto"/>
          </w:tcPr>
          <w:p w14:paraId="7B9ADD89" w14:textId="77777777" w:rsidR="00F212BC" w:rsidRPr="00A74855" w:rsidRDefault="00F212BC" w:rsidP="00F212BC">
            <w:pPr>
              <w:spacing w:before="40" w:after="40" w:line="240" w:lineRule="auto"/>
              <w:rPr>
                <w:rFonts w:cs="Arial"/>
                <w:lang w:eastAsia="en-GB"/>
              </w:rPr>
            </w:pPr>
          </w:p>
        </w:tc>
        <w:tc>
          <w:tcPr>
            <w:tcW w:w="9238" w:type="dxa"/>
            <w:tcBorders>
              <w:top w:val="single" w:sz="4" w:space="0" w:color="auto"/>
              <w:left w:val="single" w:sz="4" w:space="0" w:color="auto"/>
              <w:bottom w:val="single" w:sz="4" w:space="0" w:color="auto"/>
            </w:tcBorders>
            <w:shd w:val="clear" w:color="auto" w:fill="auto"/>
          </w:tcPr>
          <w:p w14:paraId="2E28DD47" w14:textId="0938BD9F" w:rsidR="00B536B5" w:rsidRPr="00A74855" w:rsidRDefault="00362198" w:rsidP="00B536B5">
            <w:pPr>
              <w:pStyle w:val="NormalWeb"/>
              <w:numPr>
                <w:ilvl w:val="0"/>
                <w:numId w:val="40"/>
              </w:numPr>
              <w:rPr>
                <w:rFonts w:asciiTheme="minorHAnsi" w:hAnsiTheme="minorHAnsi" w:cstheme="minorHAnsi"/>
                <w:color w:val="000000"/>
                <w:sz w:val="22"/>
                <w:szCs w:val="22"/>
              </w:rPr>
            </w:pPr>
            <w:r w:rsidRPr="00A74855">
              <w:rPr>
                <w:rFonts w:asciiTheme="minorHAnsi" w:hAnsiTheme="minorHAnsi" w:cstheme="minorHAnsi"/>
                <w:color w:val="000000"/>
                <w:sz w:val="22"/>
                <w:szCs w:val="22"/>
              </w:rPr>
              <w:t>Participate in</w:t>
            </w:r>
            <w:r w:rsidR="00B536B5" w:rsidRPr="00A74855">
              <w:rPr>
                <w:rFonts w:asciiTheme="minorHAnsi" w:hAnsiTheme="minorHAnsi" w:cstheme="minorHAnsi"/>
                <w:color w:val="000000"/>
                <w:sz w:val="22"/>
                <w:szCs w:val="22"/>
              </w:rPr>
              <w:t xml:space="preserve"> the daily operations of the school office, providing a welcoming and professional service to pupils, staff, parents, and visitors. Cover reception during staff lunch breaks</w:t>
            </w:r>
          </w:p>
          <w:p w14:paraId="37C85113" w14:textId="5C1AC89A" w:rsidR="00B536B5" w:rsidRPr="00A74855" w:rsidRDefault="00B536B5" w:rsidP="00B536B5">
            <w:pPr>
              <w:pStyle w:val="NormalWeb"/>
              <w:numPr>
                <w:ilvl w:val="0"/>
                <w:numId w:val="40"/>
              </w:numPr>
              <w:rPr>
                <w:rFonts w:asciiTheme="minorHAnsi" w:hAnsiTheme="minorHAnsi" w:cstheme="minorHAnsi"/>
                <w:color w:val="000000"/>
                <w:sz w:val="22"/>
                <w:szCs w:val="22"/>
              </w:rPr>
            </w:pPr>
            <w:r w:rsidRPr="00A74855">
              <w:rPr>
                <w:rFonts w:asciiTheme="minorHAnsi" w:hAnsiTheme="minorHAnsi" w:cstheme="minorHAnsi"/>
                <w:color w:val="000000"/>
                <w:sz w:val="22"/>
                <w:szCs w:val="22"/>
              </w:rPr>
              <w:t>Act as the school’s Educational Visits Coordinator (EVC), liaising with external providers and staff to ensure all trips run smoothly and safely</w:t>
            </w:r>
            <w:r w:rsidR="00362198" w:rsidRPr="00A74855">
              <w:rPr>
                <w:rFonts w:asciiTheme="minorHAnsi" w:hAnsiTheme="minorHAnsi" w:cstheme="minorHAnsi"/>
                <w:color w:val="000000"/>
                <w:sz w:val="22"/>
                <w:szCs w:val="22"/>
              </w:rPr>
              <w:t>, ensuring compliance with relevant guidelines and risk assessments.</w:t>
            </w:r>
          </w:p>
          <w:p w14:paraId="1ADB061E" w14:textId="0A8EA140" w:rsidR="00B536B5" w:rsidRPr="00A74855" w:rsidRDefault="00B536B5" w:rsidP="00B536B5">
            <w:pPr>
              <w:pStyle w:val="NormalWeb"/>
              <w:numPr>
                <w:ilvl w:val="0"/>
                <w:numId w:val="40"/>
              </w:numPr>
              <w:rPr>
                <w:rFonts w:asciiTheme="minorHAnsi" w:hAnsiTheme="minorHAnsi" w:cstheme="minorHAnsi"/>
                <w:color w:val="000000"/>
                <w:sz w:val="22"/>
                <w:szCs w:val="22"/>
              </w:rPr>
            </w:pPr>
            <w:r w:rsidRPr="00A74855">
              <w:rPr>
                <w:rFonts w:asciiTheme="minorHAnsi" w:hAnsiTheme="minorHAnsi" w:cstheme="minorHAnsi"/>
                <w:color w:val="000000"/>
                <w:sz w:val="22"/>
                <w:szCs w:val="22"/>
              </w:rPr>
              <w:t>Serve as a designated first aider, maintaining up-to-date certification and ensuring first aid supplies are available and records are kept</w:t>
            </w:r>
            <w:r w:rsidR="00362198" w:rsidRPr="00A74855">
              <w:rPr>
                <w:rFonts w:asciiTheme="minorHAnsi" w:hAnsiTheme="minorHAnsi" w:cstheme="minorHAnsi"/>
                <w:color w:val="000000"/>
                <w:sz w:val="22"/>
                <w:szCs w:val="22"/>
              </w:rPr>
              <w:t>.</w:t>
            </w:r>
          </w:p>
          <w:p w14:paraId="5F8679EC" w14:textId="19A6BD87" w:rsidR="00B536B5" w:rsidRPr="00A74855" w:rsidRDefault="00B536B5" w:rsidP="00B536B5">
            <w:pPr>
              <w:pStyle w:val="NormalWeb"/>
              <w:numPr>
                <w:ilvl w:val="0"/>
                <w:numId w:val="40"/>
              </w:numPr>
              <w:rPr>
                <w:rFonts w:asciiTheme="minorHAnsi" w:hAnsiTheme="minorHAnsi" w:cstheme="minorHAnsi"/>
                <w:color w:val="000000"/>
                <w:sz w:val="22"/>
                <w:szCs w:val="22"/>
              </w:rPr>
            </w:pPr>
            <w:r w:rsidRPr="00A74855">
              <w:rPr>
                <w:rFonts w:asciiTheme="minorHAnsi" w:hAnsiTheme="minorHAnsi" w:cstheme="minorHAnsi"/>
                <w:color w:val="000000"/>
                <w:sz w:val="22"/>
                <w:szCs w:val="22"/>
              </w:rPr>
              <w:t>Maintain pupil medical records on our health and safety software system</w:t>
            </w:r>
          </w:p>
          <w:p w14:paraId="45004872" w14:textId="1E42886D" w:rsidR="00B536B5" w:rsidRPr="00A74855" w:rsidRDefault="00B536B5" w:rsidP="00B536B5">
            <w:pPr>
              <w:pStyle w:val="NormalWeb"/>
              <w:numPr>
                <w:ilvl w:val="0"/>
                <w:numId w:val="40"/>
              </w:numPr>
              <w:rPr>
                <w:rFonts w:asciiTheme="minorHAnsi" w:hAnsiTheme="minorHAnsi" w:cstheme="minorHAnsi"/>
                <w:color w:val="000000"/>
                <w:sz w:val="22"/>
                <w:szCs w:val="22"/>
              </w:rPr>
            </w:pPr>
            <w:r w:rsidRPr="00A74855">
              <w:rPr>
                <w:rFonts w:asciiTheme="minorHAnsi" w:hAnsiTheme="minorHAnsi" w:cstheme="minorHAnsi"/>
                <w:color w:val="000000"/>
                <w:sz w:val="22"/>
                <w:szCs w:val="22"/>
              </w:rPr>
              <w:t>Manage and maintain the school’s MIS system (e.g. SIMS), ensuring data is accurate, secure, and compliant with data protection regulations</w:t>
            </w:r>
          </w:p>
          <w:p w14:paraId="36E824F7" w14:textId="609A1BF0" w:rsidR="00B536B5" w:rsidRPr="00A74855" w:rsidRDefault="00B536B5" w:rsidP="00B536B5">
            <w:pPr>
              <w:pStyle w:val="NormalWeb"/>
              <w:numPr>
                <w:ilvl w:val="0"/>
                <w:numId w:val="40"/>
              </w:numPr>
              <w:rPr>
                <w:rFonts w:asciiTheme="minorHAnsi" w:hAnsiTheme="minorHAnsi" w:cstheme="minorHAnsi"/>
                <w:color w:val="000000"/>
                <w:sz w:val="22"/>
                <w:szCs w:val="22"/>
              </w:rPr>
            </w:pPr>
            <w:r w:rsidRPr="00A74855">
              <w:rPr>
                <w:rFonts w:asciiTheme="minorHAnsi" w:hAnsiTheme="minorHAnsi" w:cstheme="minorHAnsi"/>
                <w:color w:val="000000"/>
                <w:sz w:val="22"/>
                <w:szCs w:val="22"/>
              </w:rPr>
              <w:t>Oversee administrative systems, ensuring efficiency and confidentiality at all times</w:t>
            </w:r>
          </w:p>
          <w:p w14:paraId="132EC0C6" w14:textId="7B774560" w:rsidR="00362198" w:rsidRPr="00A74855" w:rsidRDefault="00362198" w:rsidP="00B536B5">
            <w:pPr>
              <w:pStyle w:val="NormalWeb"/>
              <w:numPr>
                <w:ilvl w:val="0"/>
                <w:numId w:val="40"/>
              </w:numPr>
              <w:rPr>
                <w:rFonts w:asciiTheme="minorHAnsi" w:hAnsiTheme="minorHAnsi" w:cstheme="minorHAnsi"/>
                <w:color w:val="000000"/>
                <w:sz w:val="22"/>
                <w:szCs w:val="22"/>
              </w:rPr>
            </w:pPr>
            <w:r w:rsidRPr="00A74855">
              <w:rPr>
                <w:rFonts w:asciiTheme="minorHAnsi" w:hAnsiTheme="minorHAnsi" w:cstheme="minorHAnsi"/>
                <w:color w:val="000000"/>
                <w:sz w:val="22"/>
                <w:szCs w:val="22"/>
              </w:rPr>
              <w:t>HR data input</w:t>
            </w:r>
          </w:p>
          <w:p w14:paraId="29AD77D3" w14:textId="653DAF68" w:rsidR="00362198" w:rsidRPr="00A74855" w:rsidRDefault="00362198" w:rsidP="00B536B5">
            <w:pPr>
              <w:pStyle w:val="NormalWeb"/>
              <w:numPr>
                <w:ilvl w:val="0"/>
                <w:numId w:val="40"/>
              </w:numPr>
              <w:rPr>
                <w:rFonts w:asciiTheme="minorHAnsi" w:hAnsiTheme="minorHAnsi" w:cstheme="minorHAnsi"/>
                <w:color w:val="000000"/>
                <w:sz w:val="22"/>
                <w:szCs w:val="22"/>
              </w:rPr>
            </w:pPr>
            <w:r w:rsidRPr="00A74855">
              <w:rPr>
                <w:rFonts w:asciiTheme="minorHAnsi" w:hAnsiTheme="minorHAnsi" w:cstheme="minorHAnsi"/>
                <w:color w:val="000000"/>
                <w:sz w:val="22"/>
                <w:szCs w:val="22"/>
              </w:rPr>
              <w:t>Some financial responsibilities</w:t>
            </w:r>
          </w:p>
          <w:p w14:paraId="02DEF29F" w14:textId="4D73F76C" w:rsidR="00B536B5" w:rsidRPr="00A74855" w:rsidRDefault="00B536B5" w:rsidP="00B536B5">
            <w:pPr>
              <w:pStyle w:val="NormalWeb"/>
              <w:numPr>
                <w:ilvl w:val="0"/>
                <w:numId w:val="40"/>
              </w:numPr>
              <w:rPr>
                <w:rFonts w:asciiTheme="minorHAnsi" w:hAnsiTheme="minorHAnsi" w:cstheme="minorHAnsi"/>
                <w:color w:val="000000"/>
                <w:sz w:val="22"/>
                <w:szCs w:val="22"/>
              </w:rPr>
            </w:pPr>
            <w:r w:rsidRPr="00A74855">
              <w:rPr>
                <w:rFonts w:asciiTheme="minorHAnsi" w:hAnsiTheme="minorHAnsi" w:cstheme="minorHAnsi"/>
                <w:color w:val="000000"/>
                <w:sz w:val="22"/>
                <w:szCs w:val="22"/>
              </w:rPr>
              <w:t>Support the Headteacher and SLT with administrative tasks and correspondence</w:t>
            </w:r>
          </w:p>
          <w:p w14:paraId="3E0E7DE7" w14:textId="7B511373" w:rsidR="00B536B5" w:rsidRPr="00A74855" w:rsidRDefault="00B536B5" w:rsidP="00B536B5">
            <w:pPr>
              <w:pStyle w:val="NormalWeb"/>
              <w:numPr>
                <w:ilvl w:val="0"/>
                <w:numId w:val="40"/>
              </w:numPr>
              <w:rPr>
                <w:rFonts w:asciiTheme="minorHAnsi" w:hAnsiTheme="minorHAnsi" w:cstheme="minorHAnsi"/>
                <w:color w:val="000000"/>
                <w:sz w:val="22"/>
                <w:szCs w:val="22"/>
              </w:rPr>
            </w:pPr>
            <w:r w:rsidRPr="00A74855">
              <w:rPr>
                <w:rFonts w:asciiTheme="minorHAnsi" w:hAnsiTheme="minorHAnsi" w:cstheme="minorHAnsi"/>
                <w:color w:val="000000"/>
                <w:sz w:val="22"/>
                <w:szCs w:val="22"/>
              </w:rPr>
              <w:t>Be a key point of contact for staff, parents, and external agencies regarding administrative and organisational matters</w:t>
            </w:r>
          </w:p>
          <w:p w14:paraId="08CA26CF" w14:textId="77777777" w:rsidR="00362198" w:rsidRPr="00A74855" w:rsidRDefault="00A13A28" w:rsidP="00362198">
            <w:pPr>
              <w:pStyle w:val="ListParagraph"/>
              <w:numPr>
                <w:ilvl w:val="0"/>
                <w:numId w:val="40"/>
              </w:numPr>
              <w:spacing w:line="240" w:lineRule="auto"/>
              <w:rPr>
                <w:rFonts w:cstheme="minorHAnsi"/>
                <w:lang w:eastAsia="en-GB"/>
              </w:rPr>
            </w:pPr>
            <w:r w:rsidRPr="00A74855">
              <w:rPr>
                <w:rFonts w:cstheme="minorHAnsi"/>
                <w:lang w:eastAsia="en-GB"/>
              </w:rPr>
              <w:t xml:space="preserve">This is not intended to be a complete and exhaustive list of all duties and responsibilities attached to the post. </w:t>
            </w:r>
          </w:p>
          <w:p w14:paraId="0EF69484" w14:textId="4BB20DD9" w:rsidR="009671F0" w:rsidRPr="00A74855" w:rsidRDefault="00A13A28" w:rsidP="00362198">
            <w:pPr>
              <w:pStyle w:val="ListParagraph"/>
              <w:numPr>
                <w:ilvl w:val="0"/>
                <w:numId w:val="40"/>
              </w:numPr>
              <w:spacing w:line="240" w:lineRule="auto"/>
              <w:rPr>
                <w:rFonts w:cstheme="minorHAnsi"/>
                <w:lang w:eastAsia="en-GB"/>
              </w:rPr>
            </w:pPr>
            <w:r w:rsidRPr="00A74855">
              <w:rPr>
                <w:rFonts w:cstheme="minorHAnsi"/>
                <w:lang w:eastAsia="en-GB"/>
              </w:rPr>
              <w:t>This job is subject to change as the role develops.</w:t>
            </w:r>
          </w:p>
        </w:tc>
      </w:tr>
      <w:tr w:rsidR="00F212BC" w:rsidRPr="00F212BC" w14:paraId="0DC38127"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7FDD4923"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BBE98"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2.2</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C939"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People</w:t>
            </w:r>
          </w:p>
        </w:tc>
      </w:tr>
      <w:tr w:rsidR="00F212BC" w:rsidRPr="00F212BC" w14:paraId="21EE8793"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203E68CC" w14:textId="2A71BDD1"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nil"/>
              <w:bottom w:val="single" w:sz="4" w:space="0" w:color="auto"/>
              <w:right w:val="single" w:sz="4" w:space="0" w:color="auto"/>
            </w:tcBorders>
            <w:shd w:val="clear" w:color="auto" w:fill="auto"/>
          </w:tcPr>
          <w:p w14:paraId="1547135C" w14:textId="77777777" w:rsidR="00F212BC" w:rsidRPr="00CC2D67" w:rsidRDefault="00F212BC" w:rsidP="00F212BC">
            <w:pPr>
              <w:spacing w:before="20" w:after="20" w:line="240" w:lineRule="auto"/>
              <w:rPr>
                <w:rFonts w:cs="Arial"/>
                <w:lang w:eastAsia="en-GB"/>
              </w:rPr>
            </w:pPr>
          </w:p>
        </w:tc>
        <w:tc>
          <w:tcPr>
            <w:tcW w:w="9238" w:type="dxa"/>
            <w:tcBorders>
              <w:top w:val="single" w:sz="4" w:space="0" w:color="auto"/>
              <w:left w:val="single" w:sz="4" w:space="0" w:color="auto"/>
              <w:bottom w:val="single" w:sz="4" w:space="0" w:color="auto"/>
              <w:right w:val="single" w:sz="4" w:space="0" w:color="auto"/>
            </w:tcBorders>
            <w:shd w:val="clear" w:color="auto" w:fill="auto"/>
          </w:tcPr>
          <w:p w14:paraId="7BC3CF24" w14:textId="55362AD2" w:rsidR="00A13A28" w:rsidRPr="00B536B5" w:rsidRDefault="000251FE" w:rsidP="00A13A28">
            <w:pPr>
              <w:pStyle w:val="ListParagraph"/>
              <w:numPr>
                <w:ilvl w:val="0"/>
                <w:numId w:val="32"/>
              </w:numPr>
              <w:spacing w:line="240" w:lineRule="auto"/>
              <w:rPr>
                <w:rFonts w:cs="Arial"/>
                <w:lang w:eastAsia="en-GB"/>
              </w:rPr>
            </w:pPr>
            <w:r w:rsidRPr="000251FE">
              <w:rPr>
                <w:lang w:eastAsia="en-GB"/>
              </w:rPr>
              <w:t>Working collaboratively and co-operatively with all other colleagues</w:t>
            </w:r>
          </w:p>
        </w:tc>
      </w:tr>
      <w:tr w:rsidR="00F212BC" w:rsidRPr="00F212BC" w14:paraId="7A47FE31"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56D3D0AB"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907CA" w14:textId="52CF06DA" w:rsidR="00F212BC" w:rsidRPr="00F212BC" w:rsidRDefault="00F212BC" w:rsidP="00F212BC">
            <w:pPr>
              <w:spacing w:before="40" w:after="40" w:line="240" w:lineRule="auto"/>
              <w:rPr>
                <w:rFonts w:cs="Arial"/>
                <w:b/>
                <w:lang w:eastAsia="en-GB"/>
              </w:rPr>
            </w:pPr>
            <w:r w:rsidRPr="00F212BC">
              <w:rPr>
                <w:rFonts w:cs="Arial"/>
                <w:b/>
                <w:lang w:eastAsia="en-GB"/>
              </w:rPr>
              <w:t>2.3</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C97CA" w14:textId="310C2FE8" w:rsidR="00F212BC" w:rsidRPr="00F212BC" w:rsidRDefault="00F212BC" w:rsidP="00F212BC">
            <w:pPr>
              <w:spacing w:before="40" w:after="40" w:line="240" w:lineRule="auto"/>
              <w:rPr>
                <w:rFonts w:cs="Arial"/>
                <w:b/>
                <w:szCs w:val="24"/>
                <w:lang w:eastAsia="en-GB"/>
              </w:rPr>
            </w:pPr>
            <w:r w:rsidRPr="00F212BC">
              <w:rPr>
                <w:rFonts w:cs="Arial"/>
                <w:b/>
                <w:szCs w:val="24"/>
                <w:lang w:eastAsia="en-GB"/>
              </w:rPr>
              <w:t>Safeguarding</w:t>
            </w:r>
          </w:p>
        </w:tc>
      </w:tr>
      <w:tr w:rsidR="00F212BC" w:rsidRPr="00F212BC" w14:paraId="79F6A204" w14:textId="77777777" w:rsidTr="005B1775">
        <w:tblPrEx>
          <w:tblBorders>
            <w:insideH w:val="single" w:sz="4" w:space="0" w:color="auto"/>
            <w:insideV w:val="single" w:sz="4" w:space="0" w:color="auto"/>
          </w:tblBorders>
        </w:tblPrEx>
        <w:trPr>
          <w:cantSplit/>
          <w:trHeight w:hRule="exact" w:val="1134"/>
        </w:trPr>
        <w:tc>
          <w:tcPr>
            <w:tcW w:w="417" w:type="dxa"/>
            <w:tcBorders>
              <w:top w:val="single" w:sz="4" w:space="0" w:color="auto"/>
              <w:left w:val="single" w:sz="4" w:space="0" w:color="auto"/>
              <w:bottom w:val="single" w:sz="4" w:space="0" w:color="auto"/>
              <w:right w:val="nil"/>
            </w:tcBorders>
            <w:shd w:val="clear" w:color="auto" w:fill="auto"/>
          </w:tcPr>
          <w:p w14:paraId="36EF8787" w14:textId="574D9020"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nil"/>
              <w:bottom w:val="single" w:sz="4" w:space="0" w:color="auto"/>
              <w:right w:val="single" w:sz="4" w:space="0" w:color="auto"/>
            </w:tcBorders>
            <w:shd w:val="clear" w:color="auto" w:fill="auto"/>
          </w:tcPr>
          <w:p w14:paraId="1E2F04E9" w14:textId="77777777" w:rsidR="00F212BC" w:rsidRPr="00F212BC" w:rsidRDefault="00F212BC" w:rsidP="00F212BC">
            <w:pPr>
              <w:spacing w:before="40" w:after="40" w:line="240" w:lineRule="auto"/>
              <w:rPr>
                <w:rFonts w:cs="Arial"/>
                <w:lang w:eastAsia="en-GB"/>
              </w:rPr>
            </w:pPr>
          </w:p>
        </w:tc>
        <w:tc>
          <w:tcPr>
            <w:tcW w:w="9238" w:type="dxa"/>
            <w:tcBorders>
              <w:top w:val="single" w:sz="4" w:space="0" w:color="auto"/>
              <w:left w:val="single" w:sz="4" w:space="0" w:color="auto"/>
              <w:bottom w:val="single" w:sz="4" w:space="0" w:color="auto"/>
              <w:right w:val="single" w:sz="4" w:space="0" w:color="auto"/>
            </w:tcBorders>
            <w:shd w:val="clear" w:color="auto" w:fill="auto"/>
          </w:tcPr>
          <w:p w14:paraId="0CDC2156" w14:textId="6A977C49" w:rsidR="00F212BC" w:rsidRPr="002C0D98" w:rsidRDefault="00F212BC" w:rsidP="002C0D98">
            <w:pPr>
              <w:pStyle w:val="ListParagraph"/>
              <w:numPr>
                <w:ilvl w:val="0"/>
                <w:numId w:val="32"/>
              </w:numPr>
              <w:spacing w:line="240" w:lineRule="auto"/>
              <w:rPr>
                <w:rFonts w:cs="Arial"/>
                <w:lang w:eastAsia="en-GB"/>
              </w:rPr>
            </w:pPr>
            <w:r w:rsidRPr="002C0D98">
              <w:rPr>
                <w:rFonts w:cs="Arial"/>
                <w:lang w:eastAsia="en-GB"/>
              </w:rPr>
              <w:t xml:space="preserve">The school is committed to keeping children, young people and vulnerable adults safe. </w:t>
            </w:r>
          </w:p>
          <w:p w14:paraId="73F786AD" w14:textId="59A55875" w:rsidR="00F212BC" w:rsidRPr="002C0D98" w:rsidRDefault="00F212BC" w:rsidP="002C0D98">
            <w:pPr>
              <w:pStyle w:val="ListParagraph"/>
              <w:numPr>
                <w:ilvl w:val="0"/>
                <w:numId w:val="32"/>
              </w:numPr>
              <w:spacing w:line="240" w:lineRule="auto"/>
              <w:rPr>
                <w:rFonts w:cs="Arial"/>
                <w:lang w:eastAsia="en-GB"/>
              </w:rPr>
            </w:pPr>
            <w:r w:rsidRPr="002C0D98">
              <w:rPr>
                <w:rFonts w:cs="Arial"/>
                <w:lang w:eastAsia="en-GB"/>
              </w:rPr>
              <w:t>The post holder is responsible for promoting and safeguarding the welfare of the children, young people and vulnerable adults for whom she/he is responsible or comes into contact with.</w:t>
            </w:r>
          </w:p>
        </w:tc>
      </w:tr>
      <w:tr w:rsidR="00F212BC" w:rsidRPr="00F212BC" w14:paraId="61DFC684"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05B2675F" w14:textId="77777777" w:rsidR="00F212BC" w:rsidRPr="00F212BC" w:rsidRDefault="00F212BC" w:rsidP="00F212BC">
            <w:pPr>
              <w:spacing w:before="40" w:after="40" w:line="240" w:lineRule="auto"/>
              <w:jc w:val="center"/>
              <w:rPr>
                <w:rFonts w:cs="Arial"/>
                <w:b/>
                <w:szCs w:val="24"/>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45AFD"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2.4</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36D94" w14:textId="114C0354" w:rsidR="00F212BC" w:rsidRPr="00F212BC" w:rsidRDefault="00F212BC" w:rsidP="00F212BC">
            <w:pPr>
              <w:spacing w:before="40" w:after="40" w:line="240" w:lineRule="auto"/>
              <w:rPr>
                <w:rFonts w:cs="Arial"/>
                <w:b/>
                <w:szCs w:val="24"/>
                <w:lang w:eastAsia="en-GB"/>
              </w:rPr>
            </w:pPr>
            <w:r w:rsidRPr="00F212BC">
              <w:rPr>
                <w:rFonts w:cs="Arial"/>
                <w:b/>
                <w:szCs w:val="24"/>
                <w:lang w:eastAsia="en-GB"/>
              </w:rPr>
              <w:t>Financial</w:t>
            </w:r>
          </w:p>
        </w:tc>
      </w:tr>
      <w:tr w:rsidR="00F212BC" w:rsidRPr="00F212BC" w14:paraId="079ACB29"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60CFAA9D"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nil"/>
              <w:bottom w:val="single" w:sz="4" w:space="0" w:color="auto"/>
              <w:right w:val="single" w:sz="4" w:space="0" w:color="auto"/>
            </w:tcBorders>
            <w:shd w:val="clear" w:color="auto" w:fill="auto"/>
          </w:tcPr>
          <w:p w14:paraId="19D1421F" w14:textId="77777777" w:rsidR="00F212BC" w:rsidRPr="00F212BC" w:rsidRDefault="00F212BC" w:rsidP="00F212BC">
            <w:pPr>
              <w:spacing w:before="40" w:after="40" w:line="240" w:lineRule="auto"/>
              <w:rPr>
                <w:rFonts w:cs="Arial"/>
                <w:lang w:eastAsia="en-GB"/>
              </w:rPr>
            </w:pPr>
          </w:p>
        </w:tc>
        <w:tc>
          <w:tcPr>
            <w:tcW w:w="9238" w:type="dxa"/>
            <w:tcBorders>
              <w:top w:val="single" w:sz="4" w:space="0" w:color="auto"/>
              <w:left w:val="single" w:sz="4" w:space="0" w:color="auto"/>
              <w:bottom w:val="single" w:sz="4" w:space="0" w:color="auto"/>
              <w:right w:val="single" w:sz="4" w:space="0" w:color="auto"/>
            </w:tcBorders>
            <w:shd w:val="clear" w:color="auto" w:fill="auto"/>
          </w:tcPr>
          <w:p w14:paraId="0BE2671F" w14:textId="0677DE3C" w:rsidR="002C0D98" w:rsidRPr="00A13A28" w:rsidRDefault="00A13A28" w:rsidP="00A13A28">
            <w:pPr>
              <w:pStyle w:val="ListParagraph"/>
              <w:numPr>
                <w:ilvl w:val="0"/>
                <w:numId w:val="36"/>
              </w:numPr>
              <w:spacing w:line="240" w:lineRule="auto"/>
              <w:rPr>
                <w:rFonts w:cs="Arial"/>
                <w:lang w:eastAsia="en-GB"/>
              </w:rPr>
            </w:pPr>
            <w:r>
              <w:rPr>
                <w:rFonts w:cs="Arial"/>
                <w:lang w:eastAsia="en-GB"/>
              </w:rPr>
              <w:t xml:space="preserve">This role has </w:t>
            </w:r>
            <w:r w:rsidR="00362198">
              <w:rPr>
                <w:rFonts w:cs="Arial"/>
                <w:lang w:eastAsia="en-GB"/>
              </w:rPr>
              <w:t>some</w:t>
            </w:r>
            <w:r>
              <w:rPr>
                <w:rFonts w:cs="Arial"/>
                <w:lang w:eastAsia="en-GB"/>
              </w:rPr>
              <w:t xml:space="preserve"> financial responsibility</w:t>
            </w:r>
          </w:p>
        </w:tc>
      </w:tr>
      <w:tr w:rsidR="00F212BC" w:rsidRPr="00F212BC" w14:paraId="38C2709B"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58708E87"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8B871"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2.5</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8BA5D"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Buildings &amp; Equipment</w:t>
            </w:r>
          </w:p>
        </w:tc>
      </w:tr>
      <w:tr w:rsidR="00F212BC" w:rsidRPr="00F212BC" w14:paraId="3B2D75EF"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1666B697"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nil"/>
              <w:bottom w:val="single" w:sz="4" w:space="0" w:color="auto"/>
              <w:right w:val="single" w:sz="4" w:space="0" w:color="auto"/>
            </w:tcBorders>
            <w:shd w:val="clear" w:color="auto" w:fill="auto"/>
          </w:tcPr>
          <w:p w14:paraId="7D776EE2" w14:textId="77777777" w:rsidR="00F212BC" w:rsidRPr="00F212BC" w:rsidRDefault="00F212BC" w:rsidP="00F212BC">
            <w:pPr>
              <w:spacing w:before="40" w:after="40" w:line="240" w:lineRule="auto"/>
              <w:rPr>
                <w:rFonts w:cs="Arial"/>
                <w:lang w:eastAsia="en-GB"/>
              </w:rPr>
            </w:pPr>
          </w:p>
        </w:tc>
        <w:tc>
          <w:tcPr>
            <w:tcW w:w="9238" w:type="dxa"/>
            <w:tcBorders>
              <w:top w:val="single" w:sz="4" w:space="0" w:color="auto"/>
              <w:left w:val="single" w:sz="4" w:space="0" w:color="auto"/>
              <w:bottom w:val="single" w:sz="4" w:space="0" w:color="auto"/>
              <w:right w:val="single" w:sz="4" w:space="0" w:color="auto"/>
            </w:tcBorders>
            <w:shd w:val="clear" w:color="auto" w:fill="auto"/>
          </w:tcPr>
          <w:p w14:paraId="69E5BE7F" w14:textId="77777777" w:rsidR="00F212BC" w:rsidRPr="00A13A28" w:rsidRDefault="00F212BC" w:rsidP="00A13A28">
            <w:pPr>
              <w:pStyle w:val="ListParagraph"/>
              <w:numPr>
                <w:ilvl w:val="0"/>
                <w:numId w:val="36"/>
              </w:numPr>
              <w:spacing w:line="240" w:lineRule="auto"/>
              <w:rPr>
                <w:rFonts w:cs="Arial"/>
                <w:lang w:eastAsia="en-GB"/>
              </w:rPr>
            </w:pPr>
            <w:r w:rsidRPr="00A13A28">
              <w:rPr>
                <w:rFonts w:cs="Arial"/>
                <w:lang w:eastAsia="en-GB"/>
              </w:rPr>
              <w:t xml:space="preserve">Responsible for the correct use and handling of equipment. </w:t>
            </w:r>
          </w:p>
          <w:p w14:paraId="2DCA0BA5" w14:textId="77777777" w:rsidR="00F212BC" w:rsidRPr="00A13A28" w:rsidRDefault="2C86D919" w:rsidP="00A13A28">
            <w:pPr>
              <w:pStyle w:val="ListParagraph"/>
              <w:numPr>
                <w:ilvl w:val="0"/>
                <w:numId w:val="36"/>
              </w:numPr>
              <w:spacing w:line="240" w:lineRule="auto"/>
              <w:rPr>
                <w:rFonts w:cs="Arial"/>
                <w:lang w:eastAsia="en-GB"/>
              </w:rPr>
            </w:pPr>
            <w:r w:rsidRPr="00A13A28">
              <w:rPr>
                <w:rFonts w:cs="Arial"/>
                <w:lang w:eastAsia="en-GB"/>
              </w:rPr>
              <w:t>Some responsibility for ensuring that the correct equipment/resources are available for use.</w:t>
            </w:r>
          </w:p>
        </w:tc>
      </w:tr>
      <w:tr w:rsidR="00F212BC" w:rsidRPr="00F212BC" w14:paraId="4BB3B6EA" w14:textId="77777777" w:rsidTr="005B1775">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5A12261E"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D3401"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2.6</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0BB70"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Health &amp; Safety</w:t>
            </w:r>
          </w:p>
        </w:tc>
      </w:tr>
      <w:tr w:rsidR="00F212BC" w:rsidRPr="00F212BC" w14:paraId="3BF7DC73" w14:textId="77777777" w:rsidTr="005B1775">
        <w:tblPrEx>
          <w:tblBorders>
            <w:insideH w:val="single" w:sz="4" w:space="0" w:color="auto"/>
            <w:insideV w:val="single" w:sz="4" w:space="0" w:color="auto"/>
          </w:tblBorders>
          <w:shd w:val="clear" w:color="auto" w:fill="auto"/>
        </w:tblPrEx>
        <w:tc>
          <w:tcPr>
            <w:tcW w:w="417" w:type="dxa"/>
            <w:shd w:val="clear" w:color="auto" w:fill="auto"/>
          </w:tcPr>
          <w:p w14:paraId="487D1955" w14:textId="77777777" w:rsidR="00F212BC" w:rsidRPr="00F212BC" w:rsidRDefault="00F212BC" w:rsidP="00F212BC">
            <w:pPr>
              <w:spacing w:before="40" w:after="40" w:line="240" w:lineRule="auto"/>
              <w:jc w:val="center"/>
              <w:rPr>
                <w:rFonts w:cs="Arial"/>
                <w:lang w:eastAsia="en-GB"/>
              </w:rPr>
            </w:pPr>
          </w:p>
        </w:tc>
        <w:tc>
          <w:tcPr>
            <w:tcW w:w="545" w:type="dxa"/>
            <w:shd w:val="clear" w:color="auto" w:fill="auto"/>
          </w:tcPr>
          <w:p w14:paraId="0241A20E" w14:textId="77777777" w:rsidR="00F212BC" w:rsidRPr="00F212BC" w:rsidRDefault="00F212BC" w:rsidP="00F212BC">
            <w:pPr>
              <w:spacing w:before="40" w:after="40" w:line="240" w:lineRule="auto"/>
              <w:rPr>
                <w:rFonts w:cs="Arial"/>
                <w:lang w:eastAsia="en-GB"/>
              </w:rPr>
            </w:pPr>
          </w:p>
        </w:tc>
        <w:tc>
          <w:tcPr>
            <w:tcW w:w="9238" w:type="dxa"/>
            <w:shd w:val="clear" w:color="auto" w:fill="auto"/>
          </w:tcPr>
          <w:p w14:paraId="2AF2B433"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 xml:space="preserve">The post holder will be responsible for his/her own health and safety. All duties and responsibilities must be carried out in line with the specific requirements detailed in the school Health and Safety policies. </w:t>
            </w:r>
          </w:p>
        </w:tc>
      </w:tr>
      <w:tr w:rsidR="00F212BC" w:rsidRPr="00F212BC" w14:paraId="0569A78B" w14:textId="77777777" w:rsidTr="005B1775">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1030B" w14:textId="77777777" w:rsidR="00F212BC" w:rsidRPr="00F212BC" w:rsidRDefault="00F212BC" w:rsidP="00F212BC">
            <w:pPr>
              <w:spacing w:before="40" w:after="40" w:line="240" w:lineRule="auto"/>
              <w:jc w:val="center"/>
              <w:rPr>
                <w:rFonts w:cs="Arial"/>
                <w:b/>
                <w:szCs w:val="24"/>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E799D"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2.7</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C53D9"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Policies &amp; Procedures</w:t>
            </w:r>
          </w:p>
        </w:tc>
      </w:tr>
      <w:tr w:rsidR="00F212BC" w:rsidRPr="00F212BC" w14:paraId="5FBEE6E7" w14:textId="77777777" w:rsidTr="005B1775">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414D2EB3" w14:textId="77777777" w:rsidR="00F212BC" w:rsidRPr="00F212BC" w:rsidRDefault="00F212BC" w:rsidP="00F212BC">
            <w:pPr>
              <w:spacing w:before="40" w:after="40" w:line="240" w:lineRule="auto"/>
              <w:jc w:val="center"/>
              <w:rPr>
                <w:rFonts w:cs="Arial"/>
                <w:b/>
                <w:szCs w:val="24"/>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49057380" w14:textId="77777777" w:rsidR="00F212BC" w:rsidRPr="00F212BC" w:rsidRDefault="00F212BC" w:rsidP="00F212BC">
            <w:pPr>
              <w:spacing w:before="40" w:after="40" w:line="240" w:lineRule="auto"/>
              <w:rPr>
                <w:rFonts w:cs="Arial"/>
                <w:b/>
                <w:szCs w:val="24"/>
                <w:lang w:eastAsia="en-GB"/>
              </w:rPr>
            </w:pPr>
          </w:p>
        </w:tc>
        <w:tc>
          <w:tcPr>
            <w:tcW w:w="9238" w:type="dxa"/>
            <w:tcBorders>
              <w:top w:val="single" w:sz="4" w:space="0" w:color="auto"/>
              <w:left w:val="nil"/>
              <w:bottom w:val="single" w:sz="4" w:space="0" w:color="auto"/>
              <w:right w:val="single" w:sz="4" w:space="0" w:color="auto"/>
            </w:tcBorders>
            <w:shd w:val="clear" w:color="auto" w:fill="auto"/>
          </w:tcPr>
          <w:p w14:paraId="712CD39B"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 xml:space="preserve">The post holder will be accountable for ensuring that he/she is aware of relevant </w:t>
            </w:r>
            <w:proofErr w:type="gramStart"/>
            <w:r w:rsidRPr="002C0D98">
              <w:rPr>
                <w:rFonts w:cs="Arial"/>
                <w:lang w:eastAsia="en-GB"/>
              </w:rPr>
              <w:t>school  policies</w:t>
            </w:r>
            <w:proofErr w:type="gramEnd"/>
            <w:r w:rsidRPr="002C0D98">
              <w:rPr>
                <w:rFonts w:cs="Arial"/>
                <w:lang w:eastAsia="en-GB"/>
              </w:rPr>
              <w:t xml:space="preserve"> and that all duties and responsibilities are carried out in line with the appropriate policies and procedures.</w:t>
            </w:r>
          </w:p>
        </w:tc>
      </w:tr>
      <w:tr w:rsidR="00F212BC" w:rsidRPr="00F212BC" w14:paraId="42BEFBBA" w14:textId="77777777" w:rsidTr="2C86D919">
        <w:tblPrEx>
          <w:shd w:val="clear" w:color="auto" w:fill="auto"/>
        </w:tblPrEx>
        <w:tc>
          <w:tcPr>
            <w:tcW w:w="10200" w:type="dxa"/>
            <w:gridSpan w:val="3"/>
            <w:tcBorders>
              <w:top w:val="single" w:sz="4" w:space="0" w:color="auto"/>
              <w:left w:val="single" w:sz="4" w:space="0" w:color="auto"/>
              <w:bottom w:val="single" w:sz="4" w:space="0" w:color="auto"/>
              <w:right w:val="single" w:sz="4" w:space="0" w:color="auto"/>
            </w:tcBorders>
            <w:shd w:val="clear" w:color="auto" w:fill="auto"/>
          </w:tcPr>
          <w:p w14:paraId="39AD2707" w14:textId="77777777" w:rsidR="00F212BC" w:rsidRPr="00F212BC" w:rsidRDefault="00F212BC" w:rsidP="00F212BC">
            <w:pPr>
              <w:spacing w:before="20" w:after="20" w:line="240" w:lineRule="auto"/>
              <w:rPr>
                <w:rFonts w:cs="Arial"/>
                <w:b/>
                <w:szCs w:val="24"/>
                <w:lang w:eastAsia="en-GB"/>
              </w:rPr>
            </w:pPr>
          </w:p>
        </w:tc>
      </w:tr>
      <w:tr w:rsidR="00F212BC" w:rsidRPr="00F212BC" w14:paraId="1C1C97EB" w14:textId="77777777" w:rsidTr="2C86D919">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BF3A6" w14:textId="77777777" w:rsidR="00F212BC" w:rsidRPr="00F212BC" w:rsidRDefault="00F212BC" w:rsidP="00F212BC">
            <w:pPr>
              <w:spacing w:before="40" w:after="40" w:line="240" w:lineRule="auto"/>
              <w:jc w:val="center"/>
              <w:rPr>
                <w:rFonts w:cs="Arial"/>
                <w:b/>
                <w:szCs w:val="24"/>
                <w:lang w:eastAsia="en-GB"/>
              </w:rPr>
            </w:pPr>
            <w:r w:rsidRPr="00F212BC">
              <w:rPr>
                <w:rFonts w:cs="Arial"/>
                <w:b/>
                <w:szCs w:val="24"/>
                <w:lang w:eastAsia="en-GB"/>
              </w:rPr>
              <w:t>3.</w:t>
            </w:r>
          </w:p>
        </w:tc>
        <w:tc>
          <w:tcPr>
            <w:tcW w:w="97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F026B"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Other Conditions</w:t>
            </w:r>
          </w:p>
        </w:tc>
      </w:tr>
      <w:tr w:rsidR="00F212BC" w:rsidRPr="00F212BC" w14:paraId="7047A1AA" w14:textId="77777777" w:rsidTr="005B1775">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0FFCCC12"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CC4"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3.1</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86E2E" w14:textId="77777777" w:rsidR="00F212BC" w:rsidRPr="00F212BC" w:rsidRDefault="00F212BC" w:rsidP="00F212BC">
            <w:pPr>
              <w:spacing w:before="40" w:after="40" w:line="240" w:lineRule="auto"/>
              <w:rPr>
                <w:rFonts w:cs="Arial"/>
                <w:szCs w:val="24"/>
                <w:lang w:eastAsia="en-GB"/>
              </w:rPr>
            </w:pPr>
            <w:r w:rsidRPr="00F212BC">
              <w:rPr>
                <w:rFonts w:cs="Arial"/>
                <w:b/>
                <w:szCs w:val="24"/>
                <w:lang w:eastAsia="en-GB"/>
              </w:rPr>
              <w:t>Mobility</w:t>
            </w:r>
          </w:p>
        </w:tc>
      </w:tr>
      <w:tr w:rsidR="00F212BC" w:rsidRPr="00F212BC" w14:paraId="0ADC439C" w14:textId="77777777" w:rsidTr="005B1775">
        <w:tblPrEx>
          <w:shd w:val="clear" w:color="auto" w:fill="auto"/>
        </w:tblPrEx>
        <w:trPr>
          <w:cantSplit/>
          <w:trHeight w:hRule="exact" w:val="851"/>
        </w:trPr>
        <w:tc>
          <w:tcPr>
            <w:tcW w:w="417" w:type="dxa"/>
            <w:tcBorders>
              <w:top w:val="single" w:sz="4" w:space="0" w:color="auto"/>
              <w:left w:val="single" w:sz="4" w:space="0" w:color="auto"/>
              <w:bottom w:val="single" w:sz="4" w:space="0" w:color="auto"/>
              <w:right w:val="single" w:sz="4" w:space="0" w:color="auto"/>
            </w:tcBorders>
            <w:shd w:val="clear" w:color="auto" w:fill="auto"/>
          </w:tcPr>
          <w:p w14:paraId="0711F77D" w14:textId="77777777" w:rsidR="00F212BC" w:rsidRPr="00F212BC" w:rsidRDefault="00F212BC" w:rsidP="00F212BC">
            <w:pPr>
              <w:spacing w:before="40" w:after="40" w:line="240" w:lineRule="auto"/>
              <w:jc w:val="center"/>
              <w:rPr>
                <w:rFonts w:cs="Arial"/>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57502C48" w14:textId="77777777" w:rsidR="00F212BC" w:rsidRPr="00F212BC" w:rsidRDefault="00F212BC" w:rsidP="00F212BC">
            <w:pPr>
              <w:spacing w:before="40" w:after="40" w:line="240" w:lineRule="auto"/>
              <w:rPr>
                <w:rFonts w:cs="Arial"/>
                <w:lang w:eastAsia="en-GB"/>
              </w:rPr>
            </w:pPr>
          </w:p>
        </w:tc>
        <w:tc>
          <w:tcPr>
            <w:tcW w:w="9238" w:type="dxa"/>
            <w:tcBorders>
              <w:top w:val="single" w:sz="4" w:space="0" w:color="auto"/>
              <w:left w:val="single" w:sz="4" w:space="0" w:color="auto"/>
              <w:bottom w:val="single" w:sz="4" w:space="0" w:color="auto"/>
              <w:right w:val="single" w:sz="4" w:space="0" w:color="auto"/>
            </w:tcBorders>
            <w:shd w:val="clear" w:color="auto" w:fill="auto"/>
          </w:tcPr>
          <w:p w14:paraId="39BFB700"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Whilst this post is initially to a specific post, the post holder may be exceptionally required to transfer to any post appropriate to their grade at such a place as in the service of the school they may be required.</w:t>
            </w:r>
          </w:p>
        </w:tc>
      </w:tr>
      <w:tr w:rsidR="00F212BC" w:rsidRPr="00F212BC" w14:paraId="5E369481" w14:textId="77777777" w:rsidTr="005B1775">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3F1A6B86" w14:textId="77777777" w:rsidR="00F212BC" w:rsidRPr="00F212BC" w:rsidRDefault="00F212BC" w:rsidP="00F212BC">
            <w:pPr>
              <w:spacing w:before="40" w:after="40" w:line="240" w:lineRule="auto"/>
              <w:jc w:val="center"/>
              <w:rPr>
                <w:rFonts w:cs="Arial"/>
                <w:szCs w:val="24"/>
                <w:lang w:eastAsia="en-GB"/>
              </w:rPr>
            </w:pPr>
          </w:p>
        </w:tc>
        <w:tc>
          <w:tcPr>
            <w:tcW w:w="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BC1D4"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3.2</w:t>
            </w:r>
          </w:p>
        </w:tc>
        <w:tc>
          <w:tcPr>
            <w:tcW w:w="9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7CD2A" w14:textId="77777777" w:rsidR="00F212BC" w:rsidRPr="00F212BC" w:rsidRDefault="00F212BC" w:rsidP="00F212BC">
            <w:pPr>
              <w:spacing w:before="40" w:after="40" w:line="240" w:lineRule="auto"/>
              <w:rPr>
                <w:rFonts w:cs="Arial"/>
                <w:szCs w:val="24"/>
                <w:lang w:eastAsia="en-GB"/>
              </w:rPr>
            </w:pPr>
            <w:r w:rsidRPr="00F212BC">
              <w:rPr>
                <w:rFonts w:cs="Arial"/>
                <w:b/>
                <w:szCs w:val="24"/>
                <w:lang w:eastAsia="en-GB"/>
              </w:rPr>
              <w:t>Equal Opportunities</w:t>
            </w:r>
          </w:p>
        </w:tc>
      </w:tr>
      <w:tr w:rsidR="00F212BC" w:rsidRPr="00F212BC" w14:paraId="5BBEA0D2" w14:textId="77777777" w:rsidTr="005B1775">
        <w:tblPrEx>
          <w:tblBorders>
            <w:insideH w:val="single" w:sz="4" w:space="0" w:color="auto"/>
            <w:insideV w:val="single" w:sz="4" w:space="0" w:color="auto"/>
          </w:tblBorders>
          <w:shd w:val="clear" w:color="auto" w:fill="auto"/>
        </w:tblPrEx>
        <w:trPr>
          <w:trHeight w:hRule="exact" w:val="635"/>
        </w:trPr>
        <w:tc>
          <w:tcPr>
            <w:tcW w:w="417" w:type="dxa"/>
            <w:shd w:val="clear" w:color="auto" w:fill="auto"/>
          </w:tcPr>
          <w:p w14:paraId="6EEC074E" w14:textId="77777777" w:rsidR="00F212BC" w:rsidRPr="00F212BC" w:rsidRDefault="00F212BC" w:rsidP="00F212BC">
            <w:pPr>
              <w:spacing w:before="40" w:after="40" w:line="240" w:lineRule="auto"/>
              <w:jc w:val="center"/>
              <w:rPr>
                <w:rFonts w:cs="Arial"/>
                <w:lang w:eastAsia="en-GB"/>
              </w:rPr>
            </w:pPr>
          </w:p>
        </w:tc>
        <w:tc>
          <w:tcPr>
            <w:tcW w:w="545" w:type="dxa"/>
            <w:tcBorders>
              <w:bottom w:val="single" w:sz="4" w:space="0" w:color="auto"/>
            </w:tcBorders>
            <w:shd w:val="clear" w:color="auto" w:fill="auto"/>
          </w:tcPr>
          <w:p w14:paraId="6FE1317F" w14:textId="77777777" w:rsidR="00F212BC" w:rsidRPr="00F212BC" w:rsidRDefault="00F212BC" w:rsidP="00F212BC">
            <w:pPr>
              <w:spacing w:before="40" w:after="40" w:line="240" w:lineRule="auto"/>
              <w:rPr>
                <w:rFonts w:cs="Arial"/>
                <w:lang w:eastAsia="en-GB"/>
              </w:rPr>
            </w:pPr>
          </w:p>
        </w:tc>
        <w:tc>
          <w:tcPr>
            <w:tcW w:w="9238" w:type="dxa"/>
            <w:tcBorders>
              <w:bottom w:val="single" w:sz="4" w:space="0" w:color="auto"/>
            </w:tcBorders>
            <w:shd w:val="clear" w:color="auto" w:fill="auto"/>
          </w:tcPr>
          <w:p w14:paraId="2D34C036"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 xml:space="preserve">School is committed to Equal Opportunities and expects all staff and volunteers to recognise and value differences and to treat everyone with dignity and respect. </w:t>
            </w:r>
          </w:p>
        </w:tc>
      </w:tr>
      <w:tr w:rsidR="00F212BC" w:rsidRPr="00F212BC" w14:paraId="620E7E4C" w14:textId="77777777" w:rsidTr="005B1775">
        <w:tblPrEx>
          <w:tblBorders>
            <w:insideH w:val="single" w:sz="4" w:space="0" w:color="auto"/>
            <w:insideV w:val="single" w:sz="4" w:space="0" w:color="auto"/>
          </w:tblBorders>
          <w:shd w:val="clear" w:color="auto" w:fill="auto"/>
        </w:tblPrEx>
        <w:tc>
          <w:tcPr>
            <w:tcW w:w="417" w:type="dxa"/>
            <w:shd w:val="clear" w:color="auto" w:fill="auto"/>
          </w:tcPr>
          <w:p w14:paraId="3B2C83E3" w14:textId="77777777" w:rsidR="00F212BC" w:rsidRPr="00F212BC" w:rsidRDefault="00F212BC" w:rsidP="00F212BC">
            <w:pPr>
              <w:spacing w:before="40" w:after="40" w:line="240" w:lineRule="auto"/>
              <w:jc w:val="center"/>
              <w:rPr>
                <w:rFonts w:cs="Arial"/>
                <w:szCs w:val="24"/>
                <w:lang w:eastAsia="en-GB"/>
              </w:rPr>
            </w:pPr>
          </w:p>
        </w:tc>
        <w:tc>
          <w:tcPr>
            <w:tcW w:w="545" w:type="dxa"/>
            <w:tcBorders>
              <w:bottom w:val="single" w:sz="4" w:space="0" w:color="auto"/>
            </w:tcBorders>
            <w:shd w:val="clear" w:color="auto" w:fill="D9D9D9" w:themeFill="background1" w:themeFillShade="D9"/>
          </w:tcPr>
          <w:p w14:paraId="35CC6F03"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3.3</w:t>
            </w:r>
          </w:p>
        </w:tc>
        <w:tc>
          <w:tcPr>
            <w:tcW w:w="9238" w:type="dxa"/>
            <w:tcBorders>
              <w:bottom w:val="single" w:sz="4" w:space="0" w:color="auto"/>
            </w:tcBorders>
            <w:shd w:val="clear" w:color="auto" w:fill="D9D9D9" w:themeFill="background1" w:themeFillShade="D9"/>
          </w:tcPr>
          <w:p w14:paraId="7ECB8DDE"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Variations to Job Descriptions</w:t>
            </w:r>
          </w:p>
        </w:tc>
      </w:tr>
      <w:tr w:rsidR="00F212BC" w:rsidRPr="00F212BC" w14:paraId="461D2017" w14:textId="77777777" w:rsidTr="005B1775">
        <w:tblPrEx>
          <w:tblBorders>
            <w:insideH w:val="single" w:sz="4" w:space="0" w:color="auto"/>
            <w:insideV w:val="single" w:sz="4" w:space="0" w:color="auto"/>
          </w:tblBorders>
          <w:shd w:val="clear" w:color="auto" w:fill="auto"/>
        </w:tblPrEx>
        <w:tc>
          <w:tcPr>
            <w:tcW w:w="417" w:type="dxa"/>
            <w:shd w:val="clear" w:color="auto" w:fill="auto"/>
          </w:tcPr>
          <w:p w14:paraId="6110252A" w14:textId="77777777" w:rsidR="00F212BC" w:rsidRPr="00F212BC" w:rsidRDefault="00F212BC" w:rsidP="00F212BC">
            <w:pPr>
              <w:spacing w:before="40" w:after="40" w:line="240" w:lineRule="auto"/>
              <w:jc w:val="center"/>
              <w:rPr>
                <w:rFonts w:cs="Arial"/>
                <w:szCs w:val="24"/>
                <w:lang w:eastAsia="en-GB"/>
              </w:rPr>
            </w:pPr>
          </w:p>
        </w:tc>
        <w:tc>
          <w:tcPr>
            <w:tcW w:w="545" w:type="dxa"/>
            <w:shd w:val="clear" w:color="auto" w:fill="auto"/>
          </w:tcPr>
          <w:p w14:paraId="436EAA41" w14:textId="77777777" w:rsidR="00F212BC" w:rsidRPr="00F212BC" w:rsidRDefault="00F212BC" w:rsidP="00F212BC">
            <w:pPr>
              <w:spacing w:before="40" w:after="40" w:line="240" w:lineRule="auto"/>
              <w:rPr>
                <w:rFonts w:cs="Arial"/>
                <w:b/>
                <w:szCs w:val="24"/>
                <w:lang w:eastAsia="en-GB"/>
              </w:rPr>
            </w:pPr>
          </w:p>
        </w:tc>
        <w:tc>
          <w:tcPr>
            <w:tcW w:w="9238" w:type="dxa"/>
            <w:shd w:val="clear" w:color="auto" w:fill="auto"/>
          </w:tcPr>
          <w:p w14:paraId="07864BF8" w14:textId="1950F3AA" w:rsidR="002C0D98" w:rsidRPr="00A13A2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 xml:space="preserve">Due to changing customer demands, duties and responsibilities are likely to vary from time to time and the School therefore retains the right to amend job descriptions to reflect changing requirements. </w:t>
            </w:r>
          </w:p>
        </w:tc>
      </w:tr>
      <w:tr w:rsidR="00F212BC" w:rsidRPr="00F212BC" w14:paraId="575EEA3C" w14:textId="77777777" w:rsidTr="005B1775">
        <w:tblPrEx>
          <w:tblBorders>
            <w:insideH w:val="single" w:sz="4" w:space="0" w:color="auto"/>
            <w:insideV w:val="single" w:sz="4" w:space="0" w:color="auto"/>
          </w:tblBorders>
          <w:shd w:val="clear" w:color="auto" w:fill="auto"/>
        </w:tblPrEx>
        <w:tc>
          <w:tcPr>
            <w:tcW w:w="417" w:type="dxa"/>
            <w:shd w:val="clear" w:color="auto" w:fill="auto"/>
          </w:tcPr>
          <w:p w14:paraId="6664F8A1" w14:textId="77777777" w:rsidR="00F212BC" w:rsidRPr="00F212BC" w:rsidRDefault="00F212BC" w:rsidP="00F212BC">
            <w:pPr>
              <w:spacing w:before="40" w:after="40" w:line="240" w:lineRule="auto"/>
              <w:jc w:val="center"/>
              <w:rPr>
                <w:rFonts w:cs="Arial"/>
                <w:szCs w:val="24"/>
                <w:lang w:eastAsia="en-GB"/>
              </w:rPr>
            </w:pPr>
          </w:p>
        </w:tc>
        <w:tc>
          <w:tcPr>
            <w:tcW w:w="545" w:type="dxa"/>
            <w:shd w:val="clear" w:color="auto" w:fill="D9D9D9" w:themeFill="background1" w:themeFillShade="D9"/>
          </w:tcPr>
          <w:p w14:paraId="4AA3365E"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3.4</w:t>
            </w:r>
          </w:p>
        </w:tc>
        <w:tc>
          <w:tcPr>
            <w:tcW w:w="9238" w:type="dxa"/>
            <w:shd w:val="clear" w:color="auto" w:fill="D9D9D9" w:themeFill="background1" w:themeFillShade="D9"/>
          </w:tcPr>
          <w:p w14:paraId="726993FB" w14:textId="77777777" w:rsidR="00F212BC" w:rsidRPr="00F212BC" w:rsidRDefault="00F212BC" w:rsidP="00F212BC">
            <w:pPr>
              <w:spacing w:before="40" w:after="40" w:line="240" w:lineRule="auto"/>
              <w:rPr>
                <w:rFonts w:cs="Arial"/>
                <w:szCs w:val="24"/>
                <w:lang w:eastAsia="en-GB"/>
              </w:rPr>
            </w:pPr>
            <w:r w:rsidRPr="00F212BC">
              <w:rPr>
                <w:rFonts w:cs="Arial"/>
                <w:b/>
                <w:szCs w:val="24"/>
                <w:lang w:eastAsia="en-GB"/>
              </w:rPr>
              <w:t>Training and Development</w:t>
            </w:r>
          </w:p>
        </w:tc>
      </w:tr>
      <w:tr w:rsidR="00F212BC" w:rsidRPr="00F212BC" w14:paraId="32E37CF7" w14:textId="77777777" w:rsidTr="005B1775">
        <w:tblPrEx>
          <w:tblBorders>
            <w:insideH w:val="single" w:sz="4" w:space="0" w:color="auto"/>
            <w:insideV w:val="single" w:sz="4" w:space="0" w:color="auto"/>
          </w:tblBorders>
          <w:shd w:val="clear" w:color="auto" w:fill="auto"/>
        </w:tblPrEx>
        <w:trPr>
          <w:trHeight w:hRule="exact" w:val="851"/>
        </w:trPr>
        <w:tc>
          <w:tcPr>
            <w:tcW w:w="417" w:type="dxa"/>
            <w:shd w:val="clear" w:color="auto" w:fill="auto"/>
          </w:tcPr>
          <w:p w14:paraId="6F4CE8EB" w14:textId="77777777" w:rsidR="00F212BC" w:rsidRPr="00F212BC" w:rsidRDefault="00F212BC" w:rsidP="00F212BC">
            <w:pPr>
              <w:spacing w:before="40" w:after="40" w:line="240" w:lineRule="auto"/>
              <w:jc w:val="center"/>
              <w:rPr>
                <w:rFonts w:cs="Arial"/>
                <w:lang w:eastAsia="en-GB"/>
              </w:rPr>
            </w:pPr>
          </w:p>
        </w:tc>
        <w:tc>
          <w:tcPr>
            <w:tcW w:w="545" w:type="dxa"/>
            <w:tcBorders>
              <w:bottom w:val="single" w:sz="4" w:space="0" w:color="auto"/>
            </w:tcBorders>
            <w:shd w:val="clear" w:color="auto" w:fill="auto"/>
          </w:tcPr>
          <w:p w14:paraId="74907980" w14:textId="77777777" w:rsidR="00F212BC" w:rsidRPr="00F212BC" w:rsidRDefault="00F212BC" w:rsidP="00F212BC">
            <w:pPr>
              <w:spacing w:before="40" w:after="40" w:line="240" w:lineRule="auto"/>
              <w:rPr>
                <w:rFonts w:cs="Arial"/>
                <w:lang w:eastAsia="en-GB"/>
              </w:rPr>
            </w:pPr>
          </w:p>
        </w:tc>
        <w:tc>
          <w:tcPr>
            <w:tcW w:w="9238" w:type="dxa"/>
            <w:tcBorders>
              <w:bottom w:val="single" w:sz="4" w:space="0" w:color="auto"/>
            </w:tcBorders>
            <w:shd w:val="clear" w:color="auto" w:fill="auto"/>
          </w:tcPr>
          <w:p w14:paraId="659226B3"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The school is committed to the personal and organisational development of the individual. The post holder will be encouraged to identify job-related development needs.</w:t>
            </w:r>
          </w:p>
        </w:tc>
      </w:tr>
      <w:tr w:rsidR="00F212BC" w:rsidRPr="00F212BC" w14:paraId="06D27E47" w14:textId="77777777" w:rsidTr="005B1775">
        <w:tblPrEx>
          <w:tblBorders>
            <w:insideH w:val="single" w:sz="4" w:space="0" w:color="auto"/>
            <w:insideV w:val="single" w:sz="4" w:space="0" w:color="auto"/>
          </w:tblBorders>
          <w:shd w:val="clear" w:color="auto" w:fill="auto"/>
        </w:tblPrEx>
        <w:tc>
          <w:tcPr>
            <w:tcW w:w="417" w:type="dxa"/>
            <w:shd w:val="clear" w:color="auto" w:fill="auto"/>
          </w:tcPr>
          <w:p w14:paraId="5C3DE4B3" w14:textId="77777777" w:rsidR="00F212BC" w:rsidRPr="00F212BC" w:rsidRDefault="00F212BC" w:rsidP="00F212BC">
            <w:pPr>
              <w:spacing w:before="40" w:after="40" w:line="240" w:lineRule="auto"/>
              <w:jc w:val="center"/>
              <w:rPr>
                <w:rFonts w:cs="Arial"/>
                <w:szCs w:val="24"/>
                <w:lang w:eastAsia="en-GB"/>
              </w:rPr>
            </w:pPr>
          </w:p>
        </w:tc>
        <w:tc>
          <w:tcPr>
            <w:tcW w:w="545" w:type="dxa"/>
            <w:shd w:val="clear" w:color="auto" w:fill="D9D9D9" w:themeFill="background1" w:themeFillShade="D9"/>
          </w:tcPr>
          <w:p w14:paraId="4D7B801E"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3.6</w:t>
            </w:r>
          </w:p>
        </w:tc>
        <w:tc>
          <w:tcPr>
            <w:tcW w:w="9238" w:type="dxa"/>
            <w:shd w:val="clear" w:color="auto" w:fill="D9D9D9" w:themeFill="background1" w:themeFillShade="D9"/>
          </w:tcPr>
          <w:p w14:paraId="15EED79E" w14:textId="77777777" w:rsidR="00F212BC" w:rsidRPr="00F212BC" w:rsidRDefault="00F212BC" w:rsidP="00F212BC">
            <w:pPr>
              <w:spacing w:before="40" w:after="40" w:line="240" w:lineRule="auto"/>
              <w:rPr>
                <w:rFonts w:cs="Arial"/>
                <w:szCs w:val="24"/>
                <w:lang w:eastAsia="en-GB"/>
              </w:rPr>
            </w:pPr>
            <w:r w:rsidRPr="00F212BC">
              <w:rPr>
                <w:rFonts w:cs="Arial"/>
                <w:b/>
                <w:szCs w:val="24"/>
                <w:lang w:eastAsia="en-GB"/>
              </w:rPr>
              <w:t>Core Qualities &amp; Leadership Framework</w:t>
            </w:r>
          </w:p>
        </w:tc>
      </w:tr>
      <w:tr w:rsidR="00F212BC" w:rsidRPr="00F212BC" w14:paraId="221D7C62" w14:textId="77777777" w:rsidTr="005B1775">
        <w:tblPrEx>
          <w:tblBorders>
            <w:insideH w:val="single" w:sz="4" w:space="0" w:color="auto"/>
            <w:insideV w:val="single" w:sz="4" w:space="0" w:color="auto"/>
          </w:tblBorders>
          <w:shd w:val="clear" w:color="auto" w:fill="auto"/>
        </w:tblPrEx>
        <w:trPr>
          <w:trHeight w:hRule="exact" w:val="657"/>
        </w:trPr>
        <w:tc>
          <w:tcPr>
            <w:tcW w:w="417" w:type="dxa"/>
            <w:shd w:val="clear" w:color="auto" w:fill="auto"/>
          </w:tcPr>
          <w:p w14:paraId="54430DE8" w14:textId="77777777" w:rsidR="00F212BC" w:rsidRPr="00F212BC" w:rsidRDefault="00F212BC" w:rsidP="00F212BC">
            <w:pPr>
              <w:spacing w:before="40" w:after="40" w:line="240" w:lineRule="auto"/>
              <w:jc w:val="center"/>
              <w:rPr>
                <w:rFonts w:cs="Arial"/>
                <w:lang w:eastAsia="en-GB"/>
              </w:rPr>
            </w:pPr>
          </w:p>
        </w:tc>
        <w:tc>
          <w:tcPr>
            <w:tcW w:w="545" w:type="dxa"/>
            <w:shd w:val="clear" w:color="auto" w:fill="auto"/>
          </w:tcPr>
          <w:p w14:paraId="2B796C40" w14:textId="77777777" w:rsidR="00F212BC" w:rsidRPr="00F212BC" w:rsidRDefault="00F212BC" w:rsidP="00F212BC">
            <w:pPr>
              <w:spacing w:before="40" w:after="40" w:line="240" w:lineRule="auto"/>
              <w:rPr>
                <w:rFonts w:cs="Arial"/>
                <w:lang w:eastAsia="en-GB"/>
              </w:rPr>
            </w:pPr>
          </w:p>
        </w:tc>
        <w:tc>
          <w:tcPr>
            <w:tcW w:w="9238" w:type="dxa"/>
            <w:shd w:val="clear" w:color="auto" w:fill="auto"/>
          </w:tcPr>
          <w:p w14:paraId="6C3AAD76" w14:textId="77777777" w:rsidR="00F212BC" w:rsidRPr="002C0D98" w:rsidRDefault="00F212BC" w:rsidP="002C0D98">
            <w:pPr>
              <w:pStyle w:val="ListParagraph"/>
              <w:numPr>
                <w:ilvl w:val="0"/>
                <w:numId w:val="37"/>
              </w:numPr>
              <w:spacing w:before="40" w:after="40" w:line="240" w:lineRule="auto"/>
              <w:rPr>
                <w:rFonts w:cs="Arial"/>
                <w:lang w:eastAsia="en-GB"/>
              </w:rPr>
            </w:pPr>
            <w:r w:rsidRPr="002C0D98">
              <w:rPr>
                <w:rFonts w:cs="Arial"/>
                <w:lang w:eastAsia="en-GB"/>
              </w:rPr>
              <w:t xml:space="preserve">The school expects all staff to demonstrate the behaviours in the Core Qualities Framework and where appropriate, those in the Leadership Framework, to an acceptable level. </w:t>
            </w:r>
          </w:p>
        </w:tc>
      </w:tr>
    </w:tbl>
    <w:p w14:paraId="190205F0" w14:textId="050619EF" w:rsidR="00017D94" w:rsidRPr="00F212BC" w:rsidRDefault="00017D94" w:rsidP="00017D94">
      <w:pPr>
        <w:spacing w:line="240" w:lineRule="auto"/>
        <w:rPr>
          <w:rFonts w:ascii="Times New Roman" w:hAnsi="Times New Roman"/>
          <w:szCs w:val="24"/>
          <w:lang w:eastAsia="en-GB"/>
        </w:rPr>
      </w:pPr>
    </w:p>
    <w:tbl>
      <w:tblPr>
        <w:tblpPr w:leftFromText="180" w:rightFromText="180" w:vertAnchor="text" w:horzAnchor="margin" w:tblpXSpec="center" w:tblpY="-68"/>
        <w:tblW w:w="1009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84"/>
        <w:gridCol w:w="7608"/>
      </w:tblGrid>
      <w:tr w:rsidR="00F212BC" w:rsidRPr="00F212BC" w14:paraId="192C37A3" w14:textId="77777777" w:rsidTr="2C86D919">
        <w:trPr>
          <w:cantSplit/>
          <w:trHeight w:hRule="exact" w:val="397"/>
        </w:trPr>
        <w:tc>
          <w:tcPr>
            <w:tcW w:w="2484" w:type="dxa"/>
            <w:tcBorders>
              <w:top w:val="single" w:sz="4" w:space="0" w:color="auto"/>
              <w:bottom w:val="single" w:sz="4" w:space="0" w:color="auto"/>
              <w:right w:val="single" w:sz="4" w:space="0" w:color="auto"/>
            </w:tcBorders>
            <w:shd w:val="clear" w:color="auto" w:fill="D9D9D9" w:themeFill="background1" w:themeFillShade="D9"/>
            <w:vAlign w:val="center"/>
          </w:tcPr>
          <w:p w14:paraId="7DAA7E35"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Compiled/Reviewed by:</w:t>
            </w:r>
          </w:p>
        </w:tc>
        <w:tc>
          <w:tcPr>
            <w:tcW w:w="7608" w:type="dxa"/>
            <w:tcBorders>
              <w:left w:val="single" w:sz="4" w:space="0" w:color="auto"/>
              <w:bottom w:val="single" w:sz="4" w:space="0" w:color="auto"/>
            </w:tcBorders>
            <w:shd w:val="clear" w:color="auto" w:fill="auto"/>
          </w:tcPr>
          <w:p w14:paraId="10B8B609" w14:textId="62ACFD03" w:rsidR="00F212BC" w:rsidRPr="00F212BC" w:rsidRDefault="002C0D98" w:rsidP="2C86D919">
            <w:pPr>
              <w:spacing w:before="40" w:after="40" w:line="240" w:lineRule="auto"/>
              <w:rPr>
                <w:rFonts w:cs="Arial"/>
                <w:lang w:eastAsia="en-GB"/>
              </w:rPr>
            </w:pPr>
            <w:r>
              <w:rPr>
                <w:rFonts w:cs="Arial"/>
                <w:lang w:eastAsia="en-GB"/>
              </w:rPr>
              <w:t>Julie Whitehouse</w:t>
            </w:r>
          </w:p>
        </w:tc>
      </w:tr>
      <w:tr w:rsidR="00F212BC" w:rsidRPr="00F212BC" w14:paraId="3C222C35" w14:textId="77777777" w:rsidTr="2C86D919">
        <w:trPr>
          <w:cantSplit/>
          <w:trHeight w:hRule="exact" w:val="397"/>
        </w:trPr>
        <w:tc>
          <w:tcPr>
            <w:tcW w:w="2484" w:type="dxa"/>
            <w:tcBorders>
              <w:top w:val="single" w:sz="4" w:space="0" w:color="auto"/>
              <w:bottom w:val="single" w:sz="4" w:space="0" w:color="auto"/>
              <w:right w:val="single" w:sz="4" w:space="0" w:color="auto"/>
            </w:tcBorders>
            <w:shd w:val="clear" w:color="auto" w:fill="D9D9D9" w:themeFill="background1" w:themeFillShade="D9"/>
            <w:vAlign w:val="center"/>
          </w:tcPr>
          <w:p w14:paraId="505F1CD0" w14:textId="77777777" w:rsidR="00F212BC" w:rsidRPr="00F212BC" w:rsidRDefault="00F212BC" w:rsidP="00F212BC">
            <w:pPr>
              <w:spacing w:before="40" w:after="40" w:line="240" w:lineRule="auto"/>
              <w:rPr>
                <w:rFonts w:cs="Arial"/>
                <w:b/>
                <w:szCs w:val="24"/>
                <w:lang w:eastAsia="en-GB"/>
              </w:rPr>
            </w:pPr>
            <w:r w:rsidRPr="00F212BC">
              <w:rPr>
                <w:rFonts w:cs="Arial"/>
                <w:b/>
                <w:szCs w:val="24"/>
                <w:lang w:eastAsia="en-GB"/>
              </w:rPr>
              <w:t>Date:</w:t>
            </w:r>
          </w:p>
        </w:tc>
        <w:tc>
          <w:tcPr>
            <w:tcW w:w="7608" w:type="dxa"/>
            <w:tcBorders>
              <w:top w:val="single" w:sz="4" w:space="0" w:color="auto"/>
              <w:left w:val="single" w:sz="4" w:space="0" w:color="auto"/>
              <w:bottom w:val="single" w:sz="4" w:space="0" w:color="auto"/>
            </w:tcBorders>
            <w:shd w:val="clear" w:color="auto" w:fill="auto"/>
          </w:tcPr>
          <w:p w14:paraId="6BE14508" w14:textId="084CAB63" w:rsidR="00F212BC" w:rsidRPr="00F212BC" w:rsidRDefault="00083475" w:rsidP="2C86D919">
            <w:pPr>
              <w:spacing w:before="40" w:after="40" w:line="240" w:lineRule="auto"/>
              <w:rPr>
                <w:rFonts w:cs="Arial"/>
                <w:lang w:eastAsia="en-GB"/>
              </w:rPr>
            </w:pPr>
            <w:r>
              <w:rPr>
                <w:rFonts w:cs="Arial"/>
                <w:lang w:eastAsia="en-GB"/>
              </w:rPr>
              <w:t>November</w:t>
            </w:r>
            <w:bookmarkStart w:id="0" w:name="_GoBack"/>
            <w:bookmarkEnd w:id="0"/>
            <w:r w:rsidR="00B536B5">
              <w:rPr>
                <w:rFonts w:cs="Arial"/>
                <w:lang w:eastAsia="en-GB"/>
              </w:rPr>
              <w:t xml:space="preserve"> 2025</w:t>
            </w:r>
          </w:p>
        </w:tc>
      </w:tr>
    </w:tbl>
    <w:p w14:paraId="1F0A7F78" w14:textId="77777777" w:rsidR="00017D94" w:rsidRPr="00B536B5" w:rsidRDefault="00017D94" w:rsidP="007B2C82">
      <w:pPr>
        <w:spacing w:after="0"/>
        <w:rPr>
          <w:b/>
        </w:rPr>
        <w:sectPr w:rsidR="00017D94" w:rsidRPr="00B536B5" w:rsidSect="00FB5D92">
          <w:headerReference w:type="even" r:id="rId13"/>
          <w:footerReference w:type="even" r:id="rId14"/>
          <w:footerReference w:type="default" r:id="rId15"/>
          <w:pgSz w:w="11906" w:h="16838" w:code="9"/>
          <w:pgMar w:top="851" w:right="1701" w:bottom="851" w:left="1701" w:header="709" w:footer="709" w:gutter="57"/>
          <w:cols w:space="708"/>
          <w:docGrid w:linePitch="360"/>
        </w:sectPr>
      </w:pPr>
    </w:p>
    <w:p w14:paraId="3F3372FF" w14:textId="3D1C8E9B" w:rsidR="00A74855" w:rsidRDefault="00A74855" w:rsidP="00915D3B">
      <w:pPr>
        <w:spacing w:line="180" w:lineRule="atLeast"/>
      </w:pPr>
    </w:p>
    <w:p w14:paraId="368095A1" w14:textId="77777777" w:rsidR="00A74855" w:rsidRPr="00A74855" w:rsidRDefault="00A74855" w:rsidP="00A74855"/>
    <w:p w14:paraId="0B97A6C8" w14:textId="7DF92537" w:rsidR="00A74855" w:rsidRDefault="00A74855" w:rsidP="00A74855"/>
    <w:p w14:paraId="5A15A61D" w14:textId="12FF7EC0" w:rsidR="00AF445A" w:rsidRPr="00A74855" w:rsidRDefault="00AF445A" w:rsidP="00A74855">
      <w:pPr>
        <w:tabs>
          <w:tab w:val="left" w:pos="2760"/>
        </w:tabs>
      </w:pPr>
    </w:p>
    <w:sectPr w:rsidR="00AF445A" w:rsidRPr="00A74855" w:rsidSect="00017D94">
      <w:pgSz w:w="11906" w:h="16838" w:code="9"/>
      <w:pgMar w:top="851" w:right="1701" w:bottom="851" w:left="170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33EE2" w14:textId="77777777" w:rsidR="00233E87" w:rsidRDefault="00233E87">
      <w:r>
        <w:separator/>
      </w:r>
    </w:p>
  </w:endnote>
  <w:endnote w:type="continuationSeparator" w:id="0">
    <w:p w14:paraId="647A768A" w14:textId="77777777" w:rsidR="00233E87" w:rsidRDefault="0023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BC5D" w14:textId="77777777" w:rsidR="003A2753" w:rsidRDefault="003A2753">
    <w:pPr>
      <w:pStyle w:val="Footer"/>
    </w:pPr>
  </w:p>
  <w:p w14:paraId="2C480D89" w14:textId="77777777" w:rsidR="00173AA3" w:rsidRDefault="00173AA3"/>
  <w:p w14:paraId="633BFAC3" w14:textId="77777777" w:rsidR="00173AA3" w:rsidRDefault="00173AA3"/>
  <w:p w14:paraId="0F0FFB4F" w14:textId="77777777" w:rsidR="0037669C" w:rsidRDefault="003766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7A7A" w14:textId="49B85757" w:rsidR="00DA49A4" w:rsidRPr="007159F7" w:rsidRDefault="00B90989">
    <w:pPr>
      <w:pStyle w:val="Footer"/>
      <w:jc w:val="center"/>
      <w:rPr>
        <w:rStyle w:val="PageNumber"/>
        <w:sz w:val="16"/>
      </w:rPr>
    </w:pPr>
    <w:r w:rsidRPr="007159F7">
      <w:rPr>
        <w:rStyle w:val="PageNumber"/>
        <w:sz w:val="16"/>
      </w:rPr>
      <w:t xml:space="preserve">Page </w:t>
    </w:r>
    <w:r w:rsidRPr="007159F7">
      <w:rPr>
        <w:rStyle w:val="PageNumber"/>
        <w:sz w:val="16"/>
      </w:rPr>
      <w:fldChar w:fldCharType="begin"/>
    </w:r>
    <w:r w:rsidRPr="007159F7">
      <w:rPr>
        <w:rStyle w:val="PageNumber"/>
        <w:sz w:val="16"/>
      </w:rPr>
      <w:instrText xml:space="preserve"> PAGE </w:instrText>
    </w:r>
    <w:r w:rsidRPr="007159F7">
      <w:rPr>
        <w:rStyle w:val="PageNumber"/>
        <w:sz w:val="16"/>
      </w:rPr>
      <w:fldChar w:fldCharType="separate"/>
    </w:r>
    <w:r w:rsidR="00A71A5F">
      <w:rPr>
        <w:rStyle w:val="PageNumber"/>
        <w:noProof/>
        <w:sz w:val="16"/>
      </w:rPr>
      <w:t>1</w:t>
    </w:r>
    <w:r w:rsidRPr="007159F7">
      <w:rPr>
        <w:rStyle w:val="PageNumber"/>
        <w:sz w:val="16"/>
      </w:rPr>
      <w:fldChar w:fldCharType="end"/>
    </w:r>
    <w:r w:rsidRPr="007159F7">
      <w:rPr>
        <w:rStyle w:val="PageNumber"/>
        <w:sz w:val="16"/>
      </w:rPr>
      <w:t xml:space="preserve"> of </w:t>
    </w:r>
    <w:r w:rsidRPr="007159F7">
      <w:rPr>
        <w:rStyle w:val="PageNumber"/>
        <w:sz w:val="16"/>
      </w:rPr>
      <w:fldChar w:fldCharType="begin"/>
    </w:r>
    <w:r w:rsidRPr="007159F7">
      <w:rPr>
        <w:rStyle w:val="PageNumber"/>
        <w:sz w:val="16"/>
      </w:rPr>
      <w:instrText xml:space="preserve"> NUMPAGES </w:instrText>
    </w:r>
    <w:r w:rsidRPr="007159F7">
      <w:rPr>
        <w:rStyle w:val="PageNumber"/>
        <w:sz w:val="16"/>
      </w:rPr>
      <w:fldChar w:fldCharType="separate"/>
    </w:r>
    <w:r w:rsidR="00A71A5F">
      <w:rPr>
        <w:rStyle w:val="PageNumber"/>
        <w:noProof/>
        <w:sz w:val="16"/>
      </w:rPr>
      <w:t>1</w:t>
    </w:r>
    <w:r w:rsidRPr="007159F7">
      <w:rPr>
        <w:rStyle w:val="PageNumber"/>
        <w:sz w:val="16"/>
      </w:rPr>
      <w:fldChar w:fldCharType="end"/>
    </w:r>
  </w:p>
  <w:p w14:paraId="13954050" w14:textId="77777777" w:rsidR="0037669C" w:rsidRDefault="00DA49A4" w:rsidP="00017D94">
    <w:pPr>
      <w:pStyle w:val="Footer"/>
    </w:pPr>
    <w:r>
      <w:rPr>
        <w:rStyle w:val="PageNumbe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3E86" w14:textId="77777777" w:rsidR="00233E87" w:rsidRDefault="00233E87">
      <w:r>
        <w:separator/>
      </w:r>
    </w:p>
  </w:footnote>
  <w:footnote w:type="continuationSeparator" w:id="0">
    <w:p w14:paraId="4164D08A" w14:textId="77777777" w:rsidR="00233E87" w:rsidRDefault="0023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5CBF1" w14:textId="77777777" w:rsidR="003A2753" w:rsidRDefault="003A2753">
    <w:pPr>
      <w:pStyle w:val="Header"/>
    </w:pPr>
  </w:p>
  <w:p w14:paraId="1E3DC740" w14:textId="77777777" w:rsidR="00173AA3" w:rsidRDefault="00173AA3"/>
  <w:p w14:paraId="4311AEE7" w14:textId="77777777" w:rsidR="00173AA3" w:rsidRDefault="00173AA3"/>
  <w:p w14:paraId="186FA6CB" w14:textId="77777777" w:rsidR="0037669C" w:rsidRDefault="003766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B6E"/>
    <w:multiLevelType w:val="hybridMultilevel"/>
    <w:tmpl w:val="14601BE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700DB0"/>
    <w:multiLevelType w:val="hybridMultilevel"/>
    <w:tmpl w:val="9EF2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E7DEC"/>
    <w:multiLevelType w:val="hybridMultilevel"/>
    <w:tmpl w:val="4D7CFB2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F25C42"/>
    <w:multiLevelType w:val="hybridMultilevel"/>
    <w:tmpl w:val="FBB6382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E7CE1"/>
    <w:multiLevelType w:val="hybridMultilevel"/>
    <w:tmpl w:val="355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8050F"/>
    <w:multiLevelType w:val="singleLevel"/>
    <w:tmpl w:val="A736550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5624AD"/>
    <w:multiLevelType w:val="hybridMultilevel"/>
    <w:tmpl w:val="927E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14B9D"/>
    <w:multiLevelType w:val="hybridMultilevel"/>
    <w:tmpl w:val="38928F30"/>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A41B4D"/>
    <w:multiLevelType w:val="hybridMultilevel"/>
    <w:tmpl w:val="15EEB4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470F32"/>
    <w:multiLevelType w:val="hybridMultilevel"/>
    <w:tmpl w:val="6042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7D225A"/>
    <w:multiLevelType w:val="hybridMultilevel"/>
    <w:tmpl w:val="7436B7BC"/>
    <w:lvl w:ilvl="0" w:tplc="A73655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4636F"/>
    <w:multiLevelType w:val="hybridMultilevel"/>
    <w:tmpl w:val="DC7646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27505D59"/>
    <w:multiLevelType w:val="singleLevel"/>
    <w:tmpl w:val="A736550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792F0F"/>
    <w:multiLevelType w:val="hybridMultilevel"/>
    <w:tmpl w:val="15666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521F7D"/>
    <w:multiLevelType w:val="hybridMultilevel"/>
    <w:tmpl w:val="537292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1C606C"/>
    <w:multiLevelType w:val="hybridMultilevel"/>
    <w:tmpl w:val="0E96D69A"/>
    <w:lvl w:ilvl="0" w:tplc="A73655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C3805"/>
    <w:multiLevelType w:val="singleLevel"/>
    <w:tmpl w:val="A736550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D956238"/>
    <w:multiLevelType w:val="hybridMultilevel"/>
    <w:tmpl w:val="91DC3D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4904267"/>
    <w:multiLevelType w:val="hybridMultilevel"/>
    <w:tmpl w:val="664AAD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3D1F7D7F"/>
    <w:multiLevelType w:val="hybridMultilevel"/>
    <w:tmpl w:val="87F8CB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B32267"/>
    <w:multiLevelType w:val="hybridMultilevel"/>
    <w:tmpl w:val="DEF4F8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637B72"/>
    <w:multiLevelType w:val="hybridMultilevel"/>
    <w:tmpl w:val="09EC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D679B"/>
    <w:multiLevelType w:val="hybridMultilevel"/>
    <w:tmpl w:val="F3F8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A6273"/>
    <w:multiLevelType w:val="hybridMultilevel"/>
    <w:tmpl w:val="23A4B3AC"/>
    <w:lvl w:ilvl="0" w:tplc="6100D7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3E38BA"/>
    <w:multiLevelType w:val="hybridMultilevel"/>
    <w:tmpl w:val="C44A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50BF9"/>
    <w:multiLevelType w:val="hybridMultilevel"/>
    <w:tmpl w:val="262A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C4C12"/>
    <w:multiLevelType w:val="hybridMultilevel"/>
    <w:tmpl w:val="5B7C3B30"/>
    <w:lvl w:ilvl="0" w:tplc="7CDEEC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E0448"/>
    <w:multiLevelType w:val="hybridMultilevel"/>
    <w:tmpl w:val="E52C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0A6345"/>
    <w:multiLevelType w:val="hybridMultilevel"/>
    <w:tmpl w:val="324E2E1E"/>
    <w:lvl w:ilvl="0" w:tplc="C40475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417F3"/>
    <w:multiLevelType w:val="hybridMultilevel"/>
    <w:tmpl w:val="D982D0E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589B6FC5"/>
    <w:multiLevelType w:val="hybridMultilevel"/>
    <w:tmpl w:val="5CCC5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E3E80"/>
    <w:multiLevelType w:val="hybridMultilevel"/>
    <w:tmpl w:val="FC6ECD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711CBD"/>
    <w:multiLevelType w:val="singleLevel"/>
    <w:tmpl w:val="A736550C"/>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066FA8"/>
    <w:multiLevelType w:val="hybridMultilevel"/>
    <w:tmpl w:val="C0C007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71734"/>
    <w:multiLevelType w:val="hybridMultilevel"/>
    <w:tmpl w:val="1C44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A5B7A"/>
    <w:multiLevelType w:val="hybridMultilevel"/>
    <w:tmpl w:val="2868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51976"/>
    <w:multiLevelType w:val="hybridMultilevel"/>
    <w:tmpl w:val="0CEC0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E7758B"/>
    <w:multiLevelType w:val="hybridMultilevel"/>
    <w:tmpl w:val="39B8C7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02B8B"/>
    <w:multiLevelType w:val="hybridMultilevel"/>
    <w:tmpl w:val="C5C0F234"/>
    <w:lvl w:ilvl="0" w:tplc="08090001">
      <w:start w:val="1"/>
      <w:numFmt w:val="bullet"/>
      <w:lvlText w:val=""/>
      <w:lvlJc w:val="left"/>
      <w:pPr>
        <w:ind w:left="720" w:hanging="360"/>
      </w:pPr>
      <w:rPr>
        <w:rFonts w:ascii="Symbol" w:hAnsi="Symbol" w:hint="default"/>
      </w:rPr>
    </w:lvl>
    <w:lvl w:ilvl="1" w:tplc="588A1A7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5"/>
  </w:num>
  <w:num w:numId="4">
    <w:abstractNumId w:val="35"/>
  </w:num>
  <w:num w:numId="5">
    <w:abstractNumId w:val="10"/>
  </w:num>
  <w:num w:numId="6">
    <w:abstractNumId w:val="14"/>
  </w:num>
  <w:num w:numId="7">
    <w:abstractNumId w:val="18"/>
  </w:num>
  <w:num w:numId="8">
    <w:abstractNumId w:val="17"/>
  </w:num>
  <w:num w:numId="9">
    <w:abstractNumId w:val="23"/>
  </w:num>
  <w:num w:numId="10">
    <w:abstractNumId w:val="32"/>
  </w:num>
  <w:num w:numId="11">
    <w:abstractNumId w:val="33"/>
  </w:num>
  <w:num w:numId="12">
    <w:abstractNumId w:val="20"/>
  </w:num>
  <w:num w:numId="13">
    <w:abstractNumId w:val="26"/>
  </w:num>
  <w:num w:numId="14">
    <w:abstractNumId w:val="36"/>
  </w:num>
  <w:num w:numId="15">
    <w:abstractNumId w:val="8"/>
  </w:num>
  <w:num w:numId="16">
    <w:abstractNumId w:val="16"/>
  </w:num>
  <w:num w:numId="17">
    <w:abstractNumId w:val="11"/>
  </w:num>
  <w:num w:numId="18">
    <w:abstractNumId w:val="15"/>
  </w:num>
  <w:num w:numId="19">
    <w:abstractNumId w:val="34"/>
  </w:num>
  <w:num w:numId="20">
    <w:abstractNumId w:val="13"/>
  </w:num>
  <w:num w:numId="21">
    <w:abstractNumId w:val="12"/>
  </w:num>
  <w:num w:numId="22">
    <w:abstractNumId w:val="21"/>
  </w:num>
  <w:num w:numId="23">
    <w:abstractNumId w:val="1"/>
  </w:num>
  <w:num w:numId="24">
    <w:abstractNumId w:val="3"/>
  </w:num>
  <w:num w:numId="25">
    <w:abstractNumId w:val="40"/>
  </w:num>
  <w:num w:numId="26">
    <w:abstractNumId w:val="28"/>
  </w:num>
  <w:num w:numId="27">
    <w:abstractNumId w:val="9"/>
  </w:num>
  <w:num w:numId="28">
    <w:abstractNumId w:val="7"/>
  </w:num>
  <w:num w:numId="29">
    <w:abstractNumId w:val="2"/>
  </w:num>
  <w:num w:numId="30">
    <w:abstractNumId w:val="0"/>
  </w:num>
  <w:num w:numId="31">
    <w:abstractNumId w:val="0"/>
  </w:num>
  <w:num w:numId="32">
    <w:abstractNumId w:val="27"/>
  </w:num>
  <w:num w:numId="33">
    <w:abstractNumId w:val="41"/>
  </w:num>
  <w:num w:numId="34">
    <w:abstractNumId w:val="25"/>
  </w:num>
  <w:num w:numId="35">
    <w:abstractNumId w:val="29"/>
  </w:num>
  <w:num w:numId="36">
    <w:abstractNumId w:val="19"/>
  </w:num>
  <w:num w:numId="37">
    <w:abstractNumId w:val="37"/>
  </w:num>
  <w:num w:numId="38">
    <w:abstractNumId w:val="31"/>
  </w:num>
  <w:num w:numId="39">
    <w:abstractNumId w:val="4"/>
  </w:num>
  <w:num w:numId="40">
    <w:abstractNumId w:val="6"/>
  </w:num>
  <w:num w:numId="41">
    <w:abstractNumId w:val="30"/>
  </w:num>
  <w:num w:numId="42">
    <w:abstractNumId w:val="3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FE"/>
    <w:rsid w:val="000070F5"/>
    <w:rsid w:val="00016666"/>
    <w:rsid w:val="00017D94"/>
    <w:rsid w:val="000251FE"/>
    <w:rsid w:val="00050BE5"/>
    <w:rsid w:val="0005205C"/>
    <w:rsid w:val="00054828"/>
    <w:rsid w:val="0005653F"/>
    <w:rsid w:val="000614CD"/>
    <w:rsid w:val="00067CB9"/>
    <w:rsid w:val="00073C74"/>
    <w:rsid w:val="00083475"/>
    <w:rsid w:val="000A354A"/>
    <w:rsid w:val="000C1C50"/>
    <w:rsid w:val="000C65FC"/>
    <w:rsid w:val="000C7B68"/>
    <w:rsid w:val="000F42B5"/>
    <w:rsid w:val="00115DD9"/>
    <w:rsid w:val="00122C9C"/>
    <w:rsid w:val="00122CDA"/>
    <w:rsid w:val="00125FC0"/>
    <w:rsid w:val="00167158"/>
    <w:rsid w:val="00173AA3"/>
    <w:rsid w:val="001743BD"/>
    <w:rsid w:val="001823C0"/>
    <w:rsid w:val="0018627F"/>
    <w:rsid w:val="001E2B47"/>
    <w:rsid w:val="001F55D4"/>
    <w:rsid w:val="00204F12"/>
    <w:rsid w:val="00233E87"/>
    <w:rsid w:val="00283A57"/>
    <w:rsid w:val="00283CA1"/>
    <w:rsid w:val="002944B1"/>
    <w:rsid w:val="002A23B1"/>
    <w:rsid w:val="002A2C96"/>
    <w:rsid w:val="002B31FE"/>
    <w:rsid w:val="002C0D98"/>
    <w:rsid w:val="002C1995"/>
    <w:rsid w:val="002C4767"/>
    <w:rsid w:val="002D76E5"/>
    <w:rsid w:val="002E448C"/>
    <w:rsid w:val="002E4F98"/>
    <w:rsid w:val="002E7C8A"/>
    <w:rsid w:val="002F6051"/>
    <w:rsid w:val="003001D8"/>
    <w:rsid w:val="00304307"/>
    <w:rsid w:val="0031086F"/>
    <w:rsid w:val="003217FF"/>
    <w:rsid w:val="00321B53"/>
    <w:rsid w:val="003254A9"/>
    <w:rsid w:val="00343616"/>
    <w:rsid w:val="00362198"/>
    <w:rsid w:val="0037669C"/>
    <w:rsid w:val="00392E46"/>
    <w:rsid w:val="003A2753"/>
    <w:rsid w:val="003A37C2"/>
    <w:rsid w:val="003D19E0"/>
    <w:rsid w:val="003D6521"/>
    <w:rsid w:val="00412163"/>
    <w:rsid w:val="00434A40"/>
    <w:rsid w:val="00434BCC"/>
    <w:rsid w:val="00437486"/>
    <w:rsid w:val="00442D78"/>
    <w:rsid w:val="00444372"/>
    <w:rsid w:val="0045600E"/>
    <w:rsid w:val="00483DA1"/>
    <w:rsid w:val="004844EF"/>
    <w:rsid w:val="00490A8B"/>
    <w:rsid w:val="00492F84"/>
    <w:rsid w:val="004A37E8"/>
    <w:rsid w:val="004B062C"/>
    <w:rsid w:val="004B0961"/>
    <w:rsid w:val="004B1857"/>
    <w:rsid w:val="004C451B"/>
    <w:rsid w:val="004D7F1D"/>
    <w:rsid w:val="004E09E1"/>
    <w:rsid w:val="004F2F24"/>
    <w:rsid w:val="0050199B"/>
    <w:rsid w:val="00523B5A"/>
    <w:rsid w:val="00526591"/>
    <w:rsid w:val="0054571D"/>
    <w:rsid w:val="00577D57"/>
    <w:rsid w:val="005A484D"/>
    <w:rsid w:val="005A608D"/>
    <w:rsid w:val="005A6657"/>
    <w:rsid w:val="005B1775"/>
    <w:rsid w:val="005C0866"/>
    <w:rsid w:val="005C5913"/>
    <w:rsid w:val="005E599A"/>
    <w:rsid w:val="005F6811"/>
    <w:rsid w:val="00605C5A"/>
    <w:rsid w:val="0061127D"/>
    <w:rsid w:val="006216C0"/>
    <w:rsid w:val="00627BF7"/>
    <w:rsid w:val="00641DF1"/>
    <w:rsid w:val="00642464"/>
    <w:rsid w:val="00647B2E"/>
    <w:rsid w:val="00654151"/>
    <w:rsid w:val="0065605E"/>
    <w:rsid w:val="00656D12"/>
    <w:rsid w:val="006633F1"/>
    <w:rsid w:val="00665DC0"/>
    <w:rsid w:val="00690F6D"/>
    <w:rsid w:val="006E0AAD"/>
    <w:rsid w:val="00712DA2"/>
    <w:rsid w:val="007159F7"/>
    <w:rsid w:val="0073112D"/>
    <w:rsid w:val="00733AED"/>
    <w:rsid w:val="00775970"/>
    <w:rsid w:val="00782F03"/>
    <w:rsid w:val="0078397B"/>
    <w:rsid w:val="00797F7D"/>
    <w:rsid w:val="007B2C82"/>
    <w:rsid w:val="007E140B"/>
    <w:rsid w:val="008118F6"/>
    <w:rsid w:val="00830205"/>
    <w:rsid w:val="00856264"/>
    <w:rsid w:val="008761FC"/>
    <w:rsid w:val="00880ED4"/>
    <w:rsid w:val="00885E45"/>
    <w:rsid w:val="00887BE5"/>
    <w:rsid w:val="008A135C"/>
    <w:rsid w:val="008B3E79"/>
    <w:rsid w:val="008D4399"/>
    <w:rsid w:val="008D6E40"/>
    <w:rsid w:val="008E1741"/>
    <w:rsid w:val="008E71A3"/>
    <w:rsid w:val="008F1AC2"/>
    <w:rsid w:val="008F2B6C"/>
    <w:rsid w:val="00901CF5"/>
    <w:rsid w:val="0091533E"/>
    <w:rsid w:val="00915D3B"/>
    <w:rsid w:val="00921027"/>
    <w:rsid w:val="00924C95"/>
    <w:rsid w:val="00942A90"/>
    <w:rsid w:val="009671F0"/>
    <w:rsid w:val="00991968"/>
    <w:rsid w:val="00992790"/>
    <w:rsid w:val="009938D8"/>
    <w:rsid w:val="0099710F"/>
    <w:rsid w:val="009A2878"/>
    <w:rsid w:val="009A2B9B"/>
    <w:rsid w:val="009A3403"/>
    <w:rsid w:val="009A7FCD"/>
    <w:rsid w:val="009B5102"/>
    <w:rsid w:val="009B7F94"/>
    <w:rsid w:val="009E0266"/>
    <w:rsid w:val="009E372F"/>
    <w:rsid w:val="009E667C"/>
    <w:rsid w:val="009F21F7"/>
    <w:rsid w:val="00A10675"/>
    <w:rsid w:val="00A13A28"/>
    <w:rsid w:val="00A1798C"/>
    <w:rsid w:val="00A25F5A"/>
    <w:rsid w:val="00A36B5F"/>
    <w:rsid w:val="00A4628A"/>
    <w:rsid w:val="00A549AF"/>
    <w:rsid w:val="00A67467"/>
    <w:rsid w:val="00A678FC"/>
    <w:rsid w:val="00A70BE0"/>
    <w:rsid w:val="00A71A5F"/>
    <w:rsid w:val="00A74855"/>
    <w:rsid w:val="00AB3BFA"/>
    <w:rsid w:val="00AB525A"/>
    <w:rsid w:val="00AC4FA2"/>
    <w:rsid w:val="00AD6D9D"/>
    <w:rsid w:val="00AF445A"/>
    <w:rsid w:val="00B04DCF"/>
    <w:rsid w:val="00B2256F"/>
    <w:rsid w:val="00B536B5"/>
    <w:rsid w:val="00B66D3A"/>
    <w:rsid w:val="00B862FC"/>
    <w:rsid w:val="00B90989"/>
    <w:rsid w:val="00B94199"/>
    <w:rsid w:val="00BA218E"/>
    <w:rsid w:val="00BB0242"/>
    <w:rsid w:val="00C05565"/>
    <w:rsid w:val="00C10698"/>
    <w:rsid w:val="00C2412A"/>
    <w:rsid w:val="00C40EDF"/>
    <w:rsid w:val="00C41E91"/>
    <w:rsid w:val="00C54CE0"/>
    <w:rsid w:val="00C60A53"/>
    <w:rsid w:val="00C722A6"/>
    <w:rsid w:val="00CC2D67"/>
    <w:rsid w:val="00CE522C"/>
    <w:rsid w:val="00CE6857"/>
    <w:rsid w:val="00D07C23"/>
    <w:rsid w:val="00D1370A"/>
    <w:rsid w:val="00D4735B"/>
    <w:rsid w:val="00D863AA"/>
    <w:rsid w:val="00D914F0"/>
    <w:rsid w:val="00D91841"/>
    <w:rsid w:val="00D95ED6"/>
    <w:rsid w:val="00DA1746"/>
    <w:rsid w:val="00DA49A4"/>
    <w:rsid w:val="00DF7DE3"/>
    <w:rsid w:val="00E05C77"/>
    <w:rsid w:val="00E11EB5"/>
    <w:rsid w:val="00E334DD"/>
    <w:rsid w:val="00E35696"/>
    <w:rsid w:val="00E37BC0"/>
    <w:rsid w:val="00E51C49"/>
    <w:rsid w:val="00E55D98"/>
    <w:rsid w:val="00E640ED"/>
    <w:rsid w:val="00E802AA"/>
    <w:rsid w:val="00E873DC"/>
    <w:rsid w:val="00E874EA"/>
    <w:rsid w:val="00EA4D6B"/>
    <w:rsid w:val="00EB0298"/>
    <w:rsid w:val="00EB16BD"/>
    <w:rsid w:val="00ED07C4"/>
    <w:rsid w:val="00ED1860"/>
    <w:rsid w:val="00ED792E"/>
    <w:rsid w:val="00EF10BE"/>
    <w:rsid w:val="00EF308E"/>
    <w:rsid w:val="00F01FBB"/>
    <w:rsid w:val="00F054F4"/>
    <w:rsid w:val="00F212BC"/>
    <w:rsid w:val="00F56D13"/>
    <w:rsid w:val="00F7417D"/>
    <w:rsid w:val="00F7494C"/>
    <w:rsid w:val="00F83E78"/>
    <w:rsid w:val="00F96BF3"/>
    <w:rsid w:val="00F973EE"/>
    <w:rsid w:val="00FA7497"/>
    <w:rsid w:val="00FB5D92"/>
    <w:rsid w:val="00FC0CED"/>
    <w:rsid w:val="00FC4925"/>
    <w:rsid w:val="00FD40DE"/>
    <w:rsid w:val="2C86D9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78EA282"/>
  <w15:docId w15:val="{58FDB215-002F-42FC-97E9-7F02D914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2B47"/>
  </w:style>
  <w:style w:type="paragraph" w:styleId="Heading1">
    <w:name w:val="heading 1"/>
    <w:basedOn w:val="Normal"/>
    <w:next w:val="Normal"/>
    <w:link w:val="Heading1Char"/>
    <w:uiPriority w:val="9"/>
    <w:qFormat/>
    <w:rsid w:val="001E2B4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1E2B4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E2B4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E2B4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E2B4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E2B4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E2B4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E2B4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E2B4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0AAD"/>
    <w:pPr>
      <w:tabs>
        <w:tab w:val="center" w:pos="4153"/>
        <w:tab w:val="right" w:pos="8306"/>
      </w:tabs>
    </w:pPr>
  </w:style>
  <w:style w:type="paragraph" w:styleId="Footer">
    <w:name w:val="footer"/>
    <w:basedOn w:val="Normal"/>
    <w:rsid w:val="006E0AAD"/>
    <w:pPr>
      <w:tabs>
        <w:tab w:val="center" w:pos="4153"/>
        <w:tab w:val="right" w:pos="8306"/>
      </w:tabs>
    </w:pPr>
  </w:style>
  <w:style w:type="character" w:styleId="PageNumber">
    <w:name w:val="page number"/>
    <w:basedOn w:val="DefaultParagraphFont"/>
    <w:rsid w:val="006E0AAD"/>
  </w:style>
  <w:style w:type="paragraph" w:styleId="BodyText">
    <w:name w:val="Body Text"/>
    <w:basedOn w:val="Normal"/>
    <w:rsid w:val="006E0AAD"/>
    <w:rPr>
      <w:sz w:val="20"/>
      <w:lang w:val="en-US"/>
    </w:rPr>
  </w:style>
  <w:style w:type="table" w:styleId="TableGrid">
    <w:name w:val="Table Grid"/>
    <w:basedOn w:val="TableNormal"/>
    <w:rsid w:val="00C4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218E"/>
    <w:rPr>
      <w:rFonts w:ascii="Tahoma" w:hAnsi="Tahoma" w:cs="Tahoma"/>
      <w:sz w:val="16"/>
      <w:szCs w:val="16"/>
    </w:rPr>
  </w:style>
  <w:style w:type="paragraph" w:styleId="ListParagraph">
    <w:name w:val="List Paragraph"/>
    <w:basedOn w:val="Normal"/>
    <w:uiPriority w:val="34"/>
    <w:qFormat/>
    <w:rsid w:val="004844EF"/>
    <w:pPr>
      <w:ind w:left="720"/>
      <w:contextualSpacing/>
    </w:pPr>
  </w:style>
  <w:style w:type="paragraph" w:customStyle="1" w:styleId="Default">
    <w:name w:val="Default"/>
    <w:rsid w:val="00CC2D67"/>
    <w:pPr>
      <w:autoSpaceDE w:val="0"/>
      <w:autoSpaceDN w:val="0"/>
      <w:adjustRightInd w:val="0"/>
    </w:pPr>
    <w:rPr>
      <w:rFonts w:ascii="Arial" w:hAnsi="Arial" w:cs="Arial"/>
      <w:color w:val="000000"/>
      <w:sz w:val="24"/>
      <w:szCs w:val="24"/>
      <w:lang w:eastAsia="en-GB"/>
    </w:rPr>
  </w:style>
  <w:style w:type="paragraph" w:styleId="NoSpacing">
    <w:name w:val="No Spacing"/>
    <w:uiPriority w:val="1"/>
    <w:qFormat/>
    <w:rsid w:val="001E2B47"/>
    <w:pPr>
      <w:spacing w:after="0" w:line="240" w:lineRule="auto"/>
    </w:pPr>
  </w:style>
  <w:style w:type="character" w:customStyle="1" w:styleId="Heading1Char">
    <w:name w:val="Heading 1 Char"/>
    <w:basedOn w:val="DefaultParagraphFont"/>
    <w:link w:val="Heading1"/>
    <w:uiPriority w:val="9"/>
    <w:rsid w:val="001E2B4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1E2B4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E2B4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E2B4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E2B4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E2B4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E2B4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E2B4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E2B4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E2B47"/>
    <w:pPr>
      <w:spacing w:line="240" w:lineRule="auto"/>
    </w:pPr>
    <w:rPr>
      <w:b/>
      <w:bCs/>
      <w:smallCaps/>
      <w:color w:val="595959" w:themeColor="text1" w:themeTint="A6"/>
    </w:rPr>
  </w:style>
  <w:style w:type="paragraph" w:styleId="Title">
    <w:name w:val="Title"/>
    <w:basedOn w:val="Normal"/>
    <w:next w:val="Normal"/>
    <w:link w:val="TitleChar"/>
    <w:uiPriority w:val="10"/>
    <w:qFormat/>
    <w:rsid w:val="001E2B4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E2B4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E2B4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E2B4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E2B47"/>
    <w:rPr>
      <w:b/>
      <w:bCs/>
    </w:rPr>
  </w:style>
  <w:style w:type="character" w:styleId="Emphasis">
    <w:name w:val="Emphasis"/>
    <w:basedOn w:val="DefaultParagraphFont"/>
    <w:uiPriority w:val="20"/>
    <w:qFormat/>
    <w:rsid w:val="001E2B47"/>
    <w:rPr>
      <w:i/>
      <w:iCs/>
    </w:rPr>
  </w:style>
  <w:style w:type="paragraph" w:styleId="Quote">
    <w:name w:val="Quote"/>
    <w:basedOn w:val="Normal"/>
    <w:next w:val="Normal"/>
    <w:link w:val="QuoteChar"/>
    <w:uiPriority w:val="29"/>
    <w:qFormat/>
    <w:rsid w:val="001E2B4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E2B4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E2B4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E2B47"/>
    <w:rPr>
      <w:color w:val="404040" w:themeColor="text1" w:themeTint="BF"/>
      <w:sz w:val="32"/>
      <w:szCs w:val="32"/>
    </w:rPr>
  </w:style>
  <w:style w:type="character" w:styleId="SubtleEmphasis">
    <w:name w:val="Subtle Emphasis"/>
    <w:basedOn w:val="DefaultParagraphFont"/>
    <w:uiPriority w:val="19"/>
    <w:qFormat/>
    <w:rsid w:val="001E2B47"/>
    <w:rPr>
      <w:i/>
      <w:iCs/>
      <w:color w:val="595959" w:themeColor="text1" w:themeTint="A6"/>
    </w:rPr>
  </w:style>
  <w:style w:type="character" w:styleId="IntenseEmphasis">
    <w:name w:val="Intense Emphasis"/>
    <w:basedOn w:val="DefaultParagraphFont"/>
    <w:uiPriority w:val="21"/>
    <w:qFormat/>
    <w:rsid w:val="001E2B47"/>
    <w:rPr>
      <w:b/>
      <w:bCs/>
      <w:i/>
      <w:iCs/>
    </w:rPr>
  </w:style>
  <w:style w:type="character" w:styleId="SubtleReference">
    <w:name w:val="Subtle Reference"/>
    <w:basedOn w:val="DefaultParagraphFont"/>
    <w:uiPriority w:val="31"/>
    <w:qFormat/>
    <w:rsid w:val="001E2B4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E2B47"/>
    <w:rPr>
      <w:b/>
      <w:bCs/>
      <w:caps w:val="0"/>
      <w:smallCaps/>
      <w:color w:val="auto"/>
      <w:spacing w:val="3"/>
      <w:u w:val="single"/>
    </w:rPr>
  </w:style>
  <w:style w:type="character" w:styleId="BookTitle">
    <w:name w:val="Book Title"/>
    <w:basedOn w:val="DefaultParagraphFont"/>
    <w:uiPriority w:val="33"/>
    <w:qFormat/>
    <w:rsid w:val="001E2B47"/>
    <w:rPr>
      <w:b/>
      <w:bCs/>
      <w:smallCaps/>
      <w:spacing w:val="7"/>
    </w:rPr>
  </w:style>
  <w:style w:type="paragraph" w:styleId="TOCHeading">
    <w:name w:val="TOC Heading"/>
    <w:basedOn w:val="Heading1"/>
    <w:next w:val="Normal"/>
    <w:uiPriority w:val="39"/>
    <w:semiHidden/>
    <w:unhideWhenUsed/>
    <w:qFormat/>
    <w:rsid w:val="001E2B47"/>
    <w:pPr>
      <w:outlineLvl w:val="9"/>
    </w:pPr>
  </w:style>
  <w:style w:type="paragraph" w:styleId="NormalWeb">
    <w:name w:val="Normal (Web)"/>
    <w:basedOn w:val="Normal"/>
    <w:uiPriority w:val="99"/>
    <w:semiHidden/>
    <w:unhideWhenUsed/>
    <w:rsid w:val="00B536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641689">
      <w:bodyDiv w:val="1"/>
      <w:marLeft w:val="0"/>
      <w:marRight w:val="0"/>
      <w:marTop w:val="0"/>
      <w:marBottom w:val="0"/>
      <w:divBdr>
        <w:top w:val="none" w:sz="0" w:space="0" w:color="auto"/>
        <w:left w:val="none" w:sz="0" w:space="0" w:color="auto"/>
        <w:bottom w:val="none" w:sz="0" w:space="0" w:color="auto"/>
        <w:right w:val="none" w:sz="0" w:space="0" w:color="auto"/>
      </w:divBdr>
    </w:div>
    <w:div w:id="867521679">
      <w:bodyDiv w:val="1"/>
      <w:marLeft w:val="0"/>
      <w:marRight w:val="0"/>
      <w:marTop w:val="0"/>
      <w:marBottom w:val="0"/>
      <w:divBdr>
        <w:top w:val="none" w:sz="0" w:space="0" w:color="auto"/>
        <w:left w:val="none" w:sz="0" w:space="0" w:color="auto"/>
        <w:bottom w:val="none" w:sz="0" w:space="0" w:color="auto"/>
        <w:right w:val="none" w:sz="0" w:space="0" w:color="auto"/>
      </w:divBdr>
    </w:div>
    <w:div w:id="16316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4" ma:contentTypeDescription="Create a new document." ma:contentTypeScope="" ma:versionID="d46fd66a215296b47941e17e50622389">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441b2a66bdbf0c3a24a9c97ac415d8e0"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DFA52-97A6-4F6D-94ED-9233A4492D69}">
  <ds:schemaRefs>
    <ds:schemaRef ds:uri="http://schemas.microsoft.com/sharepoint/v3/contenttype/forms"/>
  </ds:schemaRefs>
</ds:datastoreItem>
</file>

<file path=customXml/itemProps2.xml><?xml version="1.0" encoding="utf-8"?>
<ds:datastoreItem xmlns:ds="http://schemas.openxmlformats.org/officeDocument/2006/customXml" ds:itemID="{923ECA27-9775-4A83-B3B0-81096698C871}">
  <ds:schemaRefs>
    <ds:schemaRef ds:uri="http://schemas.microsoft.com/office/2006/metadata/longProperties"/>
  </ds:schemaRefs>
</ds:datastoreItem>
</file>

<file path=customXml/itemProps3.xml><?xml version="1.0" encoding="utf-8"?>
<ds:datastoreItem xmlns:ds="http://schemas.openxmlformats.org/officeDocument/2006/customXml" ds:itemID="{F476CB55-BA60-45CE-902A-8EB30C6B3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3C1677-8946-4673-B466-86CB6F53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667</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Teaching Assistant</vt:lpstr>
    </vt:vector>
  </TitlesOfParts>
  <Company>Solihull MBC</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creator>jloach</dc:creator>
  <cp:lastModifiedBy>Julie Whitehouse</cp:lastModifiedBy>
  <cp:revision>3</cp:revision>
  <cp:lastPrinted>2025-11-21T15:09:00Z</cp:lastPrinted>
  <dcterms:created xsi:type="dcterms:W3CDTF">2025-11-24T16:52:00Z</dcterms:created>
  <dcterms:modified xsi:type="dcterms:W3CDTF">2025-11-26T13:57:00Z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&lt;div&gt;Band D&lt;/div&gt;</vt:lpwstr>
  </property>
  <property fmtid="{D5CDD505-2E9C-101B-9397-08002B2CF9AE}" pid="3" name="Document Owner">
    <vt:lpwstr>Schools Advisory Team</vt:lpwstr>
  </property>
  <property fmtid="{D5CDD505-2E9C-101B-9397-08002B2CF9AE}" pid="4" name="Done">
    <vt:lpwstr>1</vt:lpwstr>
  </property>
  <property fmtid="{D5CDD505-2E9C-101B-9397-08002B2CF9AE}" pid="5" name="Document Subject">
    <vt:lpwstr>;#Job Evaluation;#Recruitment;#</vt:lpwstr>
  </property>
  <property fmtid="{D5CDD505-2E9C-101B-9397-08002B2CF9AE}" pid="6" name="Last Updated">
    <vt:lpwstr>June 2012</vt:lpwstr>
  </property>
  <property fmtid="{D5CDD505-2E9C-101B-9397-08002B2CF9AE}" pid="7" name="ContentType">
    <vt:lpwstr>Document</vt:lpwstr>
  </property>
  <property fmtid="{D5CDD505-2E9C-101B-9397-08002B2CF9AE}" pid="8" name="Topic">
    <vt:lpwstr>Person Specification-Teaching &amp; Learning Support </vt:lpwstr>
  </property>
  <property fmtid="{D5CDD505-2E9C-101B-9397-08002B2CF9AE}" pid="9" name="Tags">
    <vt:lpwstr>Job Description, Job Descriptor</vt:lpwstr>
  </property>
  <property fmtid="{D5CDD505-2E9C-101B-9397-08002B2CF9AE}" pid="10" name="Review Date">
    <vt:lpwstr/>
  </property>
  <property fmtid="{D5CDD505-2E9C-101B-9397-08002B2CF9AE}" pid="11" name="Document Type">
    <vt:lpwstr>Guidance</vt:lpwstr>
  </property>
  <property fmtid="{D5CDD505-2E9C-101B-9397-08002B2CF9AE}" pid="12" name="Applies to">
    <vt:lpwstr>Non-teaching</vt:lpwstr>
  </property>
  <property fmtid="{D5CDD505-2E9C-101B-9397-08002B2CF9AE}" pid="13" name="Document Format">
    <vt:lpwstr>;#Microsoft Word;#</vt:lpwstr>
  </property>
</Properties>
</file>