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D69D4" w14:paraId="2561417C" w14:textId="77777777" w:rsidTr="00F8204E">
        <w:trPr>
          <w:trHeight w:val="1699"/>
          <w:jc w:val="center"/>
        </w:trPr>
        <w:tc>
          <w:tcPr>
            <w:tcW w:w="5098" w:type="dxa"/>
            <w:vAlign w:val="center"/>
          </w:tcPr>
          <w:p w14:paraId="0A759297" w14:textId="77777777" w:rsidR="002D69D4" w:rsidRPr="002534CD" w:rsidRDefault="00CA1C78" w:rsidP="002534CD">
            <w:pPr>
              <w:pStyle w:val="IscaLOGO"/>
            </w:pPr>
            <w:r>
              <w:drawing>
                <wp:inline distT="0" distB="0" distL="0" distR="0" wp14:anchorId="0A7AE720" wp14:editId="280177F7">
                  <wp:extent cx="571500" cy="89031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173" cy="899149"/>
                          </a:xfrm>
                          <a:prstGeom prst="rect">
                            <a:avLst/>
                          </a:prstGeom>
                        </pic:spPr>
                      </pic:pic>
                    </a:graphicData>
                  </a:graphic>
                </wp:inline>
              </w:drawing>
            </w:r>
          </w:p>
        </w:tc>
        <w:tc>
          <w:tcPr>
            <w:tcW w:w="5098" w:type="dxa"/>
            <w:vAlign w:val="center"/>
          </w:tcPr>
          <w:p w14:paraId="5B8556D6" w14:textId="77777777" w:rsidR="002D69D4" w:rsidRPr="00F8204E" w:rsidRDefault="00B626D4" w:rsidP="00063F72">
            <w:pPr>
              <w:pStyle w:val="TWMATLOGO"/>
            </w:pPr>
            <w:r>
              <w:rPr>
                <w:noProof/>
              </w:rPr>
              <w:drawing>
                <wp:inline distT="0" distB="0" distL="0" distR="0" wp14:anchorId="5B640131" wp14:editId="268E9310">
                  <wp:extent cx="1503941" cy="756983"/>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dWraggLogoTRANSPARENT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740" cy="764432"/>
                          </a:xfrm>
                          <a:prstGeom prst="rect">
                            <a:avLst/>
                          </a:prstGeom>
                        </pic:spPr>
                      </pic:pic>
                    </a:graphicData>
                  </a:graphic>
                </wp:inline>
              </w:drawing>
            </w:r>
          </w:p>
        </w:tc>
      </w:tr>
    </w:tbl>
    <w:p w14:paraId="1F1A018C" w14:textId="77777777" w:rsidR="001E58A0" w:rsidRPr="002534CD" w:rsidRDefault="007D0ED5" w:rsidP="00063F72">
      <w:pPr>
        <w:pStyle w:val="Title"/>
        <w:rPr>
          <w:color w:val="7F7F7F" w:themeColor="text1" w:themeTint="80"/>
        </w:rPr>
      </w:pPr>
      <w:r w:rsidRPr="002534CD">
        <w:rPr>
          <w:color w:val="7F7F7F" w:themeColor="text1" w:themeTint="80"/>
        </w:rPr>
        <w:t>Isca Academy – Job Description</w:t>
      </w:r>
    </w:p>
    <w:tbl>
      <w:tblPr>
        <w:tblStyle w:val="TableGrid"/>
        <w:tblW w:w="0" w:type="auto"/>
        <w:tblLook w:val="04A0" w:firstRow="1" w:lastRow="0" w:firstColumn="1" w:lastColumn="0" w:noHBand="0" w:noVBand="1"/>
      </w:tblPr>
      <w:tblGrid>
        <w:gridCol w:w="2972"/>
        <w:gridCol w:w="7484"/>
      </w:tblGrid>
      <w:tr w:rsidR="00B626D4" w14:paraId="73EE930D" w14:textId="77777777" w:rsidTr="00063F72">
        <w:tc>
          <w:tcPr>
            <w:tcW w:w="2972" w:type="dxa"/>
            <w:shd w:val="clear" w:color="auto" w:fill="F2F2F2" w:themeFill="background1" w:themeFillShade="F2"/>
          </w:tcPr>
          <w:p w14:paraId="43BA26FC" w14:textId="77777777" w:rsidR="00B626D4" w:rsidRPr="00063F72" w:rsidRDefault="00B626D4" w:rsidP="00063F72">
            <w:pPr>
              <w:rPr>
                <w:b/>
              </w:rPr>
            </w:pPr>
            <w:r w:rsidRPr="00063F72">
              <w:rPr>
                <w:b/>
              </w:rPr>
              <w:t>Job Title:</w:t>
            </w:r>
          </w:p>
        </w:tc>
        <w:tc>
          <w:tcPr>
            <w:tcW w:w="7484" w:type="dxa"/>
          </w:tcPr>
          <w:p w14:paraId="57766431" w14:textId="77777777" w:rsidR="00B626D4" w:rsidRDefault="00DA6DEC" w:rsidP="00063F72">
            <w:r>
              <w:t>Receptionist</w:t>
            </w:r>
          </w:p>
        </w:tc>
      </w:tr>
      <w:tr w:rsidR="00B626D4" w14:paraId="16C8EBF9" w14:textId="77777777" w:rsidTr="00063F72">
        <w:tc>
          <w:tcPr>
            <w:tcW w:w="2972" w:type="dxa"/>
            <w:shd w:val="clear" w:color="auto" w:fill="F2F2F2" w:themeFill="background1" w:themeFillShade="F2"/>
          </w:tcPr>
          <w:p w14:paraId="228C3F1A" w14:textId="77777777" w:rsidR="00B626D4" w:rsidRPr="00063F72" w:rsidRDefault="00B626D4" w:rsidP="00063F72">
            <w:pPr>
              <w:rPr>
                <w:b/>
              </w:rPr>
            </w:pPr>
            <w:r w:rsidRPr="00063F72">
              <w:rPr>
                <w:b/>
              </w:rPr>
              <w:t>Location:</w:t>
            </w:r>
          </w:p>
        </w:tc>
        <w:tc>
          <w:tcPr>
            <w:tcW w:w="7484" w:type="dxa"/>
          </w:tcPr>
          <w:p w14:paraId="795D9924" w14:textId="77777777" w:rsidR="00B626D4" w:rsidRDefault="00DA6DEC" w:rsidP="00063F72">
            <w:r>
              <w:t>Isca Academy</w:t>
            </w:r>
          </w:p>
        </w:tc>
      </w:tr>
      <w:tr w:rsidR="00B626D4" w14:paraId="7F0A8846" w14:textId="77777777" w:rsidTr="00063F72">
        <w:tc>
          <w:tcPr>
            <w:tcW w:w="2972" w:type="dxa"/>
            <w:shd w:val="clear" w:color="auto" w:fill="F2F2F2" w:themeFill="background1" w:themeFillShade="F2"/>
          </w:tcPr>
          <w:p w14:paraId="35116688" w14:textId="77777777" w:rsidR="00B626D4" w:rsidRPr="00063F72" w:rsidRDefault="00B626D4" w:rsidP="00063F72">
            <w:pPr>
              <w:rPr>
                <w:b/>
              </w:rPr>
            </w:pPr>
            <w:r w:rsidRPr="00063F72">
              <w:rPr>
                <w:b/>
              </w:rPr>
              <w:t>Responsible to:</w:t>
            </w:r>
          </w:p>
        </w:tc>
        <w:tc>
          <w:tcPr>
            <w:tcW w:w="7484" w:type="dxa"/>
          </w:tcPr>
          <w:p w14:paraId="77973649" w14:textId="77777777" w:rsidR="00B626D4" w:rsidRDefault="00B36FC6" w:rsidP="00063F72">
            <w:r>
              <w:t>Head of Business Support</w:t>
            </w:r>
          </w:p>
        </w:tc>
      </w:tr>
      <w:tr w:rsidR="00B626D4" w14:paraId="3203E58A" w14:textId="77777777" w:rsidTr="00063F72">
        <w:tc>
          <w:tcPr>
            <w:tcW w:w="2972" w:type="dxa"/>
            <w:shd w:val="clear" w:color="auto" w:fill="F2F2F2" w:themeFill="background1" w:themeFillShade="F2"/>
          </w:tcPr>
          <w:p w14:paraId="521AEC13" w14:textId="77777777" w:rsidR="00B626D4" w:rsidRPr="00063F72" w:rsidRDefault="00B626D4" w:rsidP="00063F72">
            <w:pPr>
              <w:rPr>
                <w:b/>
              </w:rPr>
            </w:pPr>
            <w:r w:rsidRPr="00063F72">
              <w:rPr>
                <w:b/>
              </w:rPr>
              <w:t>Salary Grade:</w:t>
            </w:r>
          </w:p>
        </w:tc>
        <w:tc>
          <w:tcPr>
            <w:tcW w:w="7484" w:type="dxa"/>
          </w:tcPr>
          <w:p w14:paraId="6DDF7E79" w14:textId="77777777" w:rsidR="00B626D4" w:rsidRDefault="00DA6DEC" w:rsidP="00063F72">
            <w:r>
              <w:t>Grade C</w:t>
            </w:r>
          </w:p>
        </w:tc>
      </w:tr>
    </w:tbl>
    <w:p w14:paraId="5A89A317" w14:textId="77777777" w:rsidR="004E38DF" w:rsidRDefault="00B626D4" w:rsidP="00063F72">
      <w:pPr>
        <w:pStyle w:val="Heading1"/>
      </w:pPr>
      <w:r w:rsidRPr="00B626D4">
        <w:t>Key Purpose of Job</w:t>
      </w:r>
    </w:p>
    <w:p w14:paraId="6D429FE4" w14:textId="77777777" w:rsidR="00DA6DEC" w:rsidRPr="007D4782" w:rsidRDefault="00DA6DEC" w:rsidP="00DA6DEC">
      <w:pPr>
        <w:pStyle w:val="ListParagraph"/>
        <w:numPr>
          <w:ilvl w:val="0"/>
          <w:numId w:val="44"/>
        </w:numPr>
        <w:spacing w:after="200" w:line="276" w:lineRule="auto"/>
        <w:ind w:left="567" w:right="0"/>
        <w:contextualSpacing/>
        <w:rPr>
          <w:b/>
          <w:szCs w:val="20"/>
        </w:rPr>
      </w:pPr>
      <w:r w:rsidRPr="007D4782">
        <w:rPr>
          <w:szCs w:val="20"/>
        </w:rPr>
        <w:t>To support the day to day efficient running of the school reception through positive communication and liaising with visitors, students and staff.</w:t>
      </w:r>
    </w:p>
    <w:p w14:paraId="2FFCD54E" w14:textId="77777777" w:rsidR="00DA6DEC" w:rsidRPr="007D4782" w:rsidRDefault="00DA6DEC" w:rsidP="00DA6DEC">
      <w:pPr>
        <w:pStyle w:val="ListParagraph"/>
        <w:numPr>
          <w:ilvl w:val="0"/>
          <w:numId w:val="44"/>
        </w:numPr>
        <w:spacing w:after="200" w:line="276" w:lineRule="auto"/>
        <w:ind w:left="567" w:right="0"/>
        <w:contextualSpacing/>
        <w:rPr>
          <w:b/>
          <w:szCs w:val="20"/>
        </w:rPr>
      </w:pPr>
      <w:r w:rsidRPr="007D4782">
        <w:rPr>
          <w:szCs w:val="20"/>
        </w:rPr>
        <w:t>To provide administrative support to staff on a day to day basis to ensure effective running of the school.</w:t>
      </w:r>
    </w:p>
    <w:p w14:paraId="118FE555" w14:textId="2B6C67C6" w:rsidR="00DA6DEC" w:rsidRPr="007D4782" w:rsidRDefault="00DA6DEC" w:rsidP="00DA6DEC">
      <w:pPr>
        <w:pStyle w:val="ListParagraph"/>
        <w:numPr>
          <w:ilvl w:val="0"/>
          <w:numId w:val="44"/>
        </w:numPr>
        <w:spacing w:after="200" w:line="276" w:lineRule="auto"/>
        <w:ind w:left="567" w:right="0"/>
        <w:contextualSpacing/>
        <w:rPr>
          <w:b/>
          <w:szCs w:val="20"/>
        </w:rPr>
      </w:pPr>
      <w:r w:rsidRPr="007D4782">
        <w:rPr>
          <w:szCs w:val="20"/>
        </w:rPr>
        <w:t xml:space="preserve">To provide efficient administration to support </w:t>
      </w:r>
      <w:r w:rsidR="00B656B5">
        <w:rPr>
          <w:szCs w:val="20"/>
        </w:rPr>
        <w:t>our Head of Business.</w:t>
      </w:r>
    </w:p>
    <w:p w14:paraId="585DB91B" w14:textId="77777777" w:rsidR="00DA6DEC" w:rsidRPr="007D4782" w:rsidRDefault="00DA6DEC" w:rsidP="00DA6DEC">
      <w:pPr>
        <w:pStyle w:val="ListParagraph"/>
        <w:numPr>
          <w:ilvl w:val="0"/>
          <w:numId w:val="44"/>
        </w:numPr>
        <w:spacing w:after="200" w:line="276" w:lineRule="auto"/>
        <w:ind w:left="567" w:right="0"/>
        <w:contextualSpacing/>
        <w:rPr>
          <w:b/>
          <w:szCs w:val="20"/>
        </w:rPr>
      </w:pPr>
      <w:r w:rsidRPr="007D4782">
        <w:rPr>
          <w:szCs w:val="20"/>
        </w:rPr>
        <w:t>To support the efficient day to day running of the school office.</w:t>
      </w:r>
    </w:p>
    <w:p w14:paraId="1E9328BD" w14:textId="660BE735" w:rsidR="00DA6DEC" w:rsidRPr="007D4782" w:rsidRDefault="00DA6DEC" w:rsidP="00DA6DEC">
      <w:pPr>
        <w:pStyle w:val="ListParagraph"/>
        <w:numPr>
          <w:ilvl w:val="0"/>
          <w:numId w:val="44"/>
        </w:numPr>
        <w:spacing w:after="200" w:line="276" w:lineRule="auto"/>
        <w:ind w:left="567" w:right="0"/>
        <w:contextualSpacing/>
        <w:rPr>
          <w:b/>
          <w:szCs w:val="20"/>
        </w:rPr>
      </w:pPr>
      <w:r w:rsidRPr="007D4782">
        <w:rPr>
          <w:szCs w:val="20"/>
        </w:rPr>
        <w:t xml:space="preserve">To </w:t>
      </w:r>
      <w:r w:rsidR="00B656B5">
        <w:rPr>
          <w:szCs w:val="20"/>
        </w:rPr>
        <w:t>assist in the administration of regular school events such as Parents Evenings.</w:t>
      </w:r>
    </w:p>
    <w:p w14:paraId="0E8E8BAB" w14:textId="0D001308" w:rsidR="00DA6DEC" w:rsidRPr="007D4782" w:rsidRDefault="00DA6DEC" w:rsidP="00DA6DEC">
      <w:pPr>
        <w:pStyle w:val="ListParagraph"/>
        <w:numPr>
          <w:ilvl w:val="0"/>
          <w:numId w:val="44"/>
        </w:numPr>
        <w:spacing w:after="200" w:line="276" w:lineRule="auto"/>
        <w:ind w:left="567" w:right="0"/>
        <w:contextualSpacing/>
        <w:rPr>
          <w:b/>
          <w:szCs w:val="20"/>
        </w:rPr>
      </w:pPr>
      <w:r w:rsidRPr="007D4782">
        <w:rPr>
          <w:szCs w:val="20"/>
        </w:rPr>
        <w:t xml:space="preserve">To </w:t>
      </w:r>
      <w:r w:rsidR="00B656B5">
        <w:rPr>
          <w:szCs w:val="20"/>
        </w:rPr>
        <w:t xml:space="preserve">plan and administer the school </w:t>
      </w:r>
      <w:proofErr w:type="spellStart"/>
      <w:r w:rsidR="00B656B5">
        <w:rPr>
          <w:szCs w:val="20"/>
        </w:rPr>
        <w:t>immunisation</w:t>
      </w:r>
      <w:proofErr w:type="spellEnd"/>
      <w:r w:rsidR="00B656B5">
        <w:rPr>
          <w:szCs w:val="20"/>
        </w:rPr>
        <w:t xml:space="preserve"> process.</w:t>
      </w:r>
    </w:p>
    <w:p w14:paraId="0D90CAA8" w14:textId="48555739" w:rsidR="00DA6DEC" w:rsidRPr="007D4782" w:rsidRDefault="00DA6DEC" w:rsidP="00DA6DEC">
      <w:pPr>
        <w:pStyle w:val="ListParagraph"/>
        <w:numPr>
          <w:ilvl w:val="0"/>
          <w:numId w:val="44"/>
        </w:numPr>
        <w:spacing w:after="200" w:line="276" w:lineRule="auto"/>
        <w:ind w:left="567" w:right="0"/>
        <w:contextualSpacing/>
        <w:rPr>
          <w:b/>
          <w:szCs w:val="20"/>
        </w:rPr>
      </w:pPr>
      <w:r w:rsidRPr="007D4782">
        <w:rPr>
          <w:szCs w:val="20"/>
        </w:rPr>
        <w:t xml:space="preserve">To </w:t>
      </w:r>
      <w:r w:rsidR="00B656B5">
        <w:rPr>
          <w:szCs w:val="20"/>
        </w:rPr>
        <w:t>oversee the booking of meeting rooms for staff, parents and visitors.</w:t>
      </w:r>
    </w:p>
    <w:p w14:paraId="06BB56F7" w14:textId="29CF2F9F" w:rsidR="00DA6DEC" w:rsidRPr="007D4782" w:rsidRDefault="00DA6DEC" w:rsidP="00DA6DEC">
      <w:pPr>
        <w:pStyle w:val="ListParagraph"/>
        <w:numPr>
          <w:ilvl w:val="0"/>
          <w:numId w:val="44"/>
        </w:numPr>
        <w:spacing w:after="200" w:line="276" w:lineRule="auto"/>
        <w:ind w:left="567" w:right="0"/>
        <w:contextualSpacing/>
        <w:rPr>
          <w:b/>
          <w:szCs w:val="20"/>
        </w:rPr>
      </w:pPr>
      <w:r w:rsidRPr="007D4782">
        <w:rPr>
          <w:szCs w:val="20"/>
        </w:rPr>
        <w:t xml:space="preserve">To maintain effective records </w:t>
      </w:r>
      <w:r w:rsidR="00B656B5">
        <w:rPr>
          <w:szCs w:val="20"/>
        </w:rPr>
        <w:t>in the single central records.</w:t>
      </w:r>
    </w:p>
    <w:p w14:paraId="5C040397" w14:textId="77777777" w:rsidR="00B626D4" w:rsidRPr="007D4782" w:rsidRDefault="00B626D4" w:rsidP="00063F72">
      <w:pPr>
        <w:pStyle w:val="Heading1"/>
        <w:rPr>
          <w:sz w:val="20"/>
          <w:szCs w:val="20"/>
        </w:rPr>
      </w:pPr>
      <w:r w:rsidRPr="007D4782">
        <w:rPr>
          <w:sz w:val="20"/>
          <w:szCs w:val="20"/>
        </w:rPr>
        <w:t>Key Duties and Accountabilities</w:t>
      </w:r>
    </w:p>
    <w:p w14:paraId="210AAB19" w14:textId="77777777" w:rsidR="00DA6DEC" w:rsidRPr="007D4782" w:rsidRDefault="00DA6DEC" w:rsidP="00DA6DEC">
      <w:pPr>
        <w:pStyle w:val="ListParagraph"/>
        <w:rPr>
          <w:szCs w:val="20"/>
        </w:rPr>
      </w:pPr>
      <w:r w:rsidRPr="007D4782">
        <w:rPr>
          <w:szCs w:val="20"/>
        </w:rPr>
        <w:t>To be the first point of contact for visitors to the school, ensuring that every experience of Isca Academy is a positive one.</w:t>
      </w:r>
    </w:p>
    <w:p w14:paraId="31529F7F" w14:textId="77777777" w:rsidR="00DA6DEC" w:rsidRPr="007D4782" w:rsidRDefault="00DA6DEC" w:rsidP="00DA6DEC">
      <w:pPr>
        <w:pStyle w:val="ListParagraph"/>
        <w:rPr>
          <w:szCs w:val="20"/>
        </w:rPr>
      </w:pPr>
      <w:r w:rsidRPr="007D4782">
        <w:rPr>
          <w:szCs w:val="20"/>
        </w:rPr>
        <w:t>To provide efficient and polite telephone communication for the school.</w:t>
      </w:r>
    </w:p>
    <w:p w14:paraId="49BD9491" w14:textId="77777777" w:rsidR="00DA6DEC" w:rsidRPr="007D4782" w:rsidRDefault="00DA6DEC" w:rsidP="00DA6DEC">
      <w:pPr>
        <w:pStyle w:val="ListParagraph"/>
        <w:rPr>
          <w:szCs w:val="20"/>
        </w:rPr>
      </w:pPr>
      <w:r w:rsidRPr="007D4782">
        <w:rPr>
          <w:szCs w:val="20"/>
        </w:rPr>
        <w:t>To provide efficient communication between the school and parents, visitors and other agencies.</w:t>
      </w:r>
    </w:p>
    <w:p w14:paraId="08F958D1" w14:textId="57956EC8" w:rsidR="00DA6DEC" w:rsidRPr="007D4782" w:rsidRDefault="00DA6DEC" w:rsidP="00DA6DEC">
      <w:pPr>
        <w:pStyle w:val="ListParagraph"/>
        <w:rPr>
          <w:szCs w:val="20"/>
        </w:rPr>
      </w:pPr>
      <w:r w:rsidRPr="007D4782">
        <w:rPr>
          <w:szCs w:val="20"/>
        </w:rPr>
        <w:t xml:space="preserve">To provide administrative support </w:t>
      </w:r>
      <w:r w:rsidR="00B656B5">
        <w:rPr>
          <w:szCs w:val="20"/>
        </w:rPr>
        <w:t>the Head of Business Support.</w:t>
      </w:r>
    </w:p>
    <w:p w14:paraId="60D1111B" w14:textId="77777777" w:rsidR="00DA6DEC" w:rsidRPr="007D4782" w:rsidRDefault="00DA6DEC" w:rsidP="00DA6DEC">
      <w:pPr>
        <w:pStyle w:val="ListParagraph"/>
        <w:rPr>
          <w:szCs w:val="20"/>
        </w:rPr>
      </w:pPr>
      <w:r w:rsidRPr="007D4782">
        <w:rPr>
          <w:szCs w:val="20"/>
        </w:rPr>
        <w:t xml:space="preserve">To assist in keeping data </w:t>
      </w:r>
      <w:proofErr w:type="gramStart"/>
      <w:r w:rsidRPr="007D4782">
        <w:rPr>
          <w:szCs w:val="20"/>
        </w:rPr>
        <w:t>up-to-date</w:t>
      </w:r>
      <w:proofErr w:type="gramEnd"/>
      <w:r w:rsidRPr="007D4782">
        <w:rPr>
          <w:szCs w:val="20"/>
        </w:rPr>
        <w:t xml:space="preserve"> on the </w:t>
      </w:r>
      <w:proofErr w:type="spellStart"/>
      <w:r w:rsidR="00CA1C78" w:rsidRPr="007D4782">
        <w:rPr>
          <w:szCs w:val="20"/>
        </w:rPr>
        <w:t>Bromcom</w:t>
      </w:r>
      <w:proofErr w:type="spellEnd"/>
      <w:r w:rsidRPr="007D4782">
        <w:rPr>
          <w:szCs w:val="20"/>
        </w:rPr>
        <w:t xml:space="preserve"> system.</w:t>
      </w:r>
    </w:p>
    <w:p w14:paraId="7FCAA621" w14:textId="77777777" w:rsidR="00B656B5" w:rsidRPr="007D4782" w:rsidRDefault="00B656B5" w:rsidP="00B656B5">
      <w:pPr>
        <w:pStyle w:val="ListParagraph"/>
        <w:rPr>
          <w:b/>
        </w:rPr>
      </w:pPr>
      <w:r w:rsidRPr="007D4782">
        <w:t xml:space="preserve">To </w:t>
      </w:r>
      <w:r>
        <w:t>assist in the administration of regular school events such as Parents Evenings.</w:t>
      </w:r>
    </w:p>
    <w:p w14:paraId="13860BF1" w14:textId="77777777" w:rsidR="00DA6DEC" w:rsidRPr="007D4782" w:rsidRDefault="00DA6DEC" w:rsidP="00DA6DEC">
      <w:pPr>
        <w:pStyle w:val="ListParagraph"/>
        <w:rPr>
          <w:szCs w:val="20"/>
        </w:rPr>
      </w:pPr>
      <w:r w:rsidRPr="007D4782">
        <w:rPr>
          <w:szCs w:val="20"/>
        </w:rPr>
        <w:t>To support the efficient day to day running of the school office.</w:t>
      </w:r>
    </w:p>
    <w:p w14:paraId="1884E2D7" w14:textId="77777777" w:rsidR="00DA6DEC" w:rsidRPr="007D4782" w:rsidRDefault="00DA6DEC" w:rsidP="00DA6DEC">
      <w:pPr>
        <w:pStyle w:val="ListParagraph"/>
        <w:rPr>
          <w:szCs w:val="20"/>
        </w:rPr>
      </w:pPr>
      <w:r w:rsidRPr="007D4782">
        <w:rPr>
          <w:szCs w:val="20"/>
        </w:rPr>
        <w:t>To manage school lockers.</w:t>
      </w:r>
    </w:p>
    <w:p w14:paraId="3CFF04C2" w14:textId="68F983F8" w:rsidR="00B626D4" w:rsidRPr="007D4782" w:rsidRDefault="00DA6DEC" w:rsidP="00DA6DEC">
      <w:pPr>
        <w:pStyle w:val="ListParagraph"/>
        <w:rPr>
          <w:szCs w:val="20"/>
        </w:rPr>
      </w:pPr>
      <w:r w:rsidRPr="007D4782">
        <w:rPr>
          <w:szCs w:val="20"/>
        </w:rPr>
        <w:t xml:space="preserve">To </w:t>
      </w:r>
      <w:r w:rsidR="00B656B5">
        <w:rPr>
          <w:szCs w:val="20"/>
        </w:rPr>
        <w:t xml:space="preserve">plan and administer the school </w:t>
      </w:r>
      <w:proofErr w:type="spellStart"/>
      <w:r w:rsidR="00B656B5">
        <w:rPr>
          <w:szCs w:val="20"/>
        </w:rPr>
        <w:t>immunisation</w:t>
      </w:r>
      <w:proofErr w:type="spellEnd"/>
      <w:r w:rsidR="00B656B5">
        <w:rPr>
          <w:szCs w:val="20"/>
        </w:rPr>
        <w:t xml:space="preserve"> process.</w:t>
      </w:r>
    </w:p>
    <w:p w14:paraId="57536310" w14:textId="77777777" w:rsidR="00DA6DEC" w:rsidRDefault="00DA6DEC" w:rsidP="00DA6DEC">
      <w:pPr>
        <w:pStyle w:val="ListParagraph"/>
        <w:rPr>
          <w:szCs w:val="20"/>
        </w:rPr>
      </w:pPr>
      <w:r w:rsidRPr="007D4782">
        <w:rPr>
          <w:szCs w:val="20"/>
        </w:rPr>
        <w:t>Reception duties, including welcoming and dealing with visitor queries, passing of messages to appropriate staff and dealing with student queries.</w:t>
      </w:r>
    </w:p>
    <w:p w14:paraId="48528A26" w14:textId="1F1A06B5" w:rsidR="00B656B5" w:rsidRPr="007D4782" w:rsidRDefault="00B656B5" w:rsidP="00DA6DEC">
      <w:pPr>
        <w:pStyle w:val="ListParagraph"/>
        <w:rPr>
          <w:szCs w:val="20"/>
        </w:rPr>
      </w:pPr>
      <w:r>
        <w:rPr>
          <w:szCs w:val="20"/>
        </w:rPr>
        <w:t>Sending group-call messages to parents.</w:t>
      </w:r>
    </w:p>
    <w:p w14:paraId="350C4D48" w14:textId="7131AB04" w:rsidR="00DA6DEC" w:rsidRPr="007D4782" w:rsidRDefault="00B656B5" w:rsidP="00DA6DEC">
      <w:pPr>
        <w:pStyle w:val="ListParagraph"/>
        <w:rPr>
          <w:szCs w:val="20"/>
        </w:rPr>
      </w:pPr>
      <w:r>
        <w:rPr>
          <w:szCs w:val="20"/>
        </w:rPr>
        <w:t>Assisting with admin office emails where appropriate.</w:t>
      </w:r>
    </w:p>
    <w:p w14:paraId="33FD8F49" w14:textId="77777777" w:rsidR="00DA6DEC" w:rsidRPr="007D4782" w:rsidRDefault="00DA6DEC" w:rsidP="00DA6DEC">
      <w:pPr>
        <w:pStyle w:val="ListParagraph"/>
        <w:rPr>
          <w:szCs w:val="20"/>
        </w:rPr>
      </w:pPr>
      <w:r w:rsidRPr="007D4782">
        <w:rPr>
          <w:szCs w:val="20"/>
        </w:rPr>
        <w:t>General administrative support, including photocopying and filing.</w:t>
      </w:r>
    </w:p>
    <w:p w14:paraId="216EABFA" w14:textId="77777777" w:rsidR="00DA6DEC" w:rsidRPr="007D4782" w:rsidRDefault="00DA6DEC" w:rsidP="00DA6DEC">
      <w:pPr>
        <w:pStyle w:val="ListParagraph"/>
        <w:rPr>
          <w:szCs w:val="20"/>
        </w:rPr>
      </w:pPr>
      <w:r w:rsidRPr="007D4782">
        <w:rPr>
          <w:szCs w:val="20"/>
        </w:rPr>
        <w:t>Dealing with incoming and outgoing mail.</w:t>
      </w:r>
    </w:p>
    <w:p w14:paraId="2DC86219" w14:textId="77777777" w:rsidR="00DA6DEC" w:rsidRPr="007D4782" w:rsidRDefault="00DA6DEC" w:rsidP="00DA6DEC">
      <w:pPr>
        <w:pStyle w:val="ListParagraph"/>
        <w:rPr>
          <w:szCs w:val="20"/>
        </w:rPr>
      </w:pPr>
      <w:r w:rsidRPr="007D4782">
        <w:rPr>
          <w:szCs w:val="20"/>
        </w:rPr>
        <w:t>Any other relevant duties as directed by the Leadership Group.</w:t>
      </w:r>
    </w:p>
    <w:p w14:paraId="7B682F79" w14:textId="77777777" w:rsidR="00DA6DEC" w:rsidRPr="007D4782" w:rsidRDefault="00DA6DEC" w:rsidP="00DA6DEC">
      <w:pPr>
        <w:rPr>
          <w:szCs w:val="20"/>
        </w:rPr>
      </w:pPr>
    </w:p>
    <w:p w14:paraId="66F21F5A" w14:textId="77777777" w:rsidR="00B626D4" w:rsidRPr="007D4782" w:rsidRDefault="00B626D4" w:rsidP="00063F72">
      <w:pPr>
        <w:pStyle w:val="Heading1"/>
        <w:rPr>
          <w:sz w:val="20"/>
          <w:szCs w:val="20"/>
        </w:rPr>
      </w:pPr>
      <w:r w:rsidRPr="007D4782">
        <w:rPr>
          <w:sz w:val="20"/>
          <w:szCs w:val="20"/>
        </w:rPr>
        <w:t>Supervision/ Line Management Responsibilities of the Post</w:t>
      </w:r>
    </w:p>
    <w:p w14:paraId="71A9BD33" w14:textId="77777777" w:rsidR="00063F72" w:rsidRPr="007D4782" w:rsidRDefault="00063F72" w:rsidP="00063F72">
      <w:pPr>
        <w:pStyle w:val="ListParagraph"/>
        <w:rPr>
          <w:szCs w:val="20"/>
        </w:rPr>
      </w:pPr>
      <w:r w:rsidRPr="007D4782">
        <w:rPr>
          <w:szCs w:val="20"/>
        </w:rPr>
        <w:t>This post does not include supervisory responsibilities.</w:t>
      </w:r>
    </w:p>
    <w:p w14:paraId="17CC30E3" w14:textId="77777777" w:rsidR="00B626D4" w:rsidRPr="007D4782" w:rsidRDefault="00B626D4" w:rsidP="00063F72">
      <w:pPr>
        <w:pStyle w:val="Heading1"/>
        <w:rPr>
          <w:sz w:val="20"/>
          <w:szCs w:val="20"/>
        </w:rPr>
      </w:pPr>
      <w:r w:rsidRPr="007D4782">
        <w:rPr>
          <w:sz w:val="20"/>
          <w:szCs w:val="20"/>
        </w:rPr>
        <w:t>Working Environment and Conditions of the Post</w:t>
      </w:r>
    </w:p>
    <w:p w14:paraId="0F7C228D" w14:textId="77777777" w:rsidR="00063F72" w:rsidRPr="007D4782" w:rsidRDefault="00063F72" w:rsidP="00063F72">
      <w:pPr>
        <w:pStyle w:val="ListParagraph"/>
        <w:rPr>
          <w:szCs w:val="20"/>
        </w:rPr>
      </w:pPr>
      <w:r w:rsidRPr="007D4782">
        <w:rPr>
          <w:szCs w:val="20"/>
        </w:rPr>
        <w:t>Normal office environment.</w:t>
      </w:r>
    </w:p>
    <w:p w14:paraId="28462389" w14:textId="77777777" w:rsidR="00063F72" w:rsidRPr="007D4782" w:rsidRDefault="00B626D4" w:rsidP="00063F72">
      <w:pPr>
        <w:pStyle w:val="Heading1"/>
        <w:rPr>
          <w:sz w:val="20"/>
          <w:szCs w:val="20"/>
        </w:rPr>
      </w:pPr>
      <w:r w:rsidRPr="007D4782">
        <w:rPr>
          <w:sz w:val="20"/>
          <w:szCs w:val="20"/>
        </w:rPr>
        <w:t>Other Duties</w:t>
      </w:r>
    </w:p>
    <w:p w14:paraId="25CE0DF8" w14:textId="77777777" w:rsidR="00063F72" w:rsidRPr="007D4782" w:rsidRDefault="00063F72" w:rsidP="00063F72">
      <w:pPr>
        <w:rPr>
          <w:szCs w:val="20"/>
        </w:rPr>
      </w:pPr>
      <w:r w:rsidRPr="007D4782">
        <w:rPr>
          <w:szCs w:val="20"/>
        </w:rPr>
        <w:t>All Isca academy staff are expected to:</w:t>
      </w:r>
    </w:p>
    <w:p w14:paraId="6CFABCB5" w14:textId="77777777" w:rsidR="00DA6DEC" w:rsidRPr="007D4782" w:rsidRDefault="00DA6DEC" w:rsidP="00D41E36">
      <w:pPr>
        <w:pStyle w:val="ListParagraph"/>
        <w:numPr>
          <w:ilvl w:val="0"/>
          <w:numId w:val="49"/>
        </w:numPr>
        <w:spacing w:after="100" w:afterAutospacing="1"/>
        <w:ind w:right="0"/>
        <w:jc w:val="left"/>
        <w:rPr>
          <w:rFonts w:eastAsia="Times New Roman"/>
          <w:szCs w:val="20"/>
        </w:rPr>
      </w:pPr>
      <w:r w:rsidRPr="007D4782">
        <w:rPr>
          <w:rFonts w:eastAsia="Times New Roman"/>
          <w:szCs w:val="20"/>
        </w:rPr>
        <w:t>All staff must commit to Equal Opportunities and Anti-Discriminatory Practice.</w:t>
      </w:r>
    </w:p>
    <w:p w14:paraId="6A264EE2" w14:textId="77777777" w:rsidR="00DA6DEC" w:rsidRPr="007D4782" w:rsidRDefault="00DA6DEC" w:rsidP="00D41E36">
      <w:pPr>
        <w:pStyle w:val="ListParagraph"/>
        <w:numPr>
          <w:ilvl w:val="0"/>
          <w:numId w:val="49"/>
        </w:numPr>
        <w:spacing w:after="100" w:afterAutospacing="1"/>
        <w:ind w:right="0"/>
        <w:jc w:val="left"/>
        <w:rPr>
          <w:rFonts w:eastAsia="Times New Roman"/>
          <w:szCs w:val="20"/>
        </w:rPr>
      </w:pPr>
      <w:r w:rsidRPr="007D4782">
        <w:rPr>
          <w:rFonts w:eastAsia="Times New Roman"/>
          <w:szCs w:val="20"/>
        </w:rPr>
        <w:t xml:space="preserve">The Trust operates a Smoke-Free Policy and the post-holder is prohibited from smoking in any of the Trust buildings, enclosed spaces within the curtilage of buildings, and Trust vehicles. </w:t>
      </w:r>
    </w:p>
    <w:p w14:paraId="5AAD19EE" w14:textId="77777777" w:rsidR="00DA6DEC" w:rsidRPr="007D4782" w:rsidRDefault="00DA6DEC" w:rsidP="00D41E36">
      <w:pPr>
        <w:pStyle w:val="ListParagraph"/>
        <w:numPr>
          <w:ilvl w:val="0"/>
          <w:numId w:val="49"/>
        </w:numPr>
        <w:spacing w:after="100" w:afterAutospacing="1"/>
        <w:ind w:right="0"/>
        <w:jc w:val="left"/>
        <w:rPr>
          <w:rFonts w:eastAsia="Times New Roman"/>
          <w:szCs w:val="20"/>
        </w:rPr>
      </w:pPr>
      <w:r w:rsidRPr="007D4782">
        <w:rPr>
          <w:rFonts w:eastAsia="Times New Roman"/>
          <w:szCs w:val="20"/>
        </w:rPr>
        <w:t xml:space="preserve">The post-holder will be expected to have an agreed working pattern to ensure that all relevant functions are fulfilled through direct dialogue with employees, members of other agencies and community members. </w:t>
      </w:r>
    </w:p>
    <w:p w14:paraId="3DC89388" w14:textId="77777777" w:rsidR="00DA6DEC" w:rsidRPr="007D4782" w:rsidRDefault="00DA6DEC" w:rsidP="00D41E36">
      <w:pPr>
        <w:pStyle w:val="ListParagraph"/>
        <w:numPr>
          <w:ilvl w:val="0"/>
          <w:numId w:val="49"/>
        </w:numPr>
        <w:spacing w:after="100" w:afterAutospacing="1"/>
        <w:ind w:right="0"/>
        <w:jc w:val="left"/>
        <w:rPr>
          <w:rFonts w:eastAsia="Times New Roman"/>
          <w:szCs w:val="20"/>
        </w:rPr>
      </w:pPr>
      <w:r w:rsidRPr="007D4782">
        <w:rPr>
          <w:rFonts w:eastAsia="Times New Roman"/>
          <w:szCs w:val="20"/>
        </w:rPr>
        <w:t xml:space="preserve">The post-holder is expected to </w:t>
      </w:r>
      <w:proofErr w:type="spellStart"/>
      <w:r w:rsidRPr="007D4782">
        <w:rPr>
          <w:rFonts w:eastAsia="Times New Roman"/>
          <w:szCs w:val="20"/>
        </w:rPr>
        <w:t>familiarise</w:t>
      </w:r>
      <w:proofErr w:type="spellEnd"/>
      <w:r w:rsidRPr="007D4782">
        <w:rPr>
          <w:rFonts w:eastAsia="Times New Roman"/>
          <w:szCs w:val="20"/>
        </w:rPr>
        <w:t xml:space="preserve"> themselves with and adhere to all relevant Trust and School Policies and Procedures. </w:t>
      </w:r>
    </w:p>
    <w:p w14:paraId="52D09A9A" w14:textId="77777777" w:rsidR="00DA6DEC" w:rsidRPr="007D4782" w:rsidRDefault="00DA6DEC" w:rsidP="00D41E36">
      <w:pPr>
        <w:pStyle w:val="ListParagraph"/>
        <w:numPr>
          <w:ilvl w:val="0"/>
          <w:numId w:val="49"/>
        </w:numPr>
        <w:spacing w:after="100" w:afterAutospacing="1"/>
        <w:ind w:right="0"/>
        <w:jc w:val="left"/>
        <w:rPr>
          <w:rFonts w:eastAsia="Times New Roman"/>
          <w:szCs w:val="20"/>
        </w:rPr>
      </w:pPr>
      <w:r w:rsidRPr="007D4782">
        <w:rPr>
          <w:rFonts w:eastAsia="Times New Roman"/>
          <w:szCs w:val="20"/>
        </w:rPr>
        <w:t>The post-holder must comply with the Trust’s Health and Safety requirements specifically for the school they are working at.</w:t>
      </w:r>
    </w:p>
    <w:p w14:paraId="27C7E9C0" w14:textId="77777777" w:rsidR="00DA6DEC" w:rsidRPr="007D4782" w:rsidRDefault="00DA6DEC" w:rsidP="00D41E36">
      <w:pPr>
        <w:pStyle w:val="ListParagraph"/>
        <w:numPr>
          <w:ilvl w:val="0"/>
          <w:numId w:val="49"/>
        </w:numPr>
        <w:spacing w:after="100" w:afterAutospacing="1"/>
        <w:ind w:right="0"/>
        <w:jc w:val="left"/>
        <w:rPr>
          <w:rFonts w:eastAsia="Times New Roman"/>
          <w:szCs w:val="20"/>
        </w:rPr>
      </w:pPr>
      <w:r w:rsidRPr="007D4782">
        <w:rPr>
          <w:rFonts w:eastAsia="Times New Roman"/>
          <w:szCs w:val="20"/>
        </w:rPr>
        <w:t>This post is based at Isca Academy but the post holder may be required to move their base to any other location within the Trust upon request.</w:t>
      </w:r>
    </w:p>
    <w:p w14:paraId="3B5F427E" w14:textId="77777777" w:rsidR="00DA6DEC" w:rsidRPr="007D4782" w:rsidRDefault="00DA6DEC" w:rsidP="00D41E36">
      <w:pPr>
        <w:pStyle w:val="ListParagraph"/>
        <w:numPr>
          <w:ilvl w:val="0"/>
          <w:numId w:val="49"/>
        </w:numPr>
        <w:spacing w:after="100" w:afterAutospacing="1"/>
        <w:ind w:right="0"/>
        <w:jc w:val="left"/>
        <w:rPr>
          <w:rFonts w:eastAsia="Times New Roman"/>
          <w:szCs w:val="20"/>
        </w:rPr>
      </w:pPr>
      <w:r w:rsidRPr="007D4782">
        <w:rPr>
          <w:rFonts w:eastAsia="Times New Roman"/>
          <w:szCs w:val="20"/>
        </w:rPr>
        <w:t>The duties of this post may vary from time to time without changing the general character of the post or level of responsibility entailed.</w:t>
      </w:r>
    </w:p>
    <w:p w14:paraId="5086AA26" w14:textId="77777777" w:rsidR="00DA6DEC" w:rsidRPr="007D4782" w:rsidRDefault="00DA6DEC" w:rsidP="00D41E36">
      <w:pPr>
        <w:pStyle w:val="ListParagraph"/>
        <w:numPr>
          <w:ilvl w:val="0"/>
          <w:numId w:val="49"/>
        </w:numPr>
        <w:spacing w:after="100" w:afterAutospacing="1"/>
        <w:ind w:right="0"/>
        <w:jc w:val="left"/>
        <w:rPr>
          <w:rFonts w:eastAsia="Times New Roman"/>
          <w:szCs w:val="20"/>
        </w:rPr>
      </w:pPr>
      <w:r w:rsidRPr="007D4782">
        <w:rPr>
          <w:rFonts w:eastAsia="Times New Roman"/>
          <w:szCs w:val="20"/>
        </w:rPr>
        <w:t xml:space="preserve">To undertake additional duties as required, commensurate with the level of the job. </w:t>
      </w:r>
    </w:p>
    <w:p w14:paraId="593A4D7E" w14:textId="77777777" w:rsidR="00D41E36" w:rsidRPr="007D4782" w:rsidRDefault="00DA6DEC" w:rsidP="00D41E36">
      <w:pPr>
        <w:pStyle w:val="ListParagraph"/>
        <w:numPr>
          <w:ilvl w:val="0"/>
          <w:numId w:val="49"/>
        </w:numPr>
        <w:spacing w:after="100" w:afterAutospacing="1"/>
        <w:ind w:right="0"/>
        <w:jc w:val="left"/>
        <w:rPr>
          <w:rFonts w:eastAsia="Times New Roman"/>
          <w:szCs w:val="20"/>
        </w:rPr>
      </w:pPr>
      <w:r w:rsidRPr="007D4782">
        <w:rPr>
          <w:rFonts w:eastAsia="Times New Roman"/>
          <w:szCs w:val="20"/>
        </w:rPr>
        <w:t xml:space="preserve">To attend Awards Evenings and Celebration Events. </w:t>
      </w:r>
    </w:p>
    <w:p w14:paraId="2CBBC4E0" w14:textId="77777777" w:rsidR="00D41E36" w:rsidRPr="007D4782" w:rsidRDefault="00B626D4" w:rsidP="00D41E36">
      <w:pPr>
        <w:pStyle w:val="ListParagraph"/>
        <w:numPr>
          <w:ilvl w:val="0"/>
          <w:numId w:val="49"/>
        </w:numPr>
        <w:spacing w:after="100" w:afterAutospacing="1"/>
        <w:ind w:right="0"/>
        <w:jc w:val="left"/>
        <w:rPr>
          <w:rFonts w:eastAsia="Times New Roman"/>
          <w:szCs w:val="20"/>
        </w:rPr>
      </w:pPr>
      <w:r w:rsidRPr="007D4782">
        <w:rPr>
          <w:szCs w:val="20"/>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“spent” or “unspent”.  Criminal convictions will only be </w:t>
      </w:r>
      <w:proofErr w:type="gramStart"/>
      <w:r w:rsidRPr="007D4782">
        <w:rPr>
          <w:szCs w:val="20"/>
        </w:rPr>
        <w:t>taken into account</w:t>
      </w:r>
      <w:proofErr w:type="gramEnd"/>
      <w:r w:rsidRPr="007D4782">
        <w:rPr>
          <w:szCs w:val="20"/>
        </w:rPr>
        <w:t xml:space="preserve"> when they are relevant to the post.</w:t>
      </w:r>
    </w:p>
    <w:p w14:paraId="3A7C80A5" w14:textId="77777777" w:rsidR="00B626D4" w:rsidRPr="007D4782" w:rsidRDefault="00B626D4" w:rsidP="00D41E36">
      <w:pPr>
        <w:pStyle w:val="ListParagraph"/>
        <w:numPr>
          <w:ilvl w:val="0"/>
          <w:numId w:val="49"/>
        </w:numPr>
        <w:spacing w:after="100" w:afterAutospacing="1"/>
        <w:ind w:right="0"/>
        <w:jc w:val="left"/>
        <w:rPr>
          <w:rFonts w:eastAsia="Times New Roman"/>
          <w:szCs w:val="20"/>
        </w:rPr>
      </w:pPr>
      <w:r w:rsidRPr="007D4782">
        <w:rPr>
          <w:szCs w:val="20"/>
        </w:rPr>
        <w:t>This role requires the ability to fulfil all spoken aspects of the role with confidence and fluency in English.</w:t>
      </w:r>
    </w:p>
    <w:p w14:paraId="5560076B" w14:textId="77777777" w:rsidR="000241A4" w:rsidRDefault="000241A4" w:rsidP="000241A4">
      <w:pPr>
        <w:jc w:val="center"/>
        <w:rPr>
          <w:b/>
          <w:color w:val="000000"/>
        </w:rPr>
      </w:pPr>
    </w:p>
    <w:p w14:paraId="600966AA" w14:textId="77777777" w:rsidR="000241A4" w:rsidRPr="00B626D4" w:rsidRDefault="000241A4" w:rsidP="000241A4">
      <w:pPr>
        <w:jc w:val="center"/>
      </w:pPr>
      <w:r w:rsidRPr="00422CE2">
        <w:rPr>
          <w:b/>
          <w:color w:val="000000"/>
        </w:rPr>
        <w:t>This job description is subject to review by consultation.</w:t>
      </w:r>
    </w:p>
    <w:p w14:paraId="63B47CF2" w14:textId="77777777" w:rsidR="002B4547" w:rsidRDefault="002B4547" w:rsidP="002001E8">
      <w:pPr>
        <w:pStyle w:val="Subtitle"/>
      </w:pPr>
      <w:r>
        <w:br w:type="page"/>
      </w:r>
      <w:r w:rsidR="00DA6DEC" w:rsidRPr="00DA6DEC">
        <w:rPr>
          <w:color w:val="7F7F7F" w:themeColor="text1" w:themeTint="80"/>
        </w:rPr>
        <w:t>Receptionist</w:t>
      </w:r>
      <w:r w:rsidRPr="00DA6DEC">
        <w:rPr>
          <w:color w:val="7F7F7F" w:themeColor="text1" w:themeTint="80"/>
        </w:rPr>
        <w:t>: Person</w:t>
      </w:r>
      <w:r w:rsidRPr="0074320E">
        <w:rPr>
          <w:color w:val="7F7F7F" w:themeColor="text1" w:themeTint="80"/>
        </w:rPr>
        <w:t xml:space="preserve"> Specification</w:t>
      </w: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508"/>
        <w:gridCol w:w="1417"/>
        <w:gridCol w:w="1560"/>
      </w:tblGrid>
      <w:tr w:rsidR="0070632E" w:rsidRPr="00153BF1" w14:paraId="0BD21081" w14:textId="77777777" w:rsidTr="0074320E">
        <w:trPr>
          <w:trHeight w:val="489"/>
        </w:trPr>
        <w:tc>
          <w:tcPr>
            <w:tcW w:w="7508" w:type="dxa"/>
            <w:tcBorders>
              <w:bottom w:val="single" w:sz="6" w:space="0" w:color="404040" w:themeColor="text1" w:themeTint="BF"/>
            </w:tcBorders>
            <w:vAlign w:val="center"/>
          </w:tcPr>
          <w:p w14:paraId="1E2A2D0D" w14:textId="77777777" w:rsidR="0070632E" w:rsidRPr="00153BF1" w:rsidRDefault="0070632E" w:rsidP="00063F72"/>
        </w:tc>
        <w:tc>
          <w:tcPr>
            <w:tcW w:w="1417" w:type="dxa"/>
            <w:tcBorders>
              <w:bottom w:val="single" w:sz="6" w:space="0" w:color="404040" w:themeColor="text1" w:themeTint="BF"/>
            </w:tcBorders>
            <w:vAlign w:val="center"/>
          </w:tcPr>
          <w:p w14:paraId="530F1D18" w14:textId="77777777" w:rsidR="0070632E" w:rsidRPr="00CC07CA" w:rsidRDefault="0070632E" w:rsidP="0074320E">
            <w:pPr>
              <w:jc w:val="center"/>
              <w:rPr>
                <w:b/>
              </w:rPr>
            </w:pPr>
            <w:r w:rsidRPr="00CC07CA">
              <w:rPr>
                <w:b/>
              </w:rPr>
              <w:t>ESSENTIAL/</w:t>
            </w:r>
          </w:p>
          <w:p w14:paraId="05DC059A" w14:textId="77777777" w:rsidR="0070632E" w:rsidRPr="00CC07CA" w:rsidRDefault="0070632E" w:rsidP="0074320E">
            <w:pPr>
              <w:jc w:val="center"/>
              <w:rPr>
                <w:b/>
              </w:rPr>
            </w:pPr>
            <w:r w:rsidRPr="00CC07CA">
              <w:rPr>
                <w:b/>
              </w:rPr>
              <w:t>DESIRABLE</w:t>
            </w:r>
          </w:p>
        </w:tc>
        <w:tc>
          <w:tcPr>
            <w:tcW w:w="1560" w:type="dxa"/>
            <w:tcBorders>
              <w:bottom w:val="single" w:sz="6" w:space="0" w:color="404040" w:themeColor="text1" w:themeTint="BF"/>
            </w:tcBorders>
            <w:vAlign w:val="center"/>
          </w:tcPr>
          <w:p w14:paraId="64CF9D4A" w14:textId="77777777" w:rsidR="0070632E" w:rsidRPr="00CC07CA" w:rsidRDefault="0070632E" w:rsidP="0074320E">
            <w:pPr>
              <w:jc w:val="center"/>
              <w:rPr>
                <w:b/>
              </w:rPr>
            </w:pPr>
            <w:r w:rsidRPr="00CC07CA">
              <w:rPr>
                <w:b/>
              </w:rPr>
              <w:t>How Assessed*</w:t>
            </w:r>
          </w:p>
        </w:tc>
      </w:tr>
      <w:tr w:rsidR="0070632E" w:rsidRPr="00153BF1" w14:paraId="0CDA5DE9" w14:textId="77777777" w:rsidTr="0074320E">
        <w:trPr>
          <w:trHeight w:val="227"/>
        </w:trPr>
        <w:tc>
          <w:tcPr>
            <w:tcW w:w="750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14CFD891" w14:textId="77777777" w:rsidR="0070632E" w:rsidRPr="00153BF1" w:rsidRDefault="0070632E" w:rsidP="00063F72">
            <w:pPr>
              <w:pStyle w:val="TableHead1"/>
              <w:rPr>
                <w:rStyle w:val="A10"/>
                <w:rFonts w:cstheme="minorHAnsi"/>
                <w:color w:val="auto"/>
                <w:sz w:val="22"/>
                <w:szCs w:val="24"/>
              </w:rPr>
            </w:pPr>
            <w:r w:rsidRPr="00153BF1">
              <w:rPr>
                <w:rStyle w:val="A10"/>
                <w:rFonts w:cstheme="minorHAnsi"/>
                <w:color w:val="auto"/>
                <w:sz w:val="22"/>
                <w:szCs w:val="24"/>
              </w:rPr>
              <w:t xml:space="preserve">Experience </w:t>
            </w:r>
          </w:p>
        </w:tc>
        <w:tc>
          <w:tcPr>
            <w:tcW w:w="141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4B3F2E5" w14:textId="77777777" w:rsidR="0070632E" w:rsidRPr="00153BF1" w:rsidRDefault="0070632E" w:rsidP="0074320E">
            <w:pPr>
              <w:pStyle w:val="TableHead1"/>
              <w:jc w:val="center"/>
            </w:pPr>
          </w:p>
        </w:tc>
        <w:tc>
          <w:tcPr>
            <w:tcW w:w="1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0679E1DC" w14:textId="77777777" w:rsidR="0070632E" w:rsidRPr="00153BF1" w:rsidRDefault="0070632E" w:rsidP="0074320E">
            <w:pPr>
              <w:pStyle w:val="TableHead1"/>
              <w:jc w:val="center"/>
            </w:pPr>
          </w:p>
        </w:tc>
      </w:tr>
      <w:tr w:rsidR="0070632E" w:rsidRPr="00153BF1" w14:paraId="2E6ECC50" w14:textId="77777777" w:rsidTr="0074320E">
        <w:trPr>
          <w:trHeight w:val="20"/>
        </w:trPr>
        <w:tc>
          <w:tcPr>
            <w:tcW w:w="7508"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tcPr>
          <w:p w14:paraId="305174D5" w14:textId="77777777" w:rsidR="0070632E" w:rsidRPr="00153BF1" w:rsidRDefault="00DA6DEC" w:rsidP="00063F72">
            <w:r>
              <w:t xml:space="preserve">Experience of use of Microsoft Office </w:t>
            </w:r>
          </w:p>
        </w:tc>
        <w:tc>
          <w:tcPr>
            <w:tcW w:w="1417"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vAlign w:val="center"/>
          </w:tcPr>
          <w:p w14:paraId="3FFBEA44" w14:textId="77777777" w:rsidR="0070632E" w:rsidRPr="00153BF1" w:rsidRDefault="00DA6DEC" w:rsidP="0074320E">
            <w:pPr>
              <w:jc w:val="center"/>
              <w:rPr>
                <w:rStyle w:val="A7"/>
                <w:szCs w:val="20"/>
              </w:rPr>
            </w:pPr>
            <w:r>
              <w:rPr>
                <w:rStyle w:val="A7"/>
                <w:szCs w:val="20"/>
              </w:rPr>
              <w:t>E</w:t>
            </w:r>
          </w:p>
        </w:tc>
        <w:tc>
          <w:tcPr>
            <w:tcW w:w="1560"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tcPr>
          <w:p w14:paraId="3E571935" w14:textId="77777777" w:rsidR="0070632E" w:rsidRPr="00153BF1" w:rsidRDefault="00DA6DEC" w:rsidP="0074320E">
            <w:pPr>
              <w:jc w:val="center"/>
              <w:rPr>
                <w:lang w:val="en-US"/>
              </w:rPr>
            </w:pPr>
            <w:r>
              <w:rPr>
                <w:lang w:val="en-US"/>
              </w:rPr>
              <w:t>AF, I</w:t>
            </w:r>
          </w:p>
        </w:tc>
      </w:tr>
      <w:tr w:rsidR="0070632E" w:rsidRPr="00153BF1" w14:paraId="1E27B0C0"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6BA0EC88" w14:textId="77777777" w:rsidR="0070632E" w:rsidRPr="00153BF1" w:rsidRDefault="00DA6DEC" w:rsidP="00063F72">
            <w:pPr>
              <w:rPr>
                <w:rStyle w:val="A10"/>
                <w:rFonts w:cs="Segoe UI"/>
                <w:color w:val="auto"/>
                <w:sz w:val="20"/>
                <w:szCs w:val="20"/>
              </w:rPr>
            </w:pPr>
            <w:r>
              <w:rPr>
                <w:rStyle w:val="A10"/>
                <w:rFonts w:cs="Segoe UI"/>
                <w:color w:val="auto"/>
                <w:sz w:val="20"/>
                <w:szCs w:val="20"/>
              </w:rPr>
              <w:t>Experience of working as part of a team</w:t>
            </w:r>
          </w:p>
        </w:tc>
        <w:tc>
          <w:tcPr>
            <w:tcW w:w="1417"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vAlign w:val="center"/>
          </w:tcPr>
          <w:p w14:paraId="179F0496" w14:textId="77777777" w:rsidR="0070632E" w:rsidRPr="00153BF1" w:rsidRDefault="00DA6DEC" w:rsidP="0074320E">
            <w:pPr>
              <w:jc w:val="center"/>
              <w:rPr>
                <w:rStyle w:val="A7"/>
                <w:szCs w:val="20"/>
              </w:rPr>
            </w:pPr>
            <w:r>
              <w:rPr>
                <w:rStyle w:val="A7"/>
                <w:szCs w:val="20"/>
              </w:rPr>
              <w:t>E</w:t>
            </w:r>
          </w:p>
        </w:tc>
        <w:tc>
          <w:tcPr>
            <w:tcW w:w="1560"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4A7FA69D" w14:textId="77777777" w:rsidR="0070632E" w:rsidRPr="00153BF1" w:rsidRDefault="00DA6DEC" w:rsidP="0074320E">
            <w:pPr>
              <w:jc w:val="center"/>
              <w:rPr>
                <w:lang w:val="en-US"/>
              </w:rPr>
            </w:pPr>
            <w:r>
              <w:rPr>
                <w:lang w:val="en-US"/>
              </w:rPr>
              <w:t>AF, I</w:t>
            </w:r>
          </w:p>
        </w:tc>
      </w:tr>
      <w:tr w:rsidR="00DA6DEC" w:rsidRPr="00153BF1" w14:paraId="27D0FB9E"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73B475D0" w14:textId="77777777" w:rsidR="00DA6DEC" w:rsidRDefault="005602AF" w:rsidP="00063F72">
            <w:pPr>
              <w:rPr>
                <w:rStyle w:val="A10"/>
                <w:rFonts w:cs="Segoe UI"/>
                <w:color w:val="auto"/>
                <w:sz w:val="20"/>
                <w:szCs w:val="20"/>
              </w:rPr>
            </w:pPr>
            <w:r>
              <w:rPr>
                <w:rStyle w:val="A10"/>
                <w:rFonts w:cs="Segoe UI"/>
                <w:color w:val="auto"/>
                <w:sz w:val="20"/>
                <w:szCs w:val="20"/>
              </w:rPr>
              <w:t>Experience of cash handling</w:t>
            </w:r>
          </w:p>
        </w:tc>
        <w:tc>
          <w:tcPr>
            <w:tcW w:w="1417"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vAlign w:val="center"/>
          </w:tcPr>
          <w:p w14:paraId="6D189203" w14:textId="77777777" w:rsidR="00DA6DEC" w:rsidRDefault="005602AF" w:rsidP="0074320E">
            <w:pPr>
              <w:jc w:val="center"/>
              <w:rPr>
                <w:rStyle w:val="A7"/>
                <w:szCs w:val="20"/>
              </w:rPr>
            </w:pPr>
            <w:r>
              <w:rPr>
                <w:rStyle w:val="A7"/>
                <w:szCs w:val="20"/>
              </w:rPr>
              <w:t>D</w:t>
            </w:r>
          </w:p>
        </w:tc>
        <w:tc>
          <w:tcPr>
            <w:tcW w:w="1560"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62A67B31" w14:textId="77777777" w:rsidR="00DA6DEC" w:rsidRDefault="005602AF" w:rsidP="0074320E">
            <w:pPr>
              <w:jc w:val="center"/>
              <w:rPr>
                <w:lang w:val="en-US"/>
              </w:rPr>
            </w:pPr>
            <w:r>
              <w:rPr>
                <w:lang w:val="en-US"/>
              </w:rPr>
              <w:t>AF, I</w:t>
            </w:r>
          </w:p>
        </w:tc>
      </w:tr>
      <w:tr w:rsidR="0070632E" w:rsidRPr="00153BF1" w14:paraId="44EC8D6D" w14:textId="77777777" w:rsidTr="0074320E">
        <w:trPr>
          <w:trHeight w:val="227"/>
        </w:trPr>
        <w:tc>
          <w:tcPr>
            <w:tcW w:w="750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175196B2" w14:textId="77777777" w:rsidR="0070632E" w:rsidRPr="00153BF1" w:rsidRDefault="0070632E" w:rsidP="00063F72">
            <w:pPr>
              <w:pStyle w:val="TableHead1"/>
              <w:rPr>
                <w:rStyle w:val="A10"/>
                <w:rFonts w:cstheme="minorHAnsi"/>
                <w:color w:val="auto"/>
                <w:sz w:val="22"/>
                <w:szCs w:val="24"/>
              </w:rPr>
            </w:pPr>
            <w:r w:rsidRPr="00153BF1">
              <w:rPr>
                <w:rStyle w:val="A10"/>
                <w:rFonts w:cs="Segoe UI"/>
                <w:color w:val="auto"/>
                <w:sz w:val="22"/>
                <w:szCs w:val="20"/>
              </w:rPr>
              <w:t>Qualifications and training</w:t>
            </w:r>
          </w:p>
        </w:tc>
        <w:tc>
          <w:tcPr>
            <w:tcW w:w="141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00EEA48" w14:textId="77777777" w:rsidR="0070632E" w:rsidRPr="00153BF1" w:rsidRDefault="0070632E" w:rsidP="0074320E">
            <w:pPr>
              <w:pStyle w:val="TableHead1"/>
              <w:jc w:val="center"/>
            </w:pPr>
          </w:p>
        </w:tc>
        <w:tc>
          <w:tcPr>
            <w:tcW w:w="1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473E87CD" w14:textId="77777777" w:rsidR="0070632E" w:rsidRPr="00153BF1" w:rsidRDefault="0070632E" w:rsidP="0074320E">
            <w:pPr>
              <w:pStyle w:val="TableHead1"/>
              <w:jc w:val="center"/>
            </w:pPr>
          </w:p>
        </w:tc>
      </w:tr>
      <w:tr w:rsidR="0070632E" w:rsidRPr="00153BF1" w14:paraId="6D9992C8" w14:textId="77777777" w:rsidTr="0074320E">
        <w:trPr>
          <w:trHeight w:val="475"/>
        </w:trPr>
        <w:tc>
          <w:tcPr>
            <w:tcW w:w="7508"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tcPr>
          <w:p w14:paraId="41FA7327" w14:textId="77777777" w:rsidR="0070632E" w:rsidRPr="00153BF1" w:rsidRDefault="005602AF" w:rsidP="00063F72">
            <w:r>
              <w:t>GCSE Pass or equivalent including Maths and English</w:t>
            </w:r>
          </w:p>
        </w:tc>
        <w:tc>
          <w:tcPr>
            <w:tcW w:w="1417"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vAlign w:val="center"/>
          </w:tcPr>
          <w:p w14:paraId="40206FDE" w14:textId="77777777" w:rsidR="0070632E" w:rsidRDefault="005602AF" w:rsidP="0074320E">
            <w:pPr>
              <w:jc w:val="center"/>
            </w:pPr>
            <w:r>
              <w:t>E</w:t>
            </w:r>
          </w:p>
        </w:tc>
        <w:tc>
          <w:tcPr>
            <w:tcW w:w="1560"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tcPr>
          <w:p w14:paraId="3770632D" w14:textId="77777777" w:rsidR="0070632E" w:rsidRPr="00153BF1" w:rsidRDefault="005602AF" w:rsidP="0074320E">
            <w:pPr>
              <w:jc w:val="center"/>
              <w:rPr>
                <w:lang w:val="en-US"/>
              </w:rPr>
            </w:pPr>
            <w:r>
              <w:rPr>
                <w:lang w:val="en-US"/>
              </w:rPr>
              <w:t>AF, I, C</w:t>
            </w:r>
          </w:p>
        </w:tc>
      </w:tr>
      <w:tr w:rsidR="0070632E" w:rsidRPr="00153BF1" w14:paraId="7C03BA60" w14:textId="77777777" w:rsidTr="0074320E">
        <w:trPr>
          <w:trHeight w:val="475"/>
        </w:trPr>
        <w:tc>
          <w:tcPr>
            <w:tcW w:w="750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7A0EFE7" w14:textId="77777777" w:rsidR="0070632E" w:rsidRPr="00153BF1" w:rsidRDefault="005602AF" w:rsidP="00063F72">
            <w:r>
              <w:t>First Aid at work qualification (Training Available)</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4204477" w14:textId="77777777" w:rsidR="0070632E" w:rsidRDefault="005602AF" w:rsidP="0074320E">
            <w:pPr>
              <w:jc w:val="center"/>
            </w:pPr>
            <w:r>
              <w:t>D</w:t>
            </w:r>
          </w:p>
        </w:tc>
        <w:tc>
          <w:tcPr>
            <w:tcW w:w="1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4EF5103" w14:textId="77777777" w:rsidR="0070632E" w:rsidRPr="00153BF1" w:rsidRDefault="005602AF" w:rsidP="0074320E">
            <w:pPr>
              <w:jc w:val="center"/>
              <w:rPr>
                <w:lang w:val="en-US"/>
              </w:rPr>
            </w:pPr>
            <w:r>
              <w:rPr>
                <w:lang w:val="en-US"/>
              </w:rPr>
              <w:t>AF, I C</w:t>
            </w:r>
          </w:p>
        </w:tc>
      </w:tr>
      <w:tr w:rsidR="0070632E" w:rsidRPr="00153BF1" w14:paraId="0BB2E838" w14:textId="77777777" w:rsidTr="0074320E">
        <w:trPr>
          <w:trHeight w:val="227"/>
        </w:trPr>
        <w:tc>
          <w:tcPr>
            <w:tcW w:w="750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3611F05C" w14:textId="77777777" w:rsidR="0070632E" w:rsidRPr="00153BF1" w:rsidRDefault="0070632E" w:rsidP="00063F72">
            <w:pPr>
              <w:pStyle w:val="TableHead1"/>
              <w:rPr>
                <w:rStyle w:val="A10"/>
                <w:rFonts w:cstheme="minorHAnsi"/>
                <w:color w:val="auto"/>
                <w:sz w:val="22"/>
                <w:szCs w:val="24"/>
              </w:rPr>
            </w:pPr>
            <w:r w:rsidRPr="006F27FA">
              <w:rPr>
                <w:rStyle w:val="A10"/>
                <w:rFonts w:cstheme="minorHAnsi"/>
                <w:color w:val="auto"/>
                <w:sz w:val="22"/>
                <w:szCs w:val="24"/>
              </w:rPr>
              <w:t>Skills</w:t>
            </w:r>
          </w:p>
        </w:tc>
        <w:tc>
          <w:tcPr>
            <w:tcW w:w="141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93EBA15" w14:textId="77777777" w:rsidR="0070632E" w:rsidRPr="00153BF1" w:rsidRDefault="0070632E" w:rsidP="0074320E">
            <w:pPr>
              <w:pStyle w:val="TableHead1"/>
              <w:jc w:val="center"/>
            </w:pPr>
          </w:p>
        </w:tc>
        <w:tc>
          <w:tcPr>
            <w:tcW w:w="1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2675AE78" w14:textId="77777777" w:rsidR="0070632E" w:rsidRPr="00153BF1" w:rsidRDefault="0070632E" w:rsidP="0074320E">
            <w:pPr>
              <w:pStyle w:val="TableHead1"/>
              <w:jc w:val="center"/>
            </w:pPr>
          </w:p>
        </w:tc>
      </w:tr>
      <w:tr w:rsidR="0070632E" w:rsidRPr="00153BF1" w14:paraId="192EE60B" w14:textId="77777777" w:rsidTr="0074320E">
        <w:trPr>
          <w:trHeight w:val="20"/>
        </w:trPr>
        <w:tc>
          <w:tcPr>
            <w:tcW w:w="7508"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tcPr>
          <w:p w14:paraId="69836FC7" w14:textId="77777777" w:rsidR="0070632E" w:rsidRPr="00153BF1" w:rsidRDefault="005602AF" w:rsidP="00063F72">
            <w:r>
              <w:t>Ability to be an expectational public face for the Academy</w:t>
            </w:r>
          </w:p>
        </w:tc>
        <w:tc>
          <w:tcPr>
            <w:tcW w:w="1417"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tcPr>
          <w:p w14:paraId="72641169" w14:textId="77777777" w:rsidR="0070632E" w:rsidRDefault="005602AF" w:rsidP="0074320E">
            <w:pPr>
              <w:jc w:val="center"/>
            </w:pPr>
            <w:r>
              <w:t>E</w:t>
            </w:r>
          </w:p>
        </w:tc>
        <w:tc>
          <w:tcPr>
            <w:tcW w:w="1560"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tcPr>
          <w:p w14:paraId="03FCED79" w14:textId="77777777" w:rsidR="0070632E" w:rsidRPr="00153BF1" w:rsidRDefault="005602AF" w:rsidP="0074320E">
            <w:pPr>
              <w:jc w:val="center"/>
              <w:rPr>
                <w:lang w:val="en-US"/>
              </w:rPr>
            </w:pPr>
            <w:r>
              <w:rPr>
                <w:lang w:val="en-US"/>
              </w:rPr>
              <w:t>AF, I</w:t>
            </w:r>
          </w:p>
        </w:tc>
      </w:tr>
      <w:tr w:rsidR="0070632E" w:rsidRPr="00153BF1" w14:paraId="189566FE"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73BF87B" w14:textId="77777777" w:rsidR="0070632E" w:rsidRPr="00153BF1" w:rsidRDefault="005602AF" w:rsidP="00063F72">
            <w:r>
              <w:t xml:space="preserve">Ability to form positive relationships with staff, students and all stakeholders, including members of the public. </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2B86146" w14:textId="77777777" w:rsidR="0070632E"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678850F" w14:textId="77777777" w:rsidR="0070632E" w:rsidRPr="00153BF1" w:rsidRDefault="005602AF" w:rsidP="0074320E">
            <w:pPr>
              <w:jc w:val="center"/>
              <w:rPr>
                <w:lang w:val="en-US"/>
              </w:rPr>
            </w:pPr>
            <w:r>
              <w:rPr>
                <w:lang w:val="en-US"/>
              </w:rPr>
              <w:t>AF, I</w:t>
            </w:r>
          </w:p>
        </w:tc>
      </w:tr>
      <w:tr w:rsidR="0070632E" w:rsidRPr="00153BF1" w14:paraId="0AAED6E1"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69CF03F" w14:textId="77777777" w:rsidR="0070632E" w:rsidRPr="00153BF1" w:rsidRDefault="005602AF" w:rsidP="00063F72">
            <w:r>
              <w:t>Problem-solving</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DB96FC9" w14:textId="77777777" w:rsidR="0070632E"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E025621" w14:textId="77777777" w:rsidR="0070632E" w:rsidRPr="00153BF1" w:rsidRDefault="005602AF" w:rsidP="0074320E">
            <w:pPr>
              <w:jc w:val="center"/>
              <w:rPr>
                <w:lang w:val="en-US"/>
              </w:rPr>
            </w:pPr>
            <w:r>
              <w:rPr>
                <w:lang w:val="en-US"/>
              </w:rPr>
              <w:t>AF, I</w:t>
            </w:r>
          </w:p>
        </w:tc>
      </w:tr>
      <w:tr w:rsidR="0070632E" w:rsidRPr="00153BF1" w14:paraId="2F766DBB"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07633A0" w14:textId="77777777" w:rsidR="0070632E" w:rsidRPr="00153BF1" w:rsidRDefault="005602AF" w:rsidP="00063F72">
            <w:r>
              <w:t>Excellent computer skill</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1A782AE" w14:textId="77777777" w:rsidR="0070632E"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4D02F0" w14:textId="77777777" w:rsidR="0070632E" w:rsidRPr="00153BF1" w:rsidRDefault="005602AF" w:rsidP="0074320E">
            <w:pPr>
              <w:jc w:val="center"/>
              <w:rPr>
                <w:lang w:val="en-US"/>
              </w:rPr>
            </w:pPr>
            <w:r>
              <w:rPr>
                <w:lang w:val="en-US"/>
              </w:rPr>
              <w:t>AF, I</w:t>
            </w:r>
          </w:p>
        </w:tc>
      </w:tr>
      <w:tr w:rsidR="0070632E" w:rsidRPr="00153BF1" w14:paraId="39063632"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6D5C7B48" w14:textId="77777777" w:rsidR="0070632E" w:rsidRPr="00153BF1" w:rsidRDefault="005602AF" w:rsidP="00063F72">
            <w:r>
              <w:t>Numerate</w:t>
            </w:r>
          </w:p>
        </w:tc>
        <w:tc>
          <w:tcPr>
            <w:tcW w:w="1417"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vAlign w:val="center"/>
          </w:tcPr>
          <w:p w14:paraId="0FF26146" w14:textId="77777777" w:rsidR="0070632E"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608A69B5" w14:textId="77777777" w:rsidR="0070632E" w:rsidRPr="00153BF1" w:rsidRDefault="005602AF" w:rsidP="0074320E">
            <w:pPr>
              <w:jc w:val="center"/>
              <w:rPr>
                <w:lang w:val="en-US"/>
              </w:rPr>
            </w:pPr>
            <w:r>
              <w:rPr>
                <w:lang w:val="en-US"/>
              </w:rPr>
              <w:t>AF, I</w:t>
            </w:r>
          </w:p>
        </w:tc>
      </w:tr>
      <w:tr w:rsidR="005602AF" w:rsidRPr="00153BF1" w14:paraId="2B8B7207"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3E59F627" w14:textId="77777777" w:rsidR="005602AF" w:rsidRPr="00153BF1" w:rsidRDefault="005602AF" w:rsidP="00063F72">
            <w:r>
              <w:t xml:space="preserve">Good organisation and time management </w:t>
            </w:r>
          </w:p>
        </w:tc>
        <w:tc>
          <w:tcPr>
            <w:tcW w:w="1417"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vAlign w:val="center"/>
          </w:tcPr>
          <w:p w14:paraId="1C4515C7" w14:textId="77777777" w:rsidR="005602AF"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21614471" w14:textId="77777777" w:rsidR="005602AF" w:rsidRPr="00153BF1" w:rsidRDefault="005602AF" w:rsidP="0074320E">
            <w:pPr>
              <w:jc w:val="center"/>
              <w:rPr>
                <w:lang w:val="en-US"/>
              </w:rPr>
            </w:pPr>
            <w:r>
              <w:rPr>
                <w:lang w:val="en-US"/>
              </w:rPr>
              <w:t>AF, I</w:t>
            </w:r>
          </w:p>
        </w:tc>
      </w:tr>
      <w:tr w:rsidR="005602AF" w:rsidRPr="00153BF1" w14:paraId="79DB0455"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1FA23B41" w14:textId="77777777" w:rsidR="005602AF" w:rsidRPr="00153BF1" w:rsidRDefault="005602AF" w:rsidP="00063F72">
            <w:r>
              <w:t>Excellent communication and inter-personal skills</w:t>
            </w:r>
          </w:p>
        </w:tc>
        <w:tc>
          <w:tcPr>
            <w:tcW w:w="1417"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vAlign w:val="center"/>
          </w:tcPr>
          <w:p w14:paraId="2DC7F5BF" w14:textId="77777777" w:rsidR="005602AF"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6B2B5EA6" w14:textId="77777777" w:rsidR="005602AF" w:rsidRPr="00153BF1" w:rsidRDefault="005602AF" w:rsidP="0074320E">
            <w:pPr>
              <w:jc w:val="center"/>
              <w:rPr>
                <w:lang w:val="en-US"/>
              </w:rPr>
            </w:pPr>
            <w:r>
              <w:rPr>
                <w:lang w:val="en-US"/>
              </w:rPr>
              <w:t>AF, I</w:t>
            </w:r>
          </w:p>
        </w:tc>
      </w:tr>
      <w:tr w:rsidR="005602AF" w:rsidRPr="00153BF1" w14:paraId="31A9916D"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62421ECC" w14:textId="77777777" w:rsidR="005602AF" w:rsidRPr="00153BF1" w:rsidRDefault="005602AF" w:rsidP="00063F72">
            <w:r>
              <w:t xml:space="preserve">Approachable </w:t>
            </w:r>
          </w:p>
        </w:tc>
        <w:tc>
          <w:tcPr>
            <w:tcW w:w="1417"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vAlign w:val="center"/>
          </w:tcPr>
          <w:p w14:paraId="1DA463EF" w14:textId="77777777" w:rsidR="005602AF"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404040" w:themeColor="text1" w:themeTint="BF"/>
              <w:right w:val="single" w:sz="6" w:space="0" w:color="7F7F7F" w:themeColor="text1" w:themeTint="80"/>
            </w:tcBorders>
          </w:tcPr>
          <w:p w14:paraId="469A89E9" w14:textId="77777777" w:rsidR="005602AF" w:rsidRPr="00153BF1" w:rsidRDefault="005602AF" w:rsidP="0074320E">
            <w:pPr>
              <w:jc w:val="center"/>
              <w:rPr>
                <w:lang w:val="en-US"/>
              </w:rPr>
            </w:pPr>
            <w:r>
              <w:rPr>
                <w:lang w:val="en-US"/>
              </w:rPr>
              <w:t>AF, I</w:t>
            </w:r>
          </w:p>
        </w:tc>
      </w:tr>
      <w:tr w:rsidR="0070632E" w:rsidRPr="00153BF1" w14:paraId="2E279E0C" w14:textId="77777777" w:rsidTr="0074320E">
        <w:trPr>
          <w:trHeight w:val="20"/>
        </w:trPr>
        <w:tc>
          <w:tcPr>
            <w:tcW w:w="750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513CDE02" w14:textId="77777777" w:rsidR="0070632E" w:rsidRPr="006F27FA" w:rsidRDefault="0070632E" w:rsidP="00CC07CA">
            <w:pPr>
              <w:pStyle w:val="TableHead1"/>
              <w:rPr>
                <w:rStyle w:val="A10"/>
                <w:rFonts w:cstheme="minorHAnsi"/>
                <w:color w:val="auto"/>
                <w:sz w:val="22"/>
                <w:szCs w:val="24"/>
              </w:rPr>
            </w:pPr>
            <w:r w:rsidRPr="006F27FA">
              <w:rPr>
                <w:rStyle w:val="A10"/>
                <w:rFonts w:cstheme="minorHAnsi"/>
                <w:color w:val="auto"/>
                <w:sz w:val="22"/>
                <w:szCs w:val="24"/>
              </w:rPr>
              <w:t>Qualities</w:t>
            </w:r>
          </w:p>
        </w:tc>
        <w:tc>
          <w:tcPr>
            <w:tcW w:w="141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271DE3A5" w14:textId="77777777" w:rsidR="0070632E" w:rsidRPr="006F27FA" w:rsidRDefault="0070632E" w:rsidP="0074320E">
            <w:pPr>
              <w:jc w:val="center"/>
            </w:pPr>
          </w:p>
        </w:tc>
        <w:tc>
          <w:tcPr>
            <w:tcW w:w="15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40B30084" w14:textId="77777777" w:rsidR="0070632E" w:rsidRPr="006F27FA" w:rsidRDefault="0070632E" w:rsidP="0074320E">
            <w:pPr>
              <w:jc w:val="center"/>
              <w:rPr>
                <w:lang w:val="en-US"/>
              </w:rPr>
            </w:pPr>
          </w:p>
        </w:tc>
      </w:tr>
      <w:tr w:rsidR="0074320E" w:rsidRPr="00153BF1" w14:paraId="1C3E0222" w14:textId="77777777" w:rsidTr="0074320E">
        <w:trPr>
          <w:trHeight w:val="20"/>
        </w:trPr>
        <w:tc>
          <w:tcPr>
            <w:tcW w:w="7508"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40E700E2" w14:textId="77777777" w:rsidR="0074320E" w:rsidRPr="006F27FA" w:rsidRDefault="005602AF" w:rsidP="00063F72">
            <w:pPr>
              <w:rPr>
                <w:rStyle w:val="A10"/>
                <w:rFonts w:cs="Segoe UI"/>
                <w:color w:val="auto"/>
                <w:sz w:val="20"/>
                <w:szCs w:val="20"/>
              </w:rPr>
            </w:pPr>
            <w:r>
              <w:rPr>
                <w:rStyle w:val="A10"/>
                <w:rFonts w:cs="Segoe UI"/>
                <w:color w:val="auto"/>
                <w:sz w:val="20"/>
                <w:szCs w:val="20"/>
              </w:rPr>
              <w:t>Good sense of humour</w:t>
            </w:r>
          </w:p>
        </w:tc>
        <w:tc>
          <w:tcPr>
            <w:tcW w:w="1417"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7919C5B9" w14:textId="77777777" w:rsidR="0074320E" w:rsidRDefault="005602AF" w:rsidP="0074320E">
            <w:pPr>
              <w:jc w:val="center"/>
            </w:pPr>
            <w:r>
              <w:t>E</w:t>
            </w:r>
          </w:p>
        </w:tc>
        <w:tc>
          <w:tcPr>
            <w:tcW w:w="1560" w:type="dxa"/>
            <w:tcBorders>
              <w:top w:val="single" w:sz="6" w:space="0" w:color="404040" w:themeColor="text1" w:themeTint="BF"/>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6CC3526D" w14:textId="77777777" w:rsidR="0074320E" w:rsidRPr="006F27FA" w:rsidRDefault="005602AF" w:rsidP="0074320E">
            <w:pPr>
              <w:jc w:val="center"/>
              <w:rPr>
                <w:lang w:val="en-US"/>
              </w:rPr>
            </w:pPr>
            <w:r>
              <w:rPr>
                <w:lang w:val="en-US"/>
              </w:rPr>
              <w:t>AF, I</w:t>
            </w:r>
          </w:p>
        </w:tc>
      </w:tr>
      <w:tr w:rsidR="0070632E" w:rsidRPr="00153BF1" w14:paraId="0876EA25"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11E48070" w14:textId="77777777" w:rsidR="0070632E" w:rsidRPr="00153BF1" w:rsidRDefault="005602AF" w:rsidP="00063F72">
            <w:r>
              <w:t>Ability to remain calm under pressure</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061FF101" w14:textId="77777777" w:rsidR="0070632E"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126D5C34" w14:textId="77777777" w:rsidR="0070632E" w:rsidRPr="006F27FA" w:rsidRDefault="005602AF" w:rsidP="0074320E">
            <w:pPr>
              <w:jc w:val="center"/>
              <w:rPr>
                <w:lang w:val="en-US"/>
              </w:rPr>
            </w:pPr>
            <w:r>
              <w:rPr>
                <w:lang w:val="en-US"/>
              </w:rPr>
              <w:t>AF, I</w:t>
            </w:r>
          </w:p>
        </w:tc>
      </w:tr>
      <w:tr w:rsidR="005602AF" w:rsidRPr="00153BF1" w14:paraId="1892F156"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55014A35" w14:textId="77777777" w:rsidR="005602AF" w:rsidRPr="00153BF1" w:rsidRDefault="005602AF" w:rsidP="00063F72">
            <w:r>
              <w:t>Ability to work independently and use own intuitive</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2D88B902" w14:textId="77777777" w:rsidR="005602AF"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712E4ED3" w14:textId="77777777" w:rsidR="005602AF" w:rsidRPr="006F27FA" w:rsidRDefault="005602AF" w:rsidP="0074320E">
            <w:pPr>
              <w:jc w:val="center"/>
              <w:rPr>
                <w:lang w:val="en-US"/>
              </w:rPr>
            </w:pPr>
            <w:r>
              <w:rPr>
                <w:lang w:val="en-US"/>
              </w:rPr>
              <w:t>AF, I</w:t>
            </w:r>
          </w:p>
        </w:tc>
      </w:tr>
      <w:tr w:rsidR="005602AF" w:rsidRPr="00153BF1" w14:paraId="2A2AC826"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58412D4F" w14:textId="77777777" w:rsidR="005602AF" w:rsidRPr="00153BF1" w:rsidRDefault="005602AF" w:rsidP="00063F72">
            <w:r>
              <w:t>Ability to work with young people in a lively, flexible environment</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57740AF6" w14:textId="77777777" w:rsidR="005602AF"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19D5625A" w14:textId="77777777" w:rsidR="005602AF" w:rsidRPr="006F27FA" w:rsidRDefault="005602AF" w:rsidP="0074320E">
            <w:pPr>
              <w:jc w:val="center"/>
              <w:rPr>
                <w:lang w:val="en-US"/>
              </w:rPr>
            </w:pPr>
            <w:r>
              <w:rPr>
                <w:lang w:val="en-US"/>
              </w:rPr>
              <w:t>AF, I</w:t>
            </w:r>
          </w:p>
        </w:tc>
      </w:tr>
      <w:tr w:rsidR="005602AF" w:rsidRPr="00153BF1" w14:paraId="0D2459A9"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464D2F26" w14:textId="77777777" w:rsidR="005602AF" w:rsidRPr="00153BF1" w:rsidRDefault="005602AF" w:rsidP="00063F72">
            <w:r>
              <w:t>Flexible approach to work</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1A169A60" w14:textId="77777777" w:rsidR="005602AF"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702D18FB" w14:textId="77777777" w:rsidR="005602AF" w:rsidRPr="006F27FA" w:rsidRDefault="005602AF" w:rsidP="0074320E">
            <w:pPr>
              <w:jc w:val="center"/>
              <w:rPr>
                <w:lang w:val="en-US"/>
              </w:rPr>
            </w:pPr>
            <w:r>
              <w:rPr>
                <w:lang w:val="en-US"/>
              </w:rPr>
              <w:t>AF, I</w:t>
            </w:r>
          </w:p>
        </w:tc>
      </w:tr>
      <w:tr w:rsidR="0070632E" w:rsidRPr="00153BF1" w14:paraId="1908CD8F" w14:textId="77777777" w:rsidTr="0074320E">
        <w:trPr>
          <w:trHeight w:val="20"/>
        </w:trPr>
        <w:tc>
          <w:tcPr>
            <w:tcW w:w="750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46906144" w14:textId="77777777" w:rsidR="0070632E" w:rsidRPr="00153BF1" w:rsidRDefault="005602AF" w:rsidP="00063F72">
            <w:r>
              <w:t>Ability to manage multiple tasks and priorities</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2BF04260" w14:textId="77777777" w:rsidR="0070632E" w:rsidRDefault="005602AF" w:rsidP="0074320E">
            <w:pPr>
              <w:jc w:val="center"/>
            </w:pPr>
            <w:r>
              <w:t>E</w:t>
            </w:r>
          </w:p>
        </w:tc>
        <w:tc>
          <w:tcPr>
            <w:tcW w:w="1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3B2F1A18" w14:textId="77777777" w:rsidR="0070632E" w:rsidRPr="006F27FA" w:rsidRDefault="005602AF" w:rsidP="0074320E">
            <w:pPr>
              <w:jc w:val="center"/>
              <w:rPr>
                <w:lang w:val="en-US"/>
              </w:rPr>
            </w:pPr>
            <w:r>
              <w:rPr>
                <w:lang w:val="en-US"/>
              </w:rPr>
              <w:t>AF, I</w:t>
            </w:r>
          </w:p>
        </w:tc>
      </w:tr>
      <w:tr w:rsidR="00CC07CA" w:rsidRPr="00153BF1" w14:paraId="730A412A" w14:textId="77777777" w:rsidTr="0074320E">
        <w:trPr>
          <w:trHeight w:val="20"/>
        </w:trPr>
        <w:tc>
          <w:tcPr>
            <w:tcW w:w="7508" w:type="dxa"/>
            <w:tcBorders>
              <w:top w:val="single" w:sz="6" w:space="0" w:color="7F7F7F" w:themeColor="text1" w:themeTint="80"/>
              <w:left w:val="single" w:sz="6" w:space="0" w:color="auto"/>
              <w:bottom w:val="single" w:sz="6" w:space="0" w:color="auto"/>
              <w:right w:val="single" w:sz="6" w:space="0" w:color="auto"/>
            </w:tcBorders>
            <w:shd w:val="clear" w:color="auto" w:fill="D9D9D9" w:themeFill="background1" w:themeFillShade="D9"/>
          </w:tcPr>
          <w:p w14:paraId="01C29B54" w14:textId="77777777" w:rsidR="00CC07CA" w:rsidRPr="00153BF1" w:rsidRDefault="00CC07CA" w:rsidP="00CC07CA">
            <w:pPr>
              <w:pStyle w:val="TableHead1"/>
            </w:pPr>
            <w:r>
              <w:t>Other</w:t>
            </w:r>
          </w:p>
        </w:tc>
        <w:tc>
          <w:tcPr>
            <w:tcW w:w="1417" w:type="dxa"/>
            <w:tcBorders>
              <w:top w:val="single" w:sz="6" w:space="0" w:color="7F7F7F" w:themeColor="text1" w:themeTint="80"/>
              <w:left w:val="single" w:sz="6" w:space="0" w:color="auto"/>
              <w:bottom w:val="single" w:sz="6" w:space="0" w:color="auto"/>
              <w:right w:val="single" w:sz="6" w:space="0" w:color="auto"/>
            </w:tcBorders>
            <w:shd w:val="clear" w:color="auto" w:fill="D9D9D9" w:themeFill="background1" w:themeFillShade="D9"/>
            <w:vAlign w:val="center"/>
          </w:tcPr>
          <w:p w14:paraId="21CD97B8" w14:textId="77777777" w:rsidR="00CC07CA" w:rsidRDefault="00CC07CA" w:rsidP="00063F72"/>
        </w:tc>
        <w:tc>
          <w:tcPr>
            <w:tcW w:w="1560" w:type="dxa"/>
            <w:tcBorders>
              <w:top w:val="single" w:sz="6" w:space="0" w:color="7F7F7F" w:themeColor="text1" w:themeTint="80"/>
              <w:left w:val="single" w:sz="6" w:space="0" w:color="auto"/>
              <w:bottom w:val="single" w:sz="6" w:space="0" w:color="auto"/>
              <w:right w:val="single" w:sz="6" w:space="0" w:color="auto"/>
            </w:tcBorders>
            <w:shd w:val="clear" w:color="auto" w:fill="D9D9D9" w:themeFill="background1" w:themeFillShade="D9"/>
          </w:tcPr>
          <w:p w14:paraId="67423C25" w14:textId="77777777" w:rsidR="00CC07CA" w:rsidRPr="006F27FA" w:rsidRDefault="00CC07CA" w:rsidP="00063F72">
            <w:pPr>
              <w:rPr>
                <w:lang w:val="en-US"/>
              </w:rPr>
            </w:pPr>
          </w:p>
        </w:tc>
      </w:tr>
      <w:tr w:rsidR="0070632E" w:rsidRPr="00153BF1" w14:paraId="45709CCF" w14:textId="77777777" w:rsidTr="0074320E">
        <w:trPr>
          <w:trHeight w:val="266"/>
        </w:trPr>
        <w:tc>
          <w:tcPr>
            <w:tcW w:w="7508" w:type="dxa"/>
          </w:tcPr>
          <w:p w14:paraId="6B72CD69" w14:textId="77777777" w:rsidR="0070632E" w:rsidRPr="00153BF1" w:rsidRDefault="0070632E" w:rsidP="00063F72">
            <w:pPr>
              <w:rPr>
                <w:rStyle w:val="A7"/>
                <w:szCs w:val="20"/>
              </w:rPr>
            </w:pPr>
            <w:r w:rsidRPr="00153BF1">
              <w:rPr>
                <w:rStyle w:val="A7"/>
                <w:szCs w:val="20"/>
              </w:rPr>
              <w:t xml:space="preserve">Must pass </w:t>
            </w:r>
            <w:r w:rsidRPr="00153BF1">
              <w:rPr>
                <w:rStyle w:val="A7"/>
                <w:i/>
                <w:iCs/>
                <w:szCs w:val="20"/>
              </w:rPr>
              <w:t xml:space="preserve">all </w:t>
            </w:r>
            <w:r w:rsidRPr="00153BF1">
              <w:rPr>
                <w:rStyle w:val="A7"/>
                <w:szCs w:val="20"/>
              </w:rPr>
              <w:t>relevant</w:t>
            </w:r>
            <w:r w:rsidRPr="00153BF1">
              <w:rPr>
                <w:rStyle w:val="A7"/>
                <w:i/>
                <w:iCs/>
                <w:szCs w:val="20"/>
              </w:rPr>
              <w:t xml:space="preserve"> </w:t>
            </w:r>
            <w:r w:rsidRPr="00153BF1">
              <w:rPr>
                <w:rStyle w:val="A7"/>
                <w:szCs w:val="20"/>
              </w:rPr>
              <w:t>safeguarding of children checks</w:t>
            </w:r>
          </w:p>
        </w:tc>
        <w:tc>
          <w:tcPr>
            <w:tcW w:w="2977" w:type="dxa"/>
            <w:gridSpan w:val="2"/>
            <w:vAlign w:val="center"/>
          </w:tcPr>
          <w:p w14:paraId="2E3F1760" w14:textId="77777777" w:rsidR="0070632E" w:rsidRPr="00153BF1" w:rsidRDefault="0070632E" w:rsidP="00063F72">
            <w:pPr>
              <w:rPr>
                <w:rStyle w:val="A7"/>
                <w:szCs w:val="20"/>
              </w:rPr>
            </w:pPr>
            <w:r w:rsidRPr="00153BF1">
              <w:rPr>
                <w:rStyle w:val="A7"/>
                <w:szCs w:val="20"/>
              </w:rPr>
              <w:t>DBS checks, self-</w:t>
            </w:r>
            <w:proofErr w:type="gramStart"/>
            <w:r w:rsidRPr="00153BF1">
              <w:rPr>
                <w:rStyle w:val="A7"/>
                <w:szCs w:val="20"/>
              </w:rPr>
              <w:t>declaration  and</w:t>
            </w:r>
            <w:proofErr w:type="gramEnd"/>
            <w:r w:rsidRPr="00153BF1">
              <w:rPr>
                <w:rStyle w:val="A7"/>
                <w:szCs w:val="20"/>
              </w:rPr>
              <w:t xml:space="preserve"> interview</w:t>
            </w:r>
          </w:p>
        </w:tc>
      </w:tr>
    </w:tbl>
    <w:p w14:paraId="0C3C905D" w14:textId="77777777" w:rsidR="001E58A0" w:rsidRPr="00DE4F59" w:rsidRDefault="00DE4F59" w:rsidP="00063F72">
      <w:r w:rsidRPr="00DE4F59">
        <w:t xml:space="preserve">*AF= Application Form; </w:t>
      </w:r>
      <w:r w:rsidR="00063F72">
        <w:t xml:space="preserve">C = Certificate; </w:t>
      </w:r>
      <w:r w:rsidRPr="00DE4F59">
        <w:t>R= References; I= Interview</w:t>
      </w:r>
    </w:p>
    <w:sectPr w:rsidR="001E58A0" w:rsidRPr="00DE4F59" w:rsidSect="004E38DF">
      <w:headerReference w:type="even" r:id="rId9"/>
      <w:headerReference w:type="default" r:id="rId10"/>
      <w:headerReference w:type="first" r:id="rId11"/>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16CD1" w14:textId="77777777" w:rsidR="00A83098" w:rsidRDefault="00A83098" w:rsidP="00063F72">
      <w:r>
        <w:separator/>
      </w:r>
    </w:p>
  </w:endnote>
  <w:endnote w:type="continuationSeparator" w:id="0">
    <w:p w14:paraId="72E67DD0" w14:textId="77777777" w:rsidR="00A83098" w:rsidRDefault="00A83098" w:rsidP="0006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679D4" w14:textId="77777777" w:rsidR="00A83098" w:rsidRDefault="00A83098" w:rsidP="00063F72">
      <w:r>
        <w:separator/>
      </w:r>
    </w:p>
  </w:footnote>
  <w:footnote w:type="continuationSeparator" w:id="0">
    <w:p w14:paraId="40336192" w14:textId="77777777" w:rsidR="00A83098" w:rsidRDefault="00A83098" w:rsidP="00063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9EB2A" w14:textId="77777777" w:rsidR="00154B16" w:rsidRDefault="00154B16" w:rsidP="00063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E145" w14:textId="77777777" w:rsidR="00645FD5" w:rsidRDefault="00645FD5" w:rsidP="00063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05EA" w14:textId="77777777" w:rsidR="00154B16" w:rsidRDefault="00154B16" w:rsidP="00063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B16"/>
    <w:multiLevelType w:val="hybridMultilevel"/>
    <w:tmpl w:val="A4A2509E"/>
    <w:lvl w:ilvl="0" w:tplc="5932503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1602"/>
    <w:multiLevelType w:val="hybridMultilevel"/>
    <w:tmpl w:val="0AA4A112"/>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75CDF"/>
    <w:multiLevelType w:val="hybridMultilevel"/>
    <w:tmpl w:val="4BC8CCEE"/>
    <w:lvl w:ilvl="0" w:tplc="0809000D">
      <w:start w:val="1"/>
      <w:numFmt w:val="bullet"/>
      <w:lvlText w:val=""/>
      <w:lvlJc w:val="left"/>
      <w:pPr>
        <w:tabs>
          <w:tab w:val="num" w:pos="495"/>
        </w:tabs>
        <w:ind w:left="49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0B463ED3"/>
    <w:multiLevelType w:val="hybridMultilevel"/>
    <w:tmpl w:val="0A3C2530"/>
    <w:lvl w:ilvl="0" w:tplc="5932503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B4274"/>
    <w:multiLevelType w:val="hybridMultilevel"/>
    <w:tmpl w:val="CAA6CB8E"/>
    <w:lvl w:ilvl="0" w:tplc="66F41136">
      <w:start w:val="1"/>
      <w:numFmt w:val="bullet"/>
      <w:lvlText w:val=""/>
      <w:lvlJc w:val="left"/>
      <w:pPr>
        <w:tabs>
          <w:tab w:val="num" w:pos="585"/>
        </w:tabs>
        <w:ind w:left="58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5" w15:restartNumberingAfterBreak="0">
    <w:nsid w:val="0D465CB9"/>
    <w:multiLevelType w:val="multilevel"/>
    <w:tmpl w:val="E7E4D20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EB6"/>
    <w:multiLevelType w:val="hybridMultilevel"/>
    <w:tmpl w:val="E56AD350"/>
    <w:lvl w:ilvl="0" w:tplc="0809000D">
      <w:start w:val="1"/>
      <w:numFmt w:val="bullet"/>
      <w:lvlText w:val=""/>
      <w:lvlJc w:val="left"/>
      <w:pPr>
        <w:tabs>
          <w:tab w:val="num" w:pos="585"/>
        </w:tabs>
        <w:ind w:left="585" w:hanging="360"/>
      </w:pPr>
      <w:rPr>
        <w:rFonts w:ascii="Wingdings" w:hAnsi="Wingdings"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7" w15:restartNumberingAfterBreak="0">
    <w:nsid w:val="10732C03"/>
    <w:multiLevelType w:val="hybridMultilevel"/>
    <w:tmpl w:val="59324602"/>
    <w:lvl w:ilvl="0" w:tplc="5932503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A3F34"/>
    <w:multiLevelType w:val="hybridMultilevel"/>
    <w:tmpl w:val="C2F02060"/>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97754"/>
    <w:multiLevelType w:val="hybridMultilevel"/>
    <w:tmpl w:val="4CC6B1E6"/>
    <w:lvl w:ilvl="0" w:tplc="0809000D">
      <w:start w:val="1"/>
      <w:numFmt w:val="bullet"/>
      <w:lvlText w:val=""/>
      <w:lvlJc w:val="left"/>
      <w:pPr>
        <w:tabs>
          <w:tab w:val="num" w:pos="585"/>
        </w:tabs>
        <w:ind w:left="585" w:hanging="360"/>
      </w:pPr>
      <w:rPr>
        <w:rFonts w:ascii="Wingdings" w:hAnsi="Wingdings"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0" w15:restartNumberingAfterBreak="0">
    <w:nsid w:val="1C64650A"/>
    <w:multiLevelType w:val="hybridMultilevel"/>
    <w:tmpl w:val="E204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74F01"/>
    <w:multiLevelType w:val="hybridMultilevel"/>
    <w:tmpl w:val="402E7B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16379DD"/>
    <w:multiLevelType w:val="hybridMultilevel"/>
    <w:tmpl w:val="D7F2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A48DF"/>
    <w:multiLevelType w:val="hybridMultilevel"/>
    <w:tmpl w:val="6798CC00"/>
    <w:lvl w:ilvl="0" w:tplc="66F411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51DF3"/>
    <w:multiLevelType w:val="hybridMultilevel"/>
    <w:tmpl w:val="6E344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B1E0B"/>
    <w:multiLevelType w:val="hybridMultilevel"/>
    <w:tmpl w:val="54D26CFA"/>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642C1"/>
    <w:multiLevelType w:val="hybridMultilevel"/>
    <w:tmpl w:val="4DEE05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59778B"/>
    <w:multiLevelType w:val="hybridMultilevel"/>
    <w:tmpl w:val="B85E6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8201E1"/>
    <w:multiLevelType w:val="hybridMultilevel"/>
    <w:tmpl w:val="B2307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FA67B2"/>
    <w:multiLevelType w:val="hybridMultilevel"/>
    <w:tmpl w:val="C6AC3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801B83"/>
    <w:multiLevelType w:val="hybridMultilevel"/>
    <w:tmpl w:val="37FE7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A03B7A"/>
    <w:multiLevelType w:val="hybridMultilevel"/>
    <w:tmpl w:val="0B4496F6"/>
    <w:lvl w:ilvl="0" w:tplc="5932503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E0D03"/>
    <w:multiLevelType w:val="hybridMultilevel"/>
    <w:tmpl w:val="C8C25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5F7DE5"/>
    <w:multiLevelType w:val="hybridMultilevel"/>
    <w:tmpl w:val="0890BFE2"/>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01892"/>
    <w:multiLevelType w:val="hybridMultilevel"/>
    <w:tmpl w:val="92FC4C76"/>
    <w:lvl w:ilvl="0" w:tplc="5932503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50919"/>
    <w:multiLevelType w:val="hybridMultilevel"/>
    <w:tmpl w:val="C5A85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7625A"/>
    <w:multiLevelType w:val="hybridMultilevel"/>
    <w:tmpl w:val="DB7E0766"/>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6C2B3A"/>
    <w:multiLevelType w:val="hybridMultilevel"/>
    <w:tmpl w:val="32EE42F4"/>
    <w:lvl w:ilvl="0" w:tplc="0C9AF65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043B3"/>
    <w:multiLevelType w:val="hybridMultilevel"/>
    <w:tmpl w:val="CD3AA80E"/>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29" w15:restartNumberingAfterBreak="0">
    <w:nsid w:val="4D1D0674"/>
    <w:multiLevelType w:val="hybridMultilevel"/>
    <w:tmpl w:val="93C0D16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CC2D2E"/>
    <w:multiLevelType w:val="hybridMultilevel"/>
    <w:tmpl w:val="E6D29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C86AD6"/>
    <w:multiLevelType w:val="hybridMultilevel"/>
    <w:tmpl w:val="AB521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A3613D"/>
    <w:multiLevelType w:val="hybridMultilevel"/>
    <w:tmpl w:val="5FE8C0A4"/>
    <w:lvl w:ilvl="0" w:tplc="0809000D">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5921101"/>
    <w:multiLevelType w:val="hybridMultilevel"/>
    <w:tmpl w:val="04881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5A2D63"/>
    <w:multiLevelType w:val="hybridMultilevel"/>
    <w:tmpl w:val="EC14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054083"/>
    <w:multiLevelType w:val="hybridMultilevel"/>
    <w:tmpl w:val="0C18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882B2A"/>
    <w:multiLevelType w:val="hybridMultilevel"/>
    <w:tmpl w:val="4828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F32C0"/>
    <w:multiLevelType w:val="hybridMultilevel"/>
    <w:tmpl w:val="78840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25DAA"/>
    <w:multiLevelType w:val="hybridMultilevel"/>
    <w:tmpl w:val="165635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C8F6BD8"/>
    <w:multiLevelType w:val="hybridMultilevel"/>
    <w:tmpl w:val="345C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D073E0"/>
    <w:multiLevelType w:val="hybridMultilevel"/>
    <w:tmpl w:val="3E5A6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EF2D5C"/>
    <w:multiLevelType w:val="hybridMultilevel"/>
    <w:tmpl w:val="DC24D054"/>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60086A"/>
    <w:multiLevelType w:val="hybridMultilevel"/>
    <w:tmpl w:val="D4B4B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AB1F5E"/>
    <w:multiLevelType w:val="hybridMultilevel"/>
    <w:tmpl w:val="26248796"/>
    <w:lvl w:ilvl="0" w:tplc="5932503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2921A6"/>
    <w:multiLevelType w:val="hybridMultilevel"/>
    <w:tmpl w:val="4DD2D2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368AC"/>
    <w:multiLevelType w:val="hybridMultilevel"/>
    <w:tmpl w:val="EA74F280"/>
    <w:lvl w:ilvl="0" w:tplc="0809000D">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BD20661"/>
    <w:multiLevelType w:val="hybridMultilevel"/>
    <w:tmpl w:val="D8048FFE"/>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1D2477"/>
    <w:multiLevelType w:val="hybridMultilevel"/>
    <w:tmpl w:val="455C6D02"/>
    <w:lvl w:ilvl="0" w:tplc="5932503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466728">
    <w:abstractNumId w:val="8"/>
  </w:num>
  <w:num w:numId="2" w16cid:durableId="1401059234">
    <w:abstractNumId w:val="23"/>
  </w:num>
  <w:num w:numId="3" w16cid:durableId="224876193">
    <w:abstractNumId w:val="46"/>
  </w:num>
  <w:num w:numId="4" w16cid:durableId="1789817424">
    <w:abstractNumId w:val="26"/>
  </w:num>
  <w:num w:numId="5" w16cid:durableId="485899118">
    <w:abstractNumId w:val="41"/>
  </w:num>
  <w:num w:numId="6" w16cid:durableId="378864031">
    <w:abstractNumId w:val="6"/>
  </w:num>
  <w:num w:numId="7" w16cid:durableId="803231609">
    <w:abstractNumId w:val="32"/>
  </w:num>
  <w:num w:numId="8" w16cid:durableId="1462728245">
    <w:abstractNumId w:val="1"/>
  </w:num>
  <w:num w:numId="9" w16cid:durableId="742796162">
    <w:abstractNumId w:val="44"/>
  </w:num>
  <w:num w:numId="10" w16cid:durableId="1369571993">
    <w:abstractNumId w:val="15"/>
  </w:num>
  <w:num w:numId="11" w16cid:durableId="1156843542">
    <w:abstractNumId w:val="45"/>
  </w:num>
  <w:num w:numId="12" w16cid:durableId="155532429">
    <w:abstractNumId w:val="9"/>
  </w:num>
  <w:num w:numId="13" w16cid:durableId="1963608511">
    <w:abstractNumId w:val="2"/>
  </w:num>
  <w:num w:numId="14" w16cid:durableId="160707622">
    <w:abstractNumId w:val="35"/>
  </w:num>
  <w:num w:numId="15" w16cid:durableId="1499033447">
    <w:abstractNumId w:val="19"/>
  </w:num>
  <w:num w:numId="16" w16cid:durableId="1859661603">
    <w:abstractNumId w:val="40"/>
  </w:num>
  <w:num w:numId="17" w16cid:durableId="21135023">
    <w:abstractNumId w:val="31"/>
  </w:num>
  <w:num w:numId="18" w16cid:durableId="384063624">
    <w:abstractNumId w:val="18"/>
  </w:num>
  <w:num w:numId="19" w16cid:durableId="353960823">
    <w:abstractNumId w:val="30"/>
  </w:num>
  <w:num w:numId="20" w16cid:durableId="1058357732">
    <w:abstractNumId w:val="27"/>
  </w:num>
  <w:num w:numId="21" w16cid:durableId="1121730269">
    <w:abstractNumId w:val="17"/>
  </w:num>
  <w:num w:numId="22" w16cid:durableId="1181697293">
    <w:abstractNumId w:val="28"/>
  </w:num>
  <w:num w:numId="23" w16cid:durableId="211960664">
    <w:abstractNumId w:val="25"/>
  </w:num>
  <w:num w:numId="24" w16cid:durableId="972060492">
    <w:abstractNumId w:val="34"/>
  </w:num>
  <w:num w:numId="25" w16cid:durableId="12073809">
    <w:abstractNumId w:val="16"/>
  </w:num>
  <w:num w:numId="26" w16cid:durableId="81948316">
    <w:abstractNumId w:val="22"/>
  </w:num>
  <w:num w:numId="27" w16cid:durableId="1701936919">
    <w:abstractNumId w:val="14"/>
  </w:num>
  <w:num w:numId="28" w16cid:durableId="2138913019">
    <w:abstractNumId w:val="20"/>
  </w:num>
  <w:num w:numId="29" w16cid:durableId="1517689808">
    <w:abstractNumId w:val="42"/>
  </w:num>
  <w:num w:numId="30" w16cid:durableId="1231303934">
    <w:abstractNumId w:val="33"/>
  </w:num>
  <w:num w:numId="31" w16cid:durableId="1138260072">
    <w:abstractNumId w:val="5"/>
  </w:num>
  <w:num w:numId="32" w16cid:durableId="298148732">
    <w:abstractNumId w:val="12"/>
  </w:num>
  <w:num w:numId="33" w16cid:durableId="985620498">
    <w:abstractNumId w:val="4"/>
  </w:num>
  <w:num w:numId="34" w16cid:durableId="1766069768">
    <w:abstractNumId w:val="13"/>
  </w:num>
  <w:num w:numId="35" w16cid:durableId="612637770">
    <w:abstractNumId w:val="37"/>
  </w:num>
  <w:num w:numId="36" w16cid:durableId="795485462">
    <w:abstractNumId w:val="24"/>
  </w:num>
  <w:num w:numId="37" w16cid:durableId="1231648138">
    <w:abstractNumId w:val="21"/>
  </w:num>
  <w:num w:numId="38" w16cid:durableId="1315915088">
    <w:abstractNumId w:val="43"/>
  </w:num>
  <w:num w:numId="39" w16cid:durableId="488057037">
    <w:abstractNumId w:val="7"/>
  </w:num>
  <w:num w:numId="40" w16cid:durableId="1430926440">
    <w:abstractNumId w:val="3"/>
  </w:num>
  <w:num w:numId="41" w16cid:durableId="1987127722">
    <w:abstractNumId w:val="0"/>
  </w:num>
  <w:num w:numId="42" w16cid:durableId="688334604">
    <w:abstractNumId w:val="47"/>
  </w:num>
  <w:num w:numId="43" w16cid:durableId="1014963945">
    <w:abstractNumId w:val="36"/>
  </w:num>
  <w:num w:numId="44" w16cid:durableId="1474256329">
    <w:abstractNumId w:val="39"/>
  </w:num>
  <w:num w:numId="45" w16cid:durableId="2061204695">
    <w:abstractNumId w:val="10"/>
  </w:num>
  <w:num w:numId="46" w16cid:durableId="1241720023">
    <w:abstractNumId w:val="29"/>
  </w:num>
  <w:num w:numId="47" w16cid:durableId="1327439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3871899">
    <w:abstractNumId w:val="38"/>
  </w:num>
  <w:num w:numId="49" w16cid:durableId="127011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A1"/>
    <w:rsid w:val="000241A4"/>
    <w:rsid w:val="00030498"/>
    <w:rsid w:val="00036FFE"/>
    <w:rsid w:val="00042E1A"/>
    <w:rsid w:val="00063F72"/>
    <w:rsid w:val="00080BF8"/>
    <w:rsid w:val="000A17A1"/>
    <w:rsid w:val="000B509E"/>
    <w:rsid w:val="000C2901"/>
    <w:rsid w:val="000D006B"/>
    <w:rsid w:val="000E033D"/>
    <w:rsid w:val="000F7040"/>
    <w:rsid w:val="00107637"/>
    <w:rsid w:val="00154B16"/>
    <w:rsid w:val="001555E2"/>
    <w:rsid w:val="00160C1F"/>
    <w:rsid w:val="00161806"/>
    <w:rsid w:val="001D7BD0"/>
    <w:rsid w:val="001E58A0"/>
    <w:rsid w:val="001E6394"/>
    <w:rsid w:val="002001E8"/>
    <w:rsid w:val="00217240"/>
    <w:rsid w:val="002534CD"/>
    <w:rsid w:val="00256521"/>
    <w:rsid w:val="002910E5"/>
    <w:rsid w:val="0029177B"/>
    <w:rsid w:val="002B4547"/>
    <w:rsid w:val="002B6193"/>
    <w:rsid w:val="002C65EF"/>
    <w:rsid w:val="002D69D4"/>
    <w:rsid w:val="002E7927"/>
    <w:rsid w:val="002F53CA"/>
    <w:rsid w:val="00300462"/>
    <w:rsid w:val="003079DC"/>
    <w:rsid w:val="00313FE9"/>
    <w:rsid w:val="00323B57"/>
    <w:rsid w:val="00360017"/>
    <w:rsid w:val="00373412"/>
    <w:rsid w:val="00385371"/>
    <w:rsid w:val="00390D45"/>
    <w:rsid w:val="003A14F7"/>
    <w:rsid w:val="003A7887"/>
    <w:rsid w:val="003F02AB"/>
    <w:rsid w:val="003F2C66"/>
    <w:rsid w:val="003F7A72"/>
    <w:rsid w:val="00401EC7"/>
    <w:rsid w:val="004500E0"/>
    <w:rsid w:val="004529FD"/>
    <w:rsid w:val="004606ED"/>
    <w:rsid w:val="00480066"/>
    <w:rsid w:val="00482822"/>
    <w:rsid w:val="00487AFA"/>
    <w:rsid w:val="00491E77"/>
    <w:rsid w:val="004A7D3B"/>
    <w:rsid w:val="004E38DF"/>
    <w:rsid w:val="00502F2E"/>
    <w:rsid w:val="005156E5"/>
    <w:rsid w:val="00515F1E"/>
    <w:rsid w:val="00517BFB"/>
    <w:rsid w:val="005241D4"/>
    <w:rsid w:val="005602AF"/>
    <w:rsid w:val="0057339D"/>
    <w:rsid w:val="00574E36"/>
    <w:rsid w:val="0059782C"/>
    <w:rsid w:val="005A22E1"/>
    <w:rsid w:val="005C6422"/>
    <w:rsid w:val="005D7459"/>
    <w:rsid w:val="005E239C"/>
    <w:rsid w:val="005E3676"/>
    <w:rsid w:val="00630FDC"/>
    <w:rsid w:val="006349C6"/>
    <w:rsid w:val="006427B0"/>
    <w:rsid w:val="00645FD5"/>
    <w:rsid w:val="0065574B"/>
    <w:rsid w:val="006633D5"/>
    <w:rsid w:val="00675B58"/>
    <w:rsid w:val="00675C36"/>
    <w:rsid w:val="0068698A"/>
    <w:rsid w:val="00694787"/>
    <w:rsid w:val="006C3156"/>
    <w:rsid w:val="0070189A"/>
    <w:rsid w:val="0070632E"/>
    <w:rsid w:val="007417F9"/>
    <w:rsid w:val="0074320E"/>
    <w:rsid w:val="00745583"/>
    <w:rsid w:val="00761A1A"/>
    <w:rsid w:val="007642DC"/>
    <w:rsid w:val="007807B4"/>
    <w:rsid w:val="007B3E71"/>
    <w:rsid w:val="007D0ED5"/>
    <w:rsid w:val="007D4782"/>
    <w:rsid w:val="007E5F73"/>
    <w:rsid w:val="007F785B"/>
    <w:rsid w:val="00812892"/>
    <w:rsid w:val="008515B2"/>
    <w:rsid w:val="00872BB5"/>
    <w:rsid w:val="00875ACA"/>
    <w:rsid w:val="0089489D"/>
    <w:rsid w:val="008A7CD2"/>
    <w:rsid w:val="008B0F01"/>
    <w:rsid w:val="008C274A"/>
    <w:rsid w:val="008E0DB7"/>
    <w:rsid w:val="008F73E7"/>
    <w:rsid w:val="00900997"/>
    <w:rsid w:val="0091040B"/>
    <w:rsid w:val="00913460"/>
    <w:rsid w:val="0091646A"/>
    <w:rsid w:val="0091656E"/>
    <w:rsid w:val="00924782"/>
    <w:rsid w:val="00940819"/>
    <w:rsid w:val="00943914"/>
    <w:rsid w:val="009721D7"/>
    <w:rsid w:val="00975510"/>
    <w:rsid w:val="009C0734"/>
    <w:rsid w:val="009C406E"/>
    <w:rsid w:val="009D163D"/>
    <w:rsid w:val="009D3018"/>
    <w:rsid w:val="009F206B"/>
    <w:rsid w:val="009F61B8"/>
    <w:rsid w:val="009F6900"/>
    <w:rsid w:val="00A36897"/>
    <w:rsid w:val="00A432BD"/>
    <w:rsid w:val="00A70B6A"/>
    <w:rsid w:val="00A7462A"/>
    <w:rsid w:val="00A83098"/>
    <w:rsid w:val="00AD7DAF"/>
    <w:rsid w:val="00AE2E11"/>
    <w:rsid w:val="00AE2F77"/>
    <w:rsid w:val="00B039BE"/>
    <w:rsid w:val="00B154B6"/>
    <w:rsid w:val="00B365FE"/>
    <w:rsid w:val="00B36FC6"/>
    <w:rsid w:val="00B509CA"/>
    <w:rsid w:val="00B54FFA"/>
    <w:rsid w:val="00B55D0E"/>
    <w:rsid w:val="00B626D4"/>
    <w:rsid w:val="00B6291B"/>
    <w:rsid w:val="00B64662"/>
    <w:rsid w:val="00B656B5"/>
    <w:rsid w:val="00B65EBF"/>
    <w:rsid w:val="00B77B6B"/>
    <w:rsid w:val="00B96910"/>
    <w:rsid w:val="00BA1055"/>
    <w:rsid w:val="00BA75D7"/>
    <w:rsid w:val="00BB471D"/>
    <w:rsid w:val="00BD0FF1"/>
    <w:rsid w:val="00BD372B"/>
    <w:rsid w:val="00BE4DA0"/>
    <w:rsid w:val="00C16D23"/>
    <w:rsid w:val="00C345CA"/>
    <w:rsid w:val="00C35A0A"/>
    <w:rsid w:val="00C447A9"/>
    <w:rsid w:val="00C45D64"/>
    <w:rsid w:val="00C61F2D"/>
    <w:rsid w:val="00C756FC"/>
    <w:rsid w:val="00C8185D"/>
    <w:rsid w:val="00C83231"/>
    <w:rsid w:val="00C943F1"/>
    <w:rsid w:val="00C967DD"/>
    <w:rsid w:val="00CA0254"/>
    <w:rsid w:val="00CA1C78"/>
    <w:rsid w:val="00CB101E"/>
    <w:rsid w:val="00CB3C44"/>
    <w:rsid w:val="00CB5586"/>
    <w:rsid w:val="00CC07CA"/>
    <w:rsid w:val="00CE5306"/>
    <w:rsid w:val="00CE6A2B"/>
    <w:rsid w:val="00CF0510"/>
    <w:rsid w:val="00D00067"/>
    <w:rsid w:val="00D03FC3"/>
    <w:rsid w:val="00D04382"/>
    <w:rsid w:val="00D05EE1"/>
    <w:rsid w:val="00D35929"/>
    <w:rsid w:val="00D41E36"/>
    <w:rsid w:val="00D67568"/>
    <w:rsid w:val="00D77D4B"/>
    <w:rsid w:val="00D936E4"/>
    <w:rsid w:val="00DA064B"/>
    <w:rsid w:val="00DA6DEC"/>
    <w:rsid w:val="00DB68A7"/>
    <w:rsid w:val="00DC00EE"/>
    <w:rsid w:val="00DC3B4D"/>
    <w:rsid w:val="00DD2199"/>
    <w:rsid w:val="00DE4F59"/>
    <w:rsid w:val="00DF2FC3"/>
    <w:rsid w:val="00DF7AC1"/>
    <w:rsid w:val="00E0359E"/>
    <w:rsid w:val="00E13FD1"/>
    <w:rsid w:val="00E32DCC"/>
    <w:rsid w:val="00E458A5"/>
    <w:rsid w:val="00E558DE"/>
    <w:rsid w:val="00E719CC"/>
    <w:rsid w:val="00E76B25"/>
    <w:rsid w:val="00E83EF2"/>
    <w:rsid w:val="00E92207"/>
    <w:rsid w:val="00ED7F5F"/>
    <w:rsid w:val="00F06BC9"/>
    <w:rsid w:val="00F24066"/>
    <w:rsid w:val="00F334A1"/>
    <w:rsid w:val="00F550BF"/>
    <w:rsid w:val="00F603EE"/>
    <w:rsid w:val="00F6476D"/>
    <w:rsid w:val="00F6731E"/>
    <w:rsid w:val="00F8168C"/>
    <w:rsid w:val="00F8204E"/>
    <w:rsid w:val="00F86F4D"/>
    <w:rsid w:val="00F926BF"/>
    <w:rsid w:val="00F95641"/>
    <w:rsid w:val="00FC6BC0"/>
    <w:rsid w:val="00FD3263"/>
    <w:rsid w:val="00FF0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81B3"/>
  <w15:docId w15:val="{5D6E6376-F967-4B65-A8E5-D56991E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4CD"/>
    <w:pPr>
      <w:spacing w:after="120" w:line="240" w:lineRule="auto"/>
      <w:jc w:val="both"/>
    </w:pPr>
    <w:rPr>
      <w:rFonts w:ascii="Segoe UI" w:hAnsi="Segoe UI" w:cs="Segoe UI"/>
      <w:sz w:val="20"/>
      <w:lang w:eastAsia="en-GB"/>
    </w:rPr>
  </w:style>
  <w:style w:type="paragraph" w:styleId="Heading1">
    <w:name w:val="heading 1"/>
    <w:basedOn w:val="Normal"/>
    <w:next w:val="ListParagraph"/>
    <w:link w:val="Heading1Char"/>
    <w:qFormat/>
    <w:rsid w:val="00B626D4"/>
    <w:pPr>
      <w:shd w:val="clear" w:color="auto" w:fill="D9D9D9" w:themeFill="background1" w:themeFillShade="D9"/>
      <w:spacing w:before="240"/>
      <w:outlineLvl w:val="0"/>
    </w:pPr>
    <w:rPr>
      <w:b/>
      <w:sz w:val="24"/>
    </w:rPr>
  </w:style>
  <w:style w:type="paragraph" w:styleId="Heading2">
    <w:name w:val="heading 2"/>
    <w:basedOn w:val="Normal"/>
    <w:next w:val="Normal"/>
    <w:link w:val="Heading2Char"/>
    <w:qFormat/>
    <w:rsid w:val="00B509CA"/>
    <w:pPr>
      <w:keepNext/>
      <w:spacing w:after="0"/>
      <w:outlineLvl w:val="1"/>
    </w:pPr>
    <w:rPr>
      <w:rFonts w:ascii="Comic Sans MS" w:eastAsia="Times New Roman" w:hAnsi="Comic Sans M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4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4A1"/>
    <w:rPr>
      <w:rFonts w:ascii="Tahoma" w:hAnsi="Tahoma" w:cs="Tahoma"/>
      <w:sz w:val="16"/>
      <w:szCs w:val="16"/>
    </w:rPr>
  </w:style>
  <w:style w:type="character" w:customStyle="1" w:styleId="Heading1Char">
    <w:name w:val="Heading 1 Char"/>
    <w:basedOn w:val="DefaultParagraphFont"/>
    <w:link w:val="Heading1"/>
    <w:rsid w:val="00B626D4"/>
    <w:rPr>
      <w:rFonts w:ascii="Segoe UI" w:hAnsi="Segoe UI" w:cs="Segoe UI"/>
      <w:b/>
      <w:sz w:val="24"/>
      <w:shd w:val="clear" w:color="auto" w:fill="D9D9D9" w:themeFill="background1" w:themeFillShade="D9"/>
      <w:lang w:eastAsia="en-GB"/>
    </w:rPr>
  </w:style>
  <w:style w:type="character" w:customStyle="1" w:styleId="Heading2Char">
    <w:name w:val="Heading 2 Char"/>
    <w:basedOn w:val="DefaultParagraphFont"/>
    <w:link w:val="Heading2"/>
    <w:rsid w:val="00B509CA"/>
    <w:rPr>
      <w:rFonts w:ascii="Comic Sans MS" w:eastAsia="Times New Roman" w:hAnsi="Comic Sans MS" w:cs="Times New Roman"/>
      <w:b/>
      <w:bCs/>
      <w:szCs w:val="24"/>
      <w:lang w:eastAsia="en-GB"/>
    </w:rPr>
  </w:style>
  <w:style w:type="paragraph" w:styleId="Title">
    <w:name w:val="Title"/>
    <w:basedOn w:val="Normal"/>
    <w:link w:val="TitleChar"/>
    <w:qFormat/>
    <w:rsid w:val="002D69D4"/>
    <w:pPr>
      <w:contextualSpacing/>
      <w:jc w:val="center"/>
    </w:pPr>
    <w:rPr>
      <w:b/>
      <w:sz w:val="52"/>
      <w:szCs w:val="52"/>
    </w:rPr>
  </w:style>
  <w:style w:type="character" w:customStyle="1" w:styleId="TitleChar">
    <w:name w:val="Title Char"/>
    <w:basedOn w:val="DefaultParagraphFont"/>
    <w:link w:val="Title"/>
    <w:rsid w:val="002D69D4"/>
    <w:rPr>
      <w:b/>
      <w:noProof/>
      <w:sz w:val="52"/>
      <w:szCs w:val="52"/>
      <w:lang w:eastAsia="en-GB"/>
    </w:rPr>
  </w:style>
  <w:style w:type="paragraph" w:styleId="BodyText">
    <w:name w:val="Body Text"/>
    <w:basedOn w:val="Normal"/>
    <w:link w:val="BodyTextChar"/>
    <w:rsid w:val="00B509CA"/>
    <w:pPr>
      <w:spacing w:after="0"/>
    </w:pPr>
    <w:rPr>
      <w:rFonts w:ascii="Comic Sans MS" w:eastAsia="Arial Unicode MS" w:hAnsi="Comic Sans MS" w:cs="Arial Unicode MS"/>
      <w:szCs w:val="20"/>
    </w:rPr>
  </w:style>
  <w:style w:type="character" w:customStyle="1" w:styleId="BodyTextChar">
    <w:name w:val="Body Text Char"/>
    <w:basedOn w:val="DefaultParagraphFont"/>
    <w:link w:val="BodyText"/>
    <w:rsid w:val="00B509CA"/>
    <w:rPr>
      <w:rFonts w:ascii="Comic Sans MS" w:eastAsia="Arial Unicode MS" w:hAnsi="Comic Sans MS" w:cs="Arial Unicode MS"/>
      <w:sz w:val="20"/>
      <w:szCs w:val="20"/>
    </w:rPr>
  </w:style>
  <w:style w:type="paragraph" w:styleId="Subtitle">
    <w:name w:val="Subtitle"/>
    <w:basedOn w:val="Normal"/>
    <w:link w:val="SubtitleChar"/>
    <w:qFormat/>
    <w:rsid w:val="002D69D4"/>
    <w:pPr>
      <w:ind w:left="567" w:right="567"/>
      <w:contextualSpacing/>
      <w:jc w:val="center"/>
    </w:pPr>
    <w:rPr>
      <w:b/>
      <w:bCs/>
      <w:color w:val="4F81BD" w:themeColor="accent1"/>
      <w:sz w:val="32"/>
      <w:szCs w:val="18"/>
    </w:rPr>
  </w:style>
  <w:style w:type="character" w:customStyle="1" w:styleId="SubtitleChar">
    <w:name w:val="Subtitle Char"/>
    <w:basedOn w:val="DefaultParagraphFont"/>
    <w:link w:val="Subtitle"/>
    <w:rsid w:val="002D69D4"/>
    <w:rPr>
      <w:rFonts w:ascii="Segoe UI" w:hAnsi="Segoe UI" w:cs="Segoe UI"/>
      <w:b/>
      <w:bCs/>
      <w:noProof/>
      <w:color w:val="4F81BD" w:themeColor="accent1"/>
      <w:sz w:val="32"/>
      <w:szCs w:val="18"/>
      <w:lang w:eastAsia="en-GB"/>
    </w:rPr>
  </w:style>
  <w:style w:type="paragraph" w:customStyle="1" w:styleId="Pa0">
    <w:name w:val="Pa0"/>
    <w:basedOn w:val="Normal"/>
    <w:next w:val="Normal"/>
    <w:rsid w:val="00B509CA"/>
    <w:pPr>
      <w:autoSpaceDE w:val="0"/>
      <w:autoSpaceDN w:val="0"/>
      <w:adjustRightInd w:val="0"/>
      <w:spacing w:after="0" w:line="241" w:lineRule="atLeast"/>
    </w:pPr>
    <w:rPr>
      <w:rFonts w:ascii="GillSans" w:eastAsia="Times New Roman" w:hAnsi="GillSans" w:cs="Times New Roman"/>
      <w:sz w:val="24"/>
      <w:szCs w:val="24"/>
      <w:lang w:val="en-US"/>
    </w:rPr>
  </w:style>
  <w:style w:type="character" w:customStyle="1" w:styleId="A7">
    <w:name w:val="A7"/>
    <w:rsid w:val="007807B4"/>
  </w:style>
  <w:style w:type="paragraph" w:customStyle="1" w:styleId="Pa4">
    <w:name w:val="Pa4"/>
    <w:basedOn w:val="Normal"/>
    <w:next w:val="Normal"/>
    <w:rsid w:val="00B509CA"/>
    <w:pPr>
      <w:autoSpaceDE w:val="0"/>
      <w:autoSpaceDN w:val="0"/>
      <w:adjustRightInd w:val="0"/>
      <w:spacing w:after="0" w:line="721" w:lineRule="atLeast"/>
    </w:pPr>
    <w:rPr>
      <w:rFonts w:ascii="GillSans" w:eastAsia="Times New Roman" w:hAnsi="GillSans" w:cs="Times New Roman"/>
      <w:sz w:val="24"/>
      <w:szCs w:val="24"/>
      <w:lang w:val="en-US"/>
    </w:rPr>
  </w:style>
  <w:style w:type="paragraph" w:customStyle="1" w:styleId="Pa6">
    <w:name w:val="Pa6"/>
    <w:basedOn w:val="Normal"/>
    <w:next w:val="Normal"/>
    <w:rsid w:val="00B509CA"/>
    <w:pPr>
      <w:autoSpaceDE w:val="0"/>
      <w:autoSpaceDN w:val="0"/>
      <w:adjustRightInd w:val="0"/>
      <w:spacing w:after="0" w:line="361" w:lineRule="atLeast"/>
    </w:pPr>
    <w:rPr>
      <w:rFonts w:ascii="GillSans" w:eastAsia="Times New Roman" w:hAnsi="GillSans" w:cs="Times New Roman"/>
      <w:sz w:val="24"/>
      <w:szCs w:val="24"/>
      <w:lang w:val="en-US"/>
    </w:rPr>
  </w:style>
  <w:style w:type="character" w:customStyle="1" w:styleId="A10">
    <w:name w:val="A10"/>
    <w:rsid w:val="00B509CA"/>
    <w:rPr>
      <w:rFonts w:cs="GillSans"/>
      <w:color w:val="000000"/>
      <w:sz w:val="28"/>
      <w:szCs w:val="28"/>
    </w:rPr>
  </w:style>
  <w:style w:type="paragraph" w:customStyle="1" w:styleId="Pa7">
    <w:name w:val="Pa7"/>
    <w:basedOn w:val="Normal"/>
    <w:next w:val="Normal"/>
    <w:rsid w:val="00B509CA"/>
    <w:pPr>
      <w:autoSpaceDE w:val="0"/>
      <w:autoSpaceDN w:val="0"/>
      <w:adjustRightInd w:val="0"/>
      <w:spacing w:after="0" w:line="241" w:lineRule="atLeast"/>
    </w:pPr>
    <w:rPr>
      <w:rFonts w:ascii="GillSans" w:eastAsia="Times New Roman" w:hAnsi="GillSans" w:cs="Times New Roman"/>
      <w:sz w:val="24"/>
      <w:szCs w:val="24"/>
      <w:lang w:val="en-US"/>
    </w:rPr>
  </w:style>
  <w:style w:type="paragraph" w:customStyle="1" w:styleId="Pa8">
    <w:name w:val="Pa8"/>
    <w:basedOn w:val="Normal"/>
    <w:next w:val="Normal"/>
    <w:rsid w:val="00B509CA"/>
    <w:pPr>
      <w:autoSpaceDE w:val="0"/>
      <w:autoSpaceDN w:val="0"/>
      <w:adjustRightInd w:val="0"/>
      <w:spacing w:before="100" w:after="0" w:line="241" w:lineRule="atLeast"/>
    </w:pPr>
    <w:rPr>
      <w:rFonts w:ascii="GillSans" w:eastAsia="Times New Roman" w:hAnsi="GillSans" w:cs="Times New Roman"/>
      <w:sz w:val="24"/>
      <w:szCs w:val="24"/>
      <w:lang w:val="en-US"/>
    </w:rPr>
  </w:style>
  <w:style w:type="paragraph" w:styleId="ListParagraph">
    <w:name w:val="List Paragraph"/>
    <w:basedOn w:val="Normal"/>
    <w:uiPriority w:val="34"/>
    <w:qFormat/>
    <w:rsid w:val="00063F72"/>
    <w:pPr>
      <w:numPr>
        <w:numId w:val="20"/>
      </w:numPr>
      <w:ind w:right="357"/>
    </w:pPr>
    <w:rPr>
      <w:rFonts w:eastAsia="Arial"/>
      <w:lang w:val="en-US"/>
    </w:rPr>
  </w:style>
  <w:style w:type="character" w:styleId="Hyperlink">
    <w:name w:val="Hyperlink"/>
    <w:basedOn w:val="DefaultParagraphFont"/>
    <w:uiPriority w:val="99"/>
    <w:unhideWhenUsed/>
    <w:rsid w:val="00F24066"/>
    <w:rPr>
      <w:color w:val="0000FF" w:themeColor="hyperlink"/>
      <w:u w:val="single"/>
    </w:rPr>
  </w:style>
  <w:style w:type="paragraph" w:styleId="Header">
    <w:name w:val="header"/>
    <w:basedOn w:val="Normal"/>
    <w:link w:val="HeaderChar"/>
    <w:uiPriority w:val="99"/>
    <w:unhideWhenUsed/>
    <w:rsid w:val="00F24066"/>
    <w:pPr>
      <w:tabs>
        <w:tab w:val="center" w:pos="4513"/>
        <w:tab w:val="right" w:pos="9026"/>
      </w:tabs>
      <w:spacing w:after="0"/>
    </w:pPr>
  </w:style>
  <w:style w:type="character" w:customStyle="1" w:styleId="HeaderChar">
    <w:name w:val="Header Char"/>
    <w:basedOn w:val="DefaultParagraphFont"/>
    <w:link w:val="Header"/>
    <w:uiPriority w:val="99"/>
    <w:rsid w:val="00F24066"/>
  </w:style>
  <w:style w:type="paragraph" w:styleId="Footer">
    <w:name w:val="footer"/>
    <w:basedOn w:val="Normal"/>
    <w:link w:val="FooterChar"/>
    <w:uiPriority w:val="99"/>
    <w:unhideWhenUsed/>
    <w:rsid w:val="00F24066"/>
    <w:pPr>
      <w:tabs>
        <w:tab w:val="center" w:pos="4513"/>
        <w:tab w:val="right" w:pos="9026"/>
      </w:tabs>
      <w:spacing w:after="0"/>
    </w:pPr>
  </w:style>
  <w:style w:type="character" w:customStyle="1" w:styleId="FooterChar">
    <w:name w:val="Footer Char"/>
    <w:basedOn w:val="DefaultParagraphFont"/>
    <w:link w:val="Footer"/>
    <w:uiPriority w:val="99"/>
    <w:rsid w:val="00F24066"/>
  </w:style>
  <w:style w:type="paragraph" w:customStyle="1" w:styleId="Body1">
    <w:name w:val="Body 1"/>
    <w:autoRedefine/>
    <w:rsid w:val="00A36897"/>
    <w:pPr>
      <w:spacing w:after="0" w:line="240" w:lineRule="auto"/>
      <w:outlineLvl w:val="0"/>
    </w:pPr>
    <w:rPr>
      <w:rFonts w:ascii="Arial" w:eastAsia="Arial Unicode MS" w:hAnsi="Arial" w:cs="Times New Roman"/>
      <w:color w:val="000000"/>
      <w:sz w:val="20"/>
      <w:szCs w:val="20"/>
      <w:u w:color="000000"/>
      <w:lang w:eastAsia="en-GB"/>
    </w:rPr>
  </w:style>
  <w:style w:type="paragraph" w:customStyle="1" w:styleId="xmsonormal">
    <w:name w:val="x_msonormal"/>
    <w:basedOn w:val="Normal"/>
    <w:rsid w:val="00C83231"/>
    <w:pPr>
      <w:spacing w:after="0"/>
    </w:pPr>
    <w:rPr>
      <w:rFonts w:ascii="Times New Roman" w:hAnsi="Times New Roman" w:cs="Times New Roman"/>
      <w:sz w:val="24"/>
      <w:szCs w:val="24"/>
    </w:rPr>
  </w:style>
  <w:style w:type="table" w:styleId="TableGrid">
    <w:name w:val="Table Grid"/>
    <w:basedOn w:val="TableNormal"/>
    <w:uiPriority w:val="59"/>
    <w:rsid w:val="008B0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066"/>
    <w:pPr>
      <w:spacing w:before="100" w:beforeAutospacing="1" w:after="100" w:afterAutospacing="1"/>
    </w:pPr>
    <w:rPr>
      <w:rFonts w:ascii="Times New Roman" w:hAnsi="Times New Roman" w:cs="Times New Roman"/>
      <w:sz w:val="24"/>
      <w:szCs w:val="24"/>
    </w:rPr>
  </w:style>
  <w:style w:type="paragraph" w:customStyle="1" w:styleId="Smalltext">
    <w:name w:val="Small text"/>
    <w:basedOn w:val="Subtitle"/>
    <w:qFormat/>
    <w:rsid w:val="0065574B"/>
    <w:pPr>
      <w:ind w:left="1021" w:right="1021"/>
    </w:pPr>
    <w:rPr>
      <w:sz w:val="18"/>
    </w:rPr>
  </w:style>
  <w:style w:type="paragraph" w:customStyle="1" w:styleId="TWMATLOGO">
    <w:name w:val="TWMAT LOGO"/>
    <w:basedOn w:val="Heading2"/>
    <w:qFormat/>
    <w:rsid w:val="00F8204E"/>
    <w:pPr>
      <w:jc w:val="right"/>
      <w:outlineLvl w:val="9"/>
    </w:pPr>
  </w:style>
  <w:style w:type="character" w:styleId="Strong">
    <w:name w:val="Strong"/>
    <w:uiPriority w:val="22"/>
    <w:qFormat/>
    <w:rsid w:val="00F6476D"/>
    <w:rPr>
      <w:b/>
      <w:sz w:val="24"/>
      <w:szCs w:val="24"/>
    </w:rPr>
  </w:style>
  <w:style w:type="paragraph" w:customStyle="1" w:styleId="TableHead1">
    <w:name w:val="TableHead1"/>
    <w:basedOn w:val="Heading2"/>
    <w:qFormat/>
    <w:rsid w:val="00217240"/>
    <w:pPr>
      <w:spacing w:before="120"/>
    </w:pPr>
    <w:rPr>
      <w:rFonts w:asciiTheme="minorHAnsi" w:hAnsiTheme="minorHAnsi" w:cstheme="minorHAnsi"/>
    </w:rPr>
  </w:style>
  <w:style w:type="paragraph" w:customStyle="1" w:styleId="PSText">
    <w:name w:val="PS Text"/>
    <w:basedOn w:val="Normal"/>
    <w:qFormat/>
    <w:rsid w:val="004529FD"/>
    <w:pPr>
      <w:widowControl w:val="0"/>
      <w:spacing w:after="60"/>
      <w:jc w:val="left"/>
    </w:pPr>
  </w:style>
  <w:style w:type="paragraph" w:customStyle="1" w:styleId="IscaLOGO">
    <w:name w:val="Isca LOGO"/>
    <w:basedOn w:val="TWMATLOGO"/>
    <w:qFormat/>
    <w:rsid w:val="002534CD"/>
    <w:pPr>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553482">
      <w:bodyDiv w:val="1"/>
      <w:marLeft w:val="0"/>
      <w:marRight w:val="0"/>
      <w:marTop w:val="0"/>
      <w:marBottom w:val="0"/>
      <w:divBdr>
        <w:top w:val="none" w:sz="0" w:space="0" w:color="auto"/>
        <w:left w:val="none" w:sz="0" w:space="0" w:color="auto"/>
        <w:bottom w:val="none" w:sz="0" w:space="0" w:color="auto"/>
        <w:right w:val="none" w:sz="0" w:space="0" w:color="auto"/>
      </w:divBdr>
    </w:div>
    <w:div w:id="996417208">
      <w:bodyDiv w:val="1"/>
      <w:marLeft w:val="0"/>
      <w:marRight w:val="0"/>
      <w:marTop w:val="0"/>
      <w:marBottom w:val="0"/>
      <w:divBdr>
        <w:top w:val="none" w:sz="0" w:space="0" w:color="auto"/>
        <w:left w:val="none" w:sz="0" w:space="0" w:color="auto"/>
        <w:bottom w:val="none" w:sz="0" w:space="0" w:color="auto"/>
        <w:right w:val="none" w:sz="0" w:space="0" w:color="auto"/>
      </w:divBdr>
    </w:div>
    <w:div w:id="1067654790">
      <w:bodyDiv w:val="1"/>
      <w:marLeft w:val="0"/>
      <w:marRight w:val="0"/>
      <w:marTop w:val="0"/>
      <w:marBottom w:val="0"/>
      <w:divBdr>
        <w:top w:val="none" w:sz="0" w:space="0" w:color="auto"/>
        <w:left w:val="none" w:sz="0" w:space="0" w:color="auto"/>
        <w:bottom w:val="none" w:sz="0" w:space="0" w:color="auto"/>
        <w:right w:val="none" w:sz="0" w:space="0" w:color="auto"/>
      </w:divBdr>
    </w:div>
    <w:div w:id="12607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863</Words>
  <Characters>4402</Characters>
  <Application>Microsoft Office Word</Application>
  <DocSecurity>0</DocSecurity>
  <Lines>209</Lines>
  <Paragraphs>75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Harrad</dc:creator>
  <cp:lastModifiedBy>Harriet Smith</cp:lastModifiedBy>
  <cp:revision>2</cp:revision>
  <cp:lastPrinted>2021-02-26T18:45:00Z</cp:lastPrinted>
  <dcterms:created xsi:type="dcterms:W3CDTF">2024-10-02T15:13:00Z</dcterms:created>
  <dcterms:modified xsi:type="dcterms:W3CDTF">2024-10-02T15:13:00Z</dcterms:modified>
</cp:coreProperties>
</file>