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8046" w:type="dxa"/>
        <w:tblLook w:val="0000" w:firstRow="0" w:lastRow="0" w:firstColumn="0" w:lastColumn="0" w:noHBand="0" w:noVBand="0"/>
      </w:tblPr>
      <w:tblGrid>
        <w:gridCol w:w="2802"/>
        <w:gridCol w:w="5244"/>
      </w:tblGrid>
      <w:tr w:rsidR="009C00B5" w:rsidRPr="0087436B" w14:paraId="380093C4" w14:textId="77777777" w:rsidTr="00025157">
        <w:trPr>
          <w:trHeight w:val="582"/>
        </w:trPr>
        <w:tc>
          <w:tcPr>
            <w:tcW w:w="2802" w:type="dxa"/>
          </w:tcPr>
          <w:p w14:paraId="117BE368" w14:textId="77777777" w:rsidR="009C00B5" w:rsidRPr="0087436B" w:rsidRDefault="009C00B5" w:rsidP="00025157">
            <w:pPr>
              <w:rPr>
                <w:rFonts w:ascii="Tahoma" w:hAnsi="Tahoma" w:cs="Tahoma"/>
                <w:b/>
                <w:color w:val="00B0F0"/>
              </w:rPr>
            </w:pPr>
            <w:r w:rsidRPr="0087436B">
              <w:rPr>
                <w:rFonts w:ascii="Tahoma" w:hAnsi="Tahoma" w:cs="Tahoma"/>
                <w:b/>
                <w:color w:val="00B0F0"/>
              </w:rPr>
              <w:t>Post title</w:t>
            </w:r>
          </w:p>
        </w:tc>
        <w:tc>
          <w:tcPr>
            <w:tcW w:w="5244" w:type="dxa"/>
          </w:tcPr>
          <w:p w14:paraId="58CFD3E3" w14:textId="6CF483CB" w:rsidR="009C00B5" w:rsidRPr="00B02C9F" w:rsidRDefault="008E185D" w:rsidP="00025157">
            <w:pPr>
              <w:rPr>
                <w:rFonts w:ascii="Tahoma" w:hAnsi="Tahoma" w:cs="Tahoma"/>
                <w:b/>
              </w:rPr>
            </w:pPr>
            <w:r>
              <w:rPr>
                <w:rFonts w:ascii="Tahoma" w:hAnsi="Tahoma" w:cs="Tahoma"/>
                <w:b/>
              </w:rPr>
              <w:t xml:space="preserve">School Resource </w:t>
            </w:r>
            <w:r w:rsidR="007B263E">
              <w:rPr>
                <w:rFonts w:ascii="Tahoma" w:hAnsi="Tahoma" w:cs="Tahoma"/>
                <w:b/>
              </w:rPr>
              <w:t>Officer</w:t>
            </w:r>
          </w:p>
        </w:tc>
      </w:tr>
      <w:tr w:rsidR="009C00B5" w:rsidRPr="0087436B" w14:paraId="2E65E398" w14:textId="77777777" w:rsidTr="00025157">
        <w:tc>
          <w:tcPr>
            <w:tcW w:w="2802" w:type="dxa"/>
          </w:tcPr>
          <w:p w14:paraId="09319A0D" w14:textId="77777777" w:rsidR="009C00B5" w:rsidRPr="0087436B" w:rsidRDefault="009C00B5" w:rsidP="00025157">
            <w:pPr>
              <w:rPr>
                <w:rFonts w:ascii="Tahoma" w:hAnsi="Tahoma" w:cs="Tahoma"/>
                <w:b/>
                <w:color w:val="00B0F0"/>
              </w:rPr>
            </w:pPr>
            <w:r w:rsidRPr="0087436B">
              <w:rPr>
                <w:rFonts w:ascii="Tahoma" w:hAnsi="Tahoma" w:cs="Tahoma"/>
                <w:b/>
                <w:color w:val="00B0F0"/>
              </w:rPr>
              <w:t>Salary and grade:</w:t>
            </w:r>
          </w:p>
        </w:tc>
        <w:tc>
          <w:tcPr>
            <w:tcW w:w="5244" w:type="dxa"/>
          </w:tcPr>
          <w:p w14:paraId="5A273D42" w14:textId="412A6A01" w:rsidR="006E62B7" w:rsidRPr="0087436B" w:rsidRDefault="001F28FF" w:rsidP="008D151A">
            <w:pPr>
              <w:rPr>
                <w:rFonts w:ascii="Tahoma" w:hAnsi="Tahoma" w:cs="Tahoma"/>
                <w:bCs/>
              </w:rPr>
            </w:pPr>
            <w:r>
              <w:rPr>
                <w:rFonts w:ascii="Tahoma" w:hAnsi="Tahoma" w:cs="Tahoma"/>
                <w:bCs/>
              </w:rPr>
              <w:t>NJC 7-12</w:t>
            </w:r>
            <w:r w:rsidR="008D151A">
              <w:rPr>
                <w:rFonts w:ascii="Tahoma" w:hAnsi="Tahoma" w:cs="Tahoma"/>
                <w:bCs/>
              </w:rPr>
              <w:t xml:space="preserve"> </w:t>
            </w:r>
          </w:p>
        </w:tc>
      </w:tr>
      <w:tr w:rsidR="008358E7" w:rsidRPr="0087436B" w14:paraId="3EFFA976" w14:textId="77777777" w:rsidTr="00025157">
        <w:tc>
          <w:tcPr>
            <w:tcW w:w="2802" w:type="dxa"/>
          </w:tcPr>
          <w:p w14:paraId="15D91729" w14:textId="47026554" w:rsidR="008358E7" w:rsidRPr="0087436B" w:rsidRDefault="008358E7" w:rsidP="00025157">
            <w:pPr>
              <w:rPr>
                <w:rFonts w:ascii="Tahoma" w:hAnsi="Tahoma" w:cs="Tahoma"/>
                <w:b/>
                <w:color w:val="00B0F0"/>
              </w:rPr>
            </w:pPr>
            <w:bookmarkStart w:id="0" w:name="_GoBack"/>
            <w:bookmarkEnd w:id="0"/>
          </w:p>
        </w:tc>
        <w:tc>
          <w:tcPr>
            <w:tcW w:w="5244" w:type="dxa"/>
          </w:tcPr>
          <w:p w14:paraId="56EF8CF6" w14:textId="77777777" w:rsidR="008358E7" w:rsidRDefault="008358E7" w:rsidP="00025157">
            <w:pPr>
              <w:rPr>
                <w:rFonts w:ascii="Tahoma" w:hAnsi="Tahoma" w:cs="Tahoma"/>
                <w:bCs/>
              </w:rPr>
            </w:pPr>
          </w:p>
        </w:tc>
      </w:tr>
      <w:tr w:rsidR="009C00B5" w:rsidRPr="0087436B" w14:paraId="60649001" w14:textId="77777777" w:rsidTr="00025157">
        <w:tc>
          <w:tcPr>
            <w:tcW w:w="2802" w:type="dxa"/>
          </w:tcPr>
          <w:p w14:paraId="7114E383" w14:textId="77777777" w:rsidR="009C00B5" w:rsidRPr="0087436B" w:rsidRDefault="009C00B5" w:rsidP="00025157">
            <w:pPr>
              <w:rPr>
                <w:rFonts w:ascii="Tahoma" w:hAnsi="Tahoma" w:cs="Tahoma"/>
                <w:bCs/>
                <w:color w:val="00B0F0"/>
              </w:rPr>
            </w:pPr>
            <w:r w:rsidRPr="0087436B">
              <w:rPr>
                <w:rFonts w:ascii="Tahoma" w:hAnsi="Tahoma" w:cs="Tahoma"/>
                <w:b/>
                <w:color w:val="00B0F0"/>
              </w:rPr>
              <w:t>Line manager/s:</w:t>
            </w:r>
          </w:p>
        </w:tc>
        <w:tc>
          <w:tcPr>
            <w:tcW w:w="5244" w:type="dxa"/>
          </w:tcPr>
          <w:p w14:paraId="49691C04" w14:textId="1B07E897" w:rsidR="009C00B5" w:rsidRPr="0087436B" w:rsidRDefault="00F20BE3" w:rsidP="00025157">
            <w:pPr>
              <w:rPr>
                <w:rFonts w:ascii="Tahoma" w:hAnsi="Tahoma" w:cs="Tahoma"/>
                <w:bCs/>
              </w:rPr>
            </w:pPr>
            <w:r>
              <w:rPr>
                <w:rFonts w:ascii="Tahoma" w:hAnsi="Tahoma" w:cs="Tahoma"/>
                <w:bCs/>
              </w:rPr>
              <w:t>School Resource Manage</w:t>
            </w:r>
            <w:r w:rsidR="00165359">
              <w:rPr>
                <w:rFonts w:ascii="Tahoma" w:hAnsi="Tahoma" w:cs="Tahoma"/>
                <w:bCs/>
              </w:rPr>
              <w:t>r</w:t>
            </w:r>
            <w:r w:rsidR="00A538D0">
              <w:rPr>
                <w:rFonts w:ascii="Tahoma" w:hAnsi="Tahoma" w:cs="Tahoma"/>
                <w:bCs/>
              </w:rPr>
              <w:t xml:space="preserve"> or Assistant School Resource Manager</w:t>
            </w:r>
          </w:p>
        </w:tc>
      </w:tr>
    </w:tbl>
    <w:p w14:paraId="0CF56C4E" w14:textId="6C50CD37" w:rsidR="009C00B5" w:rsidRPr="006061DA" w:rsidRDefault="00025157" w:rsidP="009C00B5">
      <w:pPr>
        <w:pStyle w:val="Header"/>
        <w:pBdr>
          <w:bottom w:val="single" w:sz="12" w:space="1" w:color="auto"/>
        </w:pBdr>
        <w:tabs>
          <w:tab w:val="clear" w:pos="4153"/>
          <w:tab w:val="clear" w:pos="8306"/>
        </w:tabs>
        <w:rPr>
          <w:rFonts w:ascii="Tahoma" w:hAnsi="Tahoma" w:cs="Tahoma"/>
          <w:sz w:val="22"/>
          <w:szCs w:val="22"/>
        </w:rPr>
      </w:pPr>
      <w:r w:rsidRPr="00B02C9F">
        <w:rPr>
          <w:b/>
          <w:noProof/>
        </w:rPr>
        <w:drawing>
          <wp:anchor distT="0" distB="0" distL="114300" distR="114300" simplePos="0" relativeHeight="251656192" behindDoc="1" locked="0" layoutInCell="1" allowOverlap="1" wp14:anchorId="50420558" wp14:editId="72DDA127">
            <wp:simplePos x="0" y="0"/>
            <wp:positionH relativeFrom="margin">
              <wp:align>right</wp:align>
            </wp:positionH>
            <wp:positionV relativeFrom="paragraph">
              <wp:posOffset>-100330</wp:posOffset>
            </wp:positionV>
            <wp:extent cx="1871345" cy="942975"/>
            <wp:effectExtent l="0" t="0" r="0" b="9525"/>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134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br w:type="textWrapping" w:clear="all"/>
      </w:r>
    </w:p>
    <w:p w14:paraId="3E489C11" w14:textId="77777777"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029806B4" w14:textId="77777777" w:rsidR="009C00B5" w:rsidRDefault="009C00B5" w:rsidP="009C00B5">
      <w:pPr>
        <w:rPr>
          <w:lang w:eastAsia="en-US"/>
        </w:rPr>
      </w:pPr>
    </w:p>
    <w:p w14:paraId="2FA38FB5" w14:textId="554F5691" w:rsidR="00732CC7" w:rsidRPr="00732CC7" w:rsidRDefault="00732CC7" w:rsidP="00732CC7">
      <w:pPr>
        <w:pStyle w:val="Header"/>
        <w:pBdr>
          <w:bottom w:val="single" w:sz="12" w:space="1" w:color="auto"/>
        </w:pBdr>
        <w:rPr>
          <w:rFonts w:ascii="Tahoma" w:hAnsi="Tahoma" w:cs="Tahoma"/>
        </w:rPr>
      </w:pPr>
      <w:r>
        <w:rPr>
          <w:rFonts w:ascii="Tahoma" w:hAnsi="Tahoma" w:cs="Tahoma"/>
        </w:rPr>
        <w:t xml:space="preserve">To provide </w:t>
      </w:r>
      <w:r w:rsidRPr="00732CC7">
        <w:rPr>
          <w:rFonts w:ascii="Tahoma" w:hAnsi="Tahoma" w:cs="Tahoma"/>
        </w:rPr>
        <w:t xml:space="preserve">reliable, high-quality administrative and operational support within the school. </w:t>
      </w:r>
      <w:r>
        <w:rPr>
          <w:rFonts w:ascii="Tahoma" w:hAnsi="Tahoma" w:cs="Tahoma"/>
        </w:rPr>
        <w:t xml:space="preserve">The </w:t>
      </w:r>
      <w:r w:rsidR="00CE3409">
        <w:rPr>
          <w:rFonts w:ascii="Tahoma" w:hAnsi="Tahoma" w:cs="Tahoma"/>
        </w:rPr>
        <w:t>School Resource Officer (SRO)</w:t>
      </w:r>
      <w:r>
        <w:rPr>
          <w:rFonts w:ascii="Tahoma" w:hAnsi="Tahoma" w:cs="Tahoma"/>
        </w:rPr>
        <w:t xml:space="preserve">supports </w:t>
      </w:r>
      <w:r w:rsidRPr="00732CC7">
        <w:rPr>
          <w:rFonts w:ascii="Tahoma" w:hAnsi="Tahoma" w:cs="Tahoma"/>
        </w:rPr>
        <w:t>with</w:t>
      </w:r>
      <w:r>
        <w:rPr>
          <w:rFonts w:ascii="Tahoma" w:hAnsi="Tahoma" w:cs="Tahoma"/>
        </w:rPr>
        <w:t xml:space="preserve"> reception duties,</w:t>
      </w:r>
      <w:r w:rsidRPr="00732CC7">
        <w:rPr>
          <w:rFonts w:ascii="Tahoma" w:hAnsi="Tahoma" w:cs="Tahoma"/>
        </w:rPr>
        <w:t xml:space="preserve"> finance processing, HR paperwork, recordkeeping, estates support, communication systems, and general day-to-day administrative tasks.</w:t>
      </w:r>
    </w:p>
    <w:p w14:paraId="30CCCCF9" w14:textId="77777777" w:rsidR="00732CC7" w:rsidRPr="00732CC7" w:rsidRDefault="00732CC7" w:rsidP="00732CC7">
      <w:pPr>
        <w:pStyle w:val="Header"/>
        <w:pBdr>
          <w:bottom w:val="single" w:sz="12" w:space="1" w:color="auto"/>
        </w:pBdr>
        <w:rPr>
          <w:rFonts w:ascii="Tahoma" w:hAnsi="Tahoma" w:cs="Tahoma"/>
        </w:rPr>
      </w:pPr>
    </w:p>
    <w:p w14:paraId="1DFB3087" w14:textId="6198AD05" w:rsidR="006E62B7" w:rsidRPr="006061DA" w:rsidRDefault="00732CC7" w:rsidP="00732CC7">
      <w:pPr>
        <w:pStyle w:val="Header"/>
        <w:pBdr>
          <w:bottom w:val="single" w:sz="12" w:space="1" w:color="auto"/>
        </w:pBdr>
        <w:rPr>
          <w:rFonts w:ascii="Tahoma" w:hAnsi="Tahoma" w:cs="Tahoma"/>
          <w:sz w:val="22"/>
          <w:szCs w:val="22"/>
        </w:rPr>
      </w:pPr>
      <w:r w:rsidRPr="00732CC7">
        <w:rPr>
          <w:rFonts w:ascii="Tahoma" w:hAnsi="Tahoma" w:cs="Tahoma"/>
        </w:rPr>
        <w:t xml:space="preserve">Working under the guidance of the </w:t>
      </w:r>
      <w:r w:rsidR="00CE3409">
        <w:rPr>
          <w:rFonts w:ascii="Tahoma" w:hAnsi="Tahoma" w:cs="Tahoma"/>
        </w:rPr>
        <w:t>Assistant School Resource Manager (ASRM)</w:t>
      </w:r>
      <w:r w:rsidRPr="00732CC7">
        <w:rPr>
          <w:rFonts w:ascii="Tahoma" w:hAnsi="Tahoma" w:cs="Tahoma"/>
        </w:rPr>
        <w:t xml:space="preserve"> or School Resource Manager (SRM), the postholder contributes to the effective delivery of key business services and plays a valuable role in supporting the school’s daily operations, in line with Trust expectations.</w:t>
      </w:r>
    </w:p>
    <w:p w14:paraId="30712BC1" w14:textId="77777777" w:rsidR="00450697" w:rsidRDefault="00450697" w:rsidP="00450697">
      <w:pPr>
        <w:pStyle w:val="Heading1"/>
        <w:rPr>
          <w:rFonts w:ascii="Tahoma" w:hAnsi="Tahoma" w:cs="Tahoma"/>
          <w:color w:val="00B0F0"/>
          <w:szCs w:val="24"/>
          <w:u w:val="single"/>
        </w:rPr>
      </w:pPr>
    </w:p>
    <w:p w14:paraId="5D7578E8" w14:textId="7EAC3B70" w:rsidR="00450697" w:rsidRDefault="00450697" w:rsidP="00450697">
      <w:pPr>
        <w:pStyle w:val="Heading1"/>
        <w:rPr>
          <w:rFonts w:ascii="Tahoma" w:hAnsi="Tahoma" w:cs="Tahoma"/>
          <w:color w:val="00B0F0"/>
          <w:szCs w:val="24"/>
          <w:u w:val="single"/>
        </w:rPr>
      </w:pPr>
      <w:r>
        <w:rPr>
          <w:rFonts w:ascii="Tahoma" w:hAnsi="Tahoma" w:cs="Tahoma"/>
          <w:color w:val="00B0F0"/>
          <w:szCs w:val="24"/>
          <w:u w:val="single"/>
        </w:rPr>
        <w:t>Key duties and responsibilities</w:t>
      </w:r>
    </w:p>
    <w:p w14:paraId="0EB6465B" w14:textId="77777777" w:rsidR="00AB7CD9" w:rsidRPr="0083769E" w:rsidRDefault="00AB7CD9" w:rsidP="00AB7CD9">
      <w:pPr>
        <w:spacing w:before="100" w:beforeAutospacing="1" w:after="100" w:afterAutospacing="1"/>
        <w:rPr>
          <w:rFonts w:ascii="Tahoma" w:hAnsi="Tahoma" w:cs="Tahoma"/>
          <w:b/>
          <w:bCs/>
          <w:color w:val="00B0F0"/>
          <w:sz w:val="22"/>
          <w:szCs w:val="22"/>
        </w:rPr>
      </w:pPr>
      <w:r w:rsidRPr="0083769E">
        <w:rPr>
          <w:rFonts w:ascii="Tahoma" w:hAnsi="Tahoma" w:cs="Tahoma"/>
          <w:b/>
          <w:bCs/>
          <w:color w:val="00B0F0"/>
          <w:sz w:val="22"/>
          <w:szCs w:val="22"/>
        </w:rPr>
        <w:t xml:space="preserve">Operational and Administrative Support </w:t>
      </w:r>
    </w:p>
    <w:p w14:paraId="734A2150" w14:textId="460A62BB" w:rsidR="007A1FE1" w:rsidRPr="007A1FE1" w:rsidRDefault="007A1FE1" w:rsidP="007A1FE1">
      <w:pPr>
        <w:pStyle w:val="ListParagraph"/>
        <w:numPr>
          <w:ilvl w:val="0"/>
          <w:numId w:val="41"/>
        </w:numPr>
        <w:spacing w:before="100" w:beforeAutospacing="1" w:after="100" w:afterAutospacing="1"/>
        <w:rPr>
          <w:rFonts w:ascii="Tahoma" w:hAnsi="Tahoma" w:cs="Tahoma"/>
          <w:sz w:val="22"/>
          <w:lang w:val="en-US"/>
        </w:rPr>
      </w:pPr>
      <w:r w:rsidRPr="007A1FE1">
        <w:rPr>
          <w:rFonts w:ascii="Tahoma" w:hAnsi="Tahoma" w:cs="Tahoma"/>
          <w:sz w:val="22"/>
          <w:lang w:val="en-US"/>
        </w:rPr>
        <w:t>Support the effective delivery of day-to-day administrative tasks across key school business functions</w:t>
      </w:r>
    </w:p>
    <w:p w14:paraId="04FF6ED6" w14:textId="4B780E04" w:rsidR="007A1FE1" w:rsidRPr="007A1FE1" w:rsidRDefault="007A1FE1" w:rsidP="007A1FE1">
      <w:pPr>
        <w:pStyle w:val="ListParagraph"/>
        <w:numPr>
          <w:ilvl w:val="0"/>
          <w:numId w:val="41"/>
        </w:numPr>
        <w:spacing w:before="100" w:beforeAutospacing="1" w:after="100" w:afterAutospacing="1"/>
        <w:rPr>
          <w:rFonts w:ascii="Tahoma" w:hAnsi="Tahoma" w:cs="Tahoma"/>
          <w:sz w:val="22"/>
          <w:lang w:val="en-US"/>
        </w:rPr>
      </w:pPr>
      <w:r w:rsidRPr="007A1FE1">
        <w:rPr>
          <w:rFonts w:ascii="Tahoma" w:hAnsi="Tahoma" w:cs="Tahoma"/>
          <w:sz w:val="22"/>
          <w:lang w:val="en-US"/>
        </w:rPr>
        <w:t>Maintain accurate records and systems in line with Trust and school procedures</w:t>
      </w:r>
    </w:p>
    <w:p w14:paraId="32D89F54" w14:textId="59DE5339" w:rsidR="007A1FE1" w:rsidRPr="007A1FE1" w:rsidRDefault="007A1FE1" w:rsidP="007A1FE1">
      <w:pPr>
        <w:pStyle w:val="ListParagraph"/>
        <w:numPr>
          <w:ilvl w:val="0"/>
          <w:numId w:val="41"/>
        </w:numPr>
        <w:spacing w:before="100" w:beforeAutospacing="1" w:after="100" w:afterAutospacing="1"/>
        <w:rPr>
          <w:rFonts w:ascii="Tahoma" w:hAnsi="Tahoma" w:cs="Tahoma"/>
          <w:sz w:val="22"/>
          <w:lang w:val="en-US"/>
        </w:rPr>
      </w:pPr>
      <w:r w:rsidRPr="007A1FE1">
        <w:rPr>
          <w:rFonts w:ascii="Tahoma" w:hAnsi="Tahoma" w:cs="Tahoma"/>
          <w:sz w:val="22"/>
          <w:lang w:val="en-US"/>
        </w:rPr>
        <w:t>Assist with the preparation of documents, correspondence, and internal reports</w:t>
      </w:r>
    </w:p>
    <w:p w14:paraId="005579A4" w14:textId="77777777" w:rsidR="008A5F9B" w:rsidRDefault="008A5F9B" w:rsidP="007A1FE1">
      <w:pPr>
        <w:pStyle w:val="ListParagraph"/>
        <w:numPr>
          <w:ilvl w:val="0"/>
          <w:numId w:val="41"/>
        </w:numPr>
        <w:spacing w:before="100" w:beforeAutospacing="1" w:after="100" w:afterAutospacing="1"/>
        <w:rPr>
          <w:rFonts w:ascii="Tahoma" w:hAnsi="Tahoma" w:cs="Tahoma"/>
          <w:sz w:val="22"/>
          <w:lang w:val="en-US"/>
        </w:rPr>
      </w:pPr>
      <w:r w:rsidRPr="008A5F9B">
        <w:rPr>
          <w:rFonts w:ascii="Tahoma" w:hAnsi="Tahoma" w:cs="Tahoma"/>
          <w:sz w:val="22"/>
          <w:lang w:val="en-US"/>
        </w:rPr>
        <w:t>Draft and format clear, professional letters, emails, and documents, ensuring accuracy and a high standard of presentation</w:t>
      </w:r>
    </w:p>
    <w:p w14:paraId="284F1184" w14:textId="5C714449" w:rsidR="007A1FE1" w:rsidRDefault="007A1FE1" w:rsidP="007A1FE1">
      <w:pPr>
        <w:pStyle w:val="ListParagraph"/>
        <w:numPr>
          <w:ilvl w:val="0"/>
          <w:numId w:val="41"/>
        </w:numPr>
        <w:spacing w:before="100" w:beforeAutospacing="1" w:after="100" w:afterAutospacing="1"/>
        <w:rPr>
          <w:rFonts w:ascii="Tahoma" w:hAnsi="Tahoma" w:cs="Tahoma"/>
          <w:sz w:val="22"/>
          <w:lang w:val="en-US"/>
        </w:rPr>
      </w:pPr>
      <w:r w:rsidRPr="007A1FE1">
        <w:rPr>
          <w:rFonts w:ascii="Tahoma" w:hAnsi="Tahoma" w:cs="Tahoma"/>
          <w:sz w:val="22"/>
          <w:lang w:val="en-US"/>
        </w:rPr>
        <w:t>Respond professionally to routine queries from staff, parents, and visitors</w:t>
      </w:r>
    </w:p>
    <w:p w14:paraId="23E41A1E" w14:textId="036F1BDA" w:rsidR="006054C6" w:rsidRDefault="006054C6" w:rsidP="006054C6">
      <w:pPr>
        <w:pStyle w:val="ListParagraph"/>
        <w:numPr>
          <w:ilvl w:val="0"/>
          <w:numId w:val="41"/>
        </w:numPr>
        <w:spacing w:before="100" w:beforeAutospacing="1" w:after="100" w:afterAutospacing="1"/>
        <w:rPr>
          <w:rFonts w:ascii="Tahoma" w:hAnsi="Tahoma" w:cs="Tahoma"/>
          <w:sz w:val="22"/>
          <w:lang w:val="en-US"/>
        </w:rPr>
      </w:pPr>
      <w:r>
        <w:rPr>
          <w:rFonts w:ascii="Tahoma" w:hAnsi="Tahoma" w:cs="Tahoma"/>
          <w:sz w:val="22"/>
          <w:lang w:val="en-US"/>
        </w:rPr>
        <w:t xml:space="preserve">Support all </w:t>
      </w:r>
      <w:r w:rsidRPr="006054C6">
        <w:rPr>
          <w:rFonts w:ascii="Tahoma" w:hAnsi="Tahoma" w:cs="Tahoma"/>
          <w:sz w:val="22"/>
          <w:lang w:val="en-US"/>
        </w:rPr>
        <w:t xml:space="preserve">business services </w:t>
      </w:r>
      <w:r>
        <w:rPr>
          <w:rFonts w:ascii="Tahoma" w:hAnsi="Tahoma" w:cs="Tahoma"/>
          <w:sz w:val="22"/>
          <w:lang w:val="en-US"/>
        </w:rPr>
        <w:t xml:space="preserve">to </w:t>
      </w:r>
      <w:r w:rsidRPr="006054C6">
        <w:rPr>
          <w:rFonts w:ascii="Tahoma" w:hAnsi="Tahoma" w:cs="Tahoma"/>
          <w:sz w:val="22"/>
          <w:lang w:val="en-US"/>
        </w:rPr>
        <w:t>contribute positively to the school’s reputation and stakeholder relationships.</w:t>
      </w:r>
    </w:p>
    <w:p w14:paraId="3D4EFD39" w14:textId="21C37A09" w:rsidR="006054C6" w:rsidRDefault="006054C6" w:rsidP="006054C6">
      <w:pPr>
        <w:pStyle w:val="ListParagraph"/>
        <w:numPr>
          <w:ilvl w:val="0"/>
          <w:numId w:val="41"/>
        </w:numPr>
        <w:spacing w:before="100" w:beforeAutospacing="1" w:after="100" w:afterAutospacing="1"/>
        <w:rPr>
          <w:rFonts w:ascii="Tahoma" w:hAnsi="Tahoma" w:cs="Tahoma"/>
          <w:sz w:val="22"/>
          <w:lang w:val="en-US"/>
        </w:rPr>
      </w:pPr>
      <w:r w:rsidRPr="006054C6">
        <w:rPr>
          <w:rFonts w:ascii="Tahoma" w:hAnsi="Tahoma" w:cs="Tahoma"/>
          <w:sz w:val="22"/>
          <w:lang w:val="en-US"/>
        </w:rPr>
        <w:t>Support school</w:t>
      </w:r>
      <w:r>
        <w:rPr>
          <w:rFonts w:ascii="Tahoma" w:hAnsi="Tahoma" w:cs="Tahoma"/>
          <w:sz w:val="22"/>
          <w:lang w:val="en-US"/>
        </w:rPr>
        <w:t xml:space="preserve"> </w:t>
      </w:r>
      <w:r w:rsidRPr="006054C6">
        <w:rPr>
          <w:rFonts w:ascii="Tahoma" w:hAnsi="Tahoma" w:cs="Tahoma"/>
          <w:sz w:val="22"/>
          <w:lang w:val="en-US"/>
        </w:rPr>
        <w:t xml:space="preserve">in developing effective communication with parents, </w:t>
      </w:r>
      <w:proofErr w:type="spellStart"/>
      <w:r w:rsidRPr="006054C6">
        <w:rPr>
          <w:rFonts w:ascii="Tahoma" w:hAnsi="Tahoma" w:cs="Tahoma"/>
          <w:sz w:val="22"/>
          <w:lang w:val="en-US"/>
        </w:rPr>
        <w:t>carers</w:t>
      </w:r>
      <w:proofErr w:type="spellEnd"/>
      <w:r w:rsidRPr="006054C6">
        <w:rPr>
          <w:rFonts w:ascii="Tahoma" w:hAnsi="Tahoma" w:cs="Tahoma"/>
          <w:sz w:val="22"/>
          <w:lang w:val="en-US"/>
        </w:rPr>
        <w:t>, and the wider community.</w:t>
      </w:r>
    </w:p>
    <w:p w14:paraId="64747B6D" w14:textId="0221686E" w:rsidR="00E269A6" w:rsidRDefault="00E269A6" w:rsidP="006054C6">
      <w:pPr>
        <w:pStyle w:val="ListParagraph"/>
        <w:numPr>
          <w:ilvl w:val="0"/>
          <w:numId w:val="41"/>
        </w:numPr>
        <w:spacing w:before="100" w:beforeAutospacing="1" w:after="100" w:afterAutospacing="1"/>
        <w:rPr>
          <w:rFonts w:ascii="Tahoma" w:hAnsi="Tahoma" w:cs="Tahoma"/>
          <w:sz w:val="22"/>
          <w:lang w:val="en-US"/>
        </w:rPr>
      </w:pPr>
      <w:r w:rsidRPr="00E269A6">
        <w:rPr>
          <w:rFonts w:ascii="Tahoma" w:hAnsi="Tahoma" w:cs="Tahoma"/>
          <w:sz w:val="22"/>
          <w:lang w:val="en-US"/>
        </w:rPr>
        <w:t>Support the administration and coordination of Education, Health and Care Plan (EHCP) reviews and meetings, including documentation, scheduling, and recordkeeping</w:t>
      </w:r>
    </w:p>
    <w:p w14:paraId="7C448DD9" w14:textId="48B0962A" w:rsidR="00406898" w:rsidRPr="00406898" w:rsidRDefault="00D11AF2" w:rsidP="00406898">
      <w:pPr>
        <w:pStyle w:val="ListParagraph"/>
        <w:numPr>
          <w:ilvl w:val="0"/>
          <w:numId w:val="41"/>
        </w:numPr>
        <w:spacing w:before="100" w:beforeAutospacing="1" w:after="100" w:afterAutospacing="1"/>
        <w:rPr>
          <w:rFonts w:ascii="Tahoma" w:hAnsi="Tahoma" w:cs="Tahoma"/>
          <w:sz w:val="22"/>
          <w:lang w:val="en-US"/>
        </w:rPr>
      </w:pPr>
      <w:r w:rsidRPr="00D11AF2">
        <w:rPr>
          <w:rFonts w:ascii="Tahoma" w:hAnsi="Tahoma" w:cs="Tahoma"/>
          <w:sz w:val="22"/>
          <w:lang w:val="en-US"/>
        </w:rPr>
        <w:t>Support effective liaison with external professionals, including therapists, local authority officers, and social workers</w:t>
      </w:r>
    </w:p>
    <w:p w14:paraId="5E8D8376" w14:textId="6D02A575" w:rsidR="00406898" w:rsidRDefault="00406898" w:rsidP="00406898">
      <w:pPr>
        <w:pStyle w:val="ListParagraph"/>
        <w:numPr>
          <w:ilvl w:val="0"/>
          <w:numId w:val="41"/>
        </w:numPr>
        <w:spacing w:before="100" w:beforeAutospacing="1" w:after="100" w:afterAutospacing="1"/>
        <w:rPr>
          <w:rFonts w:ascii="Tahoma" w:hAnsi="Tahoma" w:cs="Tahoma"/>
          <w:sz w:val="22"/>
          <w:lang w:val="en-US"/>
        </w:rPr>
      </w:pPr>
      <w:r w:rsidRPr="00406898">
        <w:rPr>
          <w:rFonts w:ascii="Tahoma" w:hAnsi="Tahoma" w:cs="Tahoma"/>
          <w:sz w:val="22"/>
          <w:lang w:val="en-US"/>
        </w:rPr>
        <w:t>Support the administration of medical needs records, pupil transport arrangements, and LAC-related documentation, following guidance from senior colleagues</w:t>
      </w:r>
    </w:p>
    <w:p w14:paraId="1AD9BC7E" w14:textId="70DC9E27" w:rsidR="000336AD" w:rsidRPr="006054C6" w:rsidRDefault="000336AD" w:rsidP="006054C6">
      <w:pPr>
        <w:pStyle w:val="ListParagraph"/>
        <w:numPr>
          <w:ilvl w:val="0"/>
          <w:numId w:val="41"/>
        </w:numPr>
        <w:spacing w:before="100" w:beforeAutospacing="1" w:after="100" w:afterAutospacing="1"/>
        <w:rPr>
          <w:rFonts w:ascii="Tahoma" w:hAnsi="Tahoma" w:cs="Tahoma"/>
          <w:sz w:val="22"/>
          <w:lang w:val="en-US"/>
        </w:rPr>
      </w:pPr>
      <w:r w:rsidRPr="000336AD">
        <w:rPr>
          <w:rFonts w:ascii="Tahoma" w:hAnsi="Tahoma" w:cs="Tahoma"/>
          <w:sz w:val="22"/>
          <w:lang w:val="en-US"/>
        </w:rPr>
        <w:t xml:space="preserve">Assist with the </w:t>
      </w:r>
      <w:proofErr w:type="spellStart"/>
      <w:r w:rsidRPr="000336AD">
        <w:rPr>
          <w:rFonts w:ascii="Tahoma" w:hAnsi="Tahoma" w:cs="Tahoma"/>
          <w:sz w:val="22"/>
          <w:lang w:val="en-US"/>
        </w:rPr>
        <w:t>organisation</w:t>
      </w:r>
      <w:proofErr w:type="spellEnd"/>
      <w:r w:rsidRPr="000336AD">
        <w:rPr>
          <w:rFonts w:ascii="Tahoma" w:hAnsi="Tahoma" w:cs="Tahoma"/>
          <w:sz w:val="22"/>
          <w:lang w:val="en-US"/>
        </w:rPr>
        <w:t xml:space="preserve"> and administration of internal and external examinations, including preparing materials, distributing timetables, and supporting staff and pupils during exam period</w:t>
      </w:r>
      <w:r w:rsidR="002B66E3">
        <w:rPr>
          <w:rFonts w:ascii="Tahoma" w:hAnsi="Tahoma" w:cs="Tahoma"/>
          <w:sz w:val="22"/>
          <w:lang w:val="en-US"/>
        </w:rPr>
        <w:t>s</w:t>
      </w:r>
    </w:p>
    <w:p w14:paraId="3664D255" w14:textId="24345916" w:rsidR="00FA1310" w:rsidRPr="00FA1310" w:rsidRDefault="0083769E" w:rsidP="00FA1310">
      <w:pPr>
        <w:spacing w:before="100" w:beforeAutospacing="1" w:after="100" w:afterAutospacing="1"/>
        <w:rPr>
          <w:rFonts w:ascii="Tahoma" w:hAnsi="Tahoma" w:cs="Tahoma"/>
          <w:color w:val="00B0F0"/>
          <w:sz w:val="22"/>
          <w:szCs w:val="22"/>
          <w:lang w:val="en-US" w:eastAsia="en-US"/>
        </w:rPr>
      </w:pPr>
      <w:bookmarkStart w:id="1" w:name="_Hlk203589909"/>
      <w:r>
        <w:rPr>
          <w:rFonts w:ascii="Tahoma" w:hAnsi="Tahoma" w:cs="Tahoma"/>
          <w:b/>
          <w:bCs/>
          <w:color w:val="00B0F0"/>
          <w:sz w:val="22"/>
          <w:szCs w:val="22"/>
          <w:lang w:val="en-US" w:eastAsia="en-US"/>
        </w:rPr>
        <w:t>Data &amp; Communication</w:t>
      </w:r>
    </w:p>
    <w:p w14:paraId="35C8E399" w14:textId="3DB754D2" w:rsidR="00237C90" w:rsidRPr="00237C90" w:rsidRDefault="00237C90" w:rsidP="00237C90">
      <w:pPr>
        <w:pStyle w:val="ListParagraph"/>
        <w:numPr>
          <w:ilvl w:val="0"/>
          <w:numId w:val="43"/>
        </w:numPr>
        <w:spacing w:before="100" w:beforeAutospacing="1" w:after="100" w:afterAutospacing="1"/>
        <w:rPr>
          <w:rFonts w:ascii="Tahoma" w:hAnsi="Tahoma" w:cs="Tahoma"/>
          <w:sz w:val="22"/>
          <w:lang w:val="en-US"/>
        </w:rPr>
      </w:pPr>
      <w:r>
        <w:rPr>
          <w:rFonts w:ascii="Tahoma" w:hAnsi="Tahoma" w:cs="Tahoma"/>
          <w:sz w:val="22"/>
          <w:lang w:val="en-US"/>
        </w:rPr>
        <w:t>P</w:t>
      </w:r>
      <w:r w:rsidRPr="00237C90">
        <w:rPr>
          <w:rFonts w:ascii="Tahoma" w:hAnsi="Tahoma" w:cs="Tahoma"/>
          <w:sz w:val="22"/>
          <w:lang w:val="en-US"/>
        </w:rPr>
        <w:t>rovide front-office and reception support, including managing visitors and incoming communications</w:t>
      </w:r>
    </w:p>
    <w:p w14:paraId="2B26075E" w14:textId="4087B4E7" w:rsidR="00237C90" w:rsidRPr="00237C90" w:rsidRDefault="00237C90" w:rsidP="00237C90">
      <w:pPr>
        <w:pStyle w:val="ListParagraph"/>
        <w:numPr>
          <w:ilvl w:val="0"/>
          <w:numId w:val="43"/>
        </w:numPr>
        <w:spacing w:before="100" w:beforeAutospacing="1" w:after="100" w:afterAutospacing="1"/>
        <w:rPr>
          <w:rFonts w:ascii="Tahoma" w:hAnsi="Tahoma" w:cs="Tahoma"/>
          <w:sz w:val="22"/>
          <w:lang w:val="en-US"/>
        </w:rPr>
      </w:pPr>
      <w:r w:rsidRPr="00237C90">
        <w:rPr>
          <w:rFonts w:ascii="Tahoma" w:hAnsi="Tahoma" w:cs="Tahoma"/>
          <w:sz w:val="22"/>
          <w:lang w:val="en-US"/>
        </w:rPr>
        <w:t>Monitor shared inboxes, handle calls, and support the circulation of information</w:t>
      </w:r>
    </w:p>
    <w:p w14:paraId="203710B0" w14:textId="070497B6" w:rsidR="00237C90" w:rsidRDefault="00237C90" w:rsidP="00237C90">
      <w:pPr>
        <w:pStyle w:val="ListParagraph"/>
        <w:numPr>
          <w:ilvl w:val="0"/>
          <w:numId w:val="43"/>
        </w:numPr>
        <w:spacing w:before="100" w:beforeAutospacing="1" w:after="100" w:afterAutospacing="1"/>
        <w:rPr>
          <w:rFonts w:ascii="Tahoma" w:hAnsi="Tahoma" w:cs="Tahoma"/>
          <w:sz w:val="22"/>
          <w:lang w:val="en-US"/>
        </w:rPr>
      </w:pPr>
      <w:r>
        <w:rPr>
          <w:rFonts w:ascii="Tahoma" w:hAnsi="Tahoma" w:cs="Tahoma"/>
          <w:sz w:val="22"/>
          <w:lang w:val="en-US"/>
        </w:rPr>
        <w:t xml:space="preserve">Support with </w:t>
      </w:r>
      <w:r w:rsidRPr="00237C90">
        <w:rPr>
          <w:rFonts w:ascii="Tahoma" w:hAnsi="Tahoma" w:cs="Tahoma"/>
          <w:sz w:val="22"/>
          <w:lang w:val="en-US"/>
        </w:rPr>
        <w:t>event coordination, and internal</w:t>
      </w:r>
      <w:r>
        <w:rPr>
          <w:rFonts w:ascii="Tahoma" w:hAnsi="Tahoma" w:cs="Tahoma"/>
          <w:sz w:val="22"/>
          <w:lang w:val="en-US"/>
        </w:rPr>
        <w:t xml:space="preserve">/external </w:t>
      </w:r>
      <w:r w:rsidRPr="00237C90">
        <w:rPr>
          <w:rFonts w:ascii="Tahoma" w:hAnsi="Tahoma" w:cs="Tahoma"/>
          <w:sz w:val="22"/>
          <w:lang w:val="en-US"/>
        </w:rPr>
        <w:t>communications</w:t>
      </w:r>
    </w:p>
    <w:p w14:paraId="7C149CAF" w14:textId="6598B80E" w:rsidR="00D87488" w:rsidRPr="00D87488" w:rsidRDefault="00D87488" w:rsidP="00D87488">
      <w:pPr>
        <w:pStyle w:val="ListParagraph"/>
        <w:numPr>
          <w:ilvl w:val="0"/>
          <w:numId w:val="43"/>
        </w:numPr>
        <w:rPr>
          <w:rFonts w:ascii="Tahoma" w:hAnsi="Tahoma" w:cs="Tahoma"/>
          <w:sz w:val="22"/>
          <w:lang w:val="en-US"/>
        </w:rPr>
      </w:pPr>
      <w:r w:rsidRPr="00D87488">
        <w:rPr>
          <w:rFonts w:ascii="Tahoma" w:hAnsi="Tahoma" w:cs="Tahoma"/>
          <w:sz w:val="22"/>
          <w:lang w:val="en-US"/>
        </w:rPr>
        <w:t>Support data entry, pupil record updates, and management information system maintenance</w:t>
      </w:r>
    </w:p>
    <w:p w14:paraId="5D4BCC15" w14:textId="5D6B3C71" w:rsidR="00FA1310" w:rsidRDefault="00237C90" w:rsidP="00237C90">
      <w:pPr>
        <w:pStyle w:val="ListParagraph"/>
        <w:numPr>
          <w:ilvl w:val="0"/>
          <w:numId w:val="43"/>
        </w:numPr>
        <w:spacing w:before="100" w:beforeAutospacing="1" w:after="100" w:afterAutospacing="1"/>
        <w:rPr>
          <w:rFonts w:ascii="Tahoma" w:hAnsi="Tahoma" w:cs="Tahoma"/>
          <w:sz w:val="22"/>
          <w:lang w:val="en-US"/>
        </w:rPr>
      </w:pPr>
      <w:r w:rsidRPr="00237C90">
        <w:rPr>
          <w:rFonts w:ascii="Tahoma" w:hAnsi="Tahoma" w:cs="Tahoma"/>
          <w:sz w:val="22"/>
          <w:lang w:val="en-US"/>
        </w:rPr>
        <w:lastRenderedPageBreak/>
        <w:t xml:space="preserve">Maintain accurate </w:t>
      </w:r>
      <w:r>
        <w:rPr>
          <w:rFonts w:ascii="Tahoma" w:hAnsi="Tahoma" w:cs="Tahoma"/>
          <w:sz w:val="22"/>
          <w:lang w:val="en-US"/>
        </w:rPr>
        <w:t xml:space="preserve">data and information </w:t>
      </w:r>
      <w:r w:rsidRPr="00237C90">
        <w:rPr>
          <w:rFonts w:ascii="Tahoma" w:hAnsi="Tahoma" w:cs="Tahoma"/>
          <w:sz w:val="22"/>
          <w:lang w:val="en-US"/>
        </w:rPr>
        <w:t xml:space="preserve">records and ensure </w:t>
      </w:r>
      <w:r>
        <w:rPr>
          <w:rFonts w:ascii="Tahoma" w:hAnsi="Tahoma" w:cs="Tahoma"/>
          <w:sz w:val="22"/>
          <w:lang w:val="en-US"/>
        </w:rPr>
        <w:t xml:space="preserve">all systems meet </w:t>
      </w:r>
      <w:r w:rsidR="00FA1310" w:rsidRPr="00FA1310">
        <w:rPr>
          <w:rFonts w:ascii="Tahoma" w:hAnsi="Tahoma" w:cs="Tahoma"/>
          <w:sz w:val="22"/>
          <w:lang w:val="en-US"/>
        </w:rPr>
        <w:t>compliance with Trust policies and public sector regulations.</w:t>
      </w:r>
    </w:p>
    <w:bookmarkEnd w:id="1"/>
    <w:p w14:paraId="3FE13505" w14:textId="765E659D" w:rsidR="00FA1310" w:rsidRPr="00FA1310" w:rsidRDefault="00280FB5" w:rsidP="00FA1310">
      <w:pPr>
        <w:spacing w:before="100" w:beforeAutospacing="1" w:after="100" w:afterAutospacing="1"/>
        <w:rPr>
          <w:rFonts w:ascii="Tahoma" w:hAnsi="Tahoma" w:cs="Tahoma"/>
          <w:color w:val="00B0F0"/>
          <w:sz w:val="22"/>
          <w:szCs w:val="22"/>
          <w:lang w:val="en-US" w:eastAsia="en-US"/>
        </w:rPr>
      </w:pPr>
      <w:r>
        <w:rPr>
          <w:rFonts w:ascii="Tahoma" w:hAnsi="Tahoma" w:cs="Tahoma"/>
          <w:b/>
          <w:bCs/>
          <w:color w:val="00B0F0"/>
          <w:sz w:val="22"/>
          <w:szCs w:val="22"/>
          <w:lang w:val="en-US" w:eastAsia="en-US"/>
        </w:rPr>
        <w:t>Finance &amp; Procurement Support</w:t>
      </w:r>
    </w:p>
    <w:p w14:paraId="2C99AEC3" w14:textId="3AE32890" w:rsidR="00280FB5" w:rsidRPr="00280FB5" w:rsidRDefault="00280FB5" w:rsidP="00280FB5">
      <w:pPr>
        <w:pStyle w:val="ListParagraph"/>
        <w:numPr>
          <w:ilvl w:val="0"/>
          <w:numId w:val="44"/>
        </w:numPr>
        <w:spacing w:before="100" w:beforeAutospacing="1" w:after="100" w:afterAutospacing="1"/>
        <w:rPr>
          <w:rFonts w:ascii="Tahoma" w:hAnsi="Tahoma" w:cs="Tahoma"/>
          <w:sz w:val="22"/>
          <w:lang w:val="en-US"/>
        </w:rPr>
      </w:pPr>
      <w:r w:rsidRPr="00280FB5">
        <w:rPr>
          <w:rFonts w:ascii="Tahoma" w:hAnsi="Tahoma" w:cs="Tahoma"/>
          <w:sz w:val="22"/>
          <w:lang w:val="en-US"/>
        </w:rPr>
        <w:t>Process purchase orders, receipts</w:t>
      </w:r>
      <w:r>
        <w:rPr>
          <w:rFonts w:ascii="Tahoma" w:hAnsi="Tahoma" w:cs="Tahoma"/>
          <w:sz w:val="22"/>
          <w:lang w:val="en-US"/>
        </w:rPr>
        <w:t xml:space="preserve"> and </w:t>
      </w:r>
      <w:r w:rsidRPr="00280FB5">
        <w:rPr>
          <w:rFonts w:ascii="Tahoma" w:hAnsi="Tahoma" w:cs="Tahoma"/>
          <w:sz w:val="22"/>
          <w:lang w:val="en-US"/>
        </w:rPr>
        <w:t>financial transactions</w:t>
      </w:r>
    </w:p>
    <w:p w14:paraId="03973442" w14:textId="7A308402" w:rsidR="00280FB5" w:rsidRPr="00280FB5" w:rsidRDefault="00280FB5" w:rsidP="00280FB5">
      <w:pPr>
        <w:pStyle w:val="ListParagraph"/>
        <w:numPr>
          <w:ilvl w:val="0"/>
          <w:numId w:val="44"/>
        </w:numPr>
        <w:spacing w:before="100" w:beforeAutospacing="1" w:after="100" w:afterAutospacing="1"/>
        <w:rPr>
          <w:rFonts w:ascii="Tahoma" w:hAnsi="Tahoma" w:cs="Tahoma"/>
          <w:sz w:val="22"/>
          <w:lang w:val="en-US"/>
        </w:rPr>
      </w:pPr>
      <w:r w:rsidRPr="00280FB5">
        <w:rPr>
          <w:rFonts w:ascii="Tahoma" w:hAnsi="Tahoma" w:cs="Tahoma"/>
          <w:sz w:val="22"/>
          <w:lang w:val="en-US"/>
        </w:rPr>
        <w:t>Assist with petty cash and income logging in accordance with Trust policies</w:t>
      </w:r>
    </w:p>
    <w:p w14:paraId="0C7CBB72" w14:textId="71DA8486" w:rsidR="00280FB5" w:rsidRPr="00280FB5" w:rsidRDefault="00280FB5" w:rsidP="00280FB5">
      <w:pPr>
        <w:pStyle w:val="ListParagraph"/>
        <w:numPr>
          <w:ilvl w:val="0"/>
          <w:numId w:val="44"/>
        </w:numPr>
        <w:spacing w:before="100" w:beforeAutospacing="1" w:after="100" w:afterAutospacing="1"/>
        <w:rPr>
          <w:rFonts w:ascii="Tahoma" w:hAnsi="Tahoma" w:cs="Tahoma"/>
          <w:sz w:val="22"/>
          <w:lang w:val="en-US"/>
        </w:rPr>
      </w:pPr>
      <w:r w:rsidRPr="00280FB5">
        <w:rPr>
          <w:rFonts w:ascii="Tahoma" w:hAnsi="Tahoma" w:cs="Tahoma"/>
          <w:sz w:val="22"/>
          <w:lang w:val="en-US"/>
        </w:rPr>
        <w:t>Support the accurate coding and entry of financial records into Trust systems</w:t>
      </w:r>
    </w:p>
    <w:p w14:paraId="7E726B7B" w14:textId="0073C8D6" w:rsidR="00280FB5" w:rsidRPr="00280FB5" w:rsidRDefault="00280FB5" w:rsidP="00280FB5">
      <w:pPr>
        <w:pStyle w:val="ListParagraph"/>
        <w:numPr>
          <w:ilvl w:val="0"/>
          <w:numId w:val="44"/>
        </w:numPr>
        <w:spacing w:before="100" w:beforeAutospacing="1" w:after="100" w:afterAutospacing="1"/>
        <w:rPr>
          <w:rFonts w:ascii="Tahoma" w:hAnsi="Tahoma" w:cs="Tahoma"/>
          <w:color w:val="00B0F0"/>
          <w:sz w:val="22"/>
          <w:lang w:val="en-US"/>
        </w:rPr>
      </w:pPr>
      <w:r w:rsidRPr="00280FB5">
        <w:rPr>
          <w:rFonts w:ascii="Tahoma" w:hAnsi="Tahoma" w:cs="Tahoma"/>
          <w:sz w:val="22"/>
          <w:lang w:val="en-US"/>
        </w:rPr>
        <w:t>Monitor delivery of goods and manage supplies and stock records</w:t>
      </w:r>
    </w:p>
    <w:p w14:paraId="1867E47F" w14:textId="06D397C7" w:rsidR="00FA1310" w:rsidRPr="00280FB5" w:rsidRDefault="00FA1310" w:rsidP="00280FB5">
      <w:pPr>
        <w:spacing w:before="100" w:beforeAutospacing="1" w:after="100" w:afterAutospacing="1"/>
        <w:rPr>
          <w:rFonts w:ascii="Tahoma" w:hAnsi="Tahoma" w:cs="Tahoma"/>
          <w:color w:val="00B0F0"/>
          <w:sz w:val="22"/>
          <w:lang w:val="en-US"/>
        </w:rPr>
      </w:pPr>
      <w:r w:rsidRPr="00280FB5">
        <w:rPr>
          <w:rFonts w:ascii="Tahoma" w:hAnsi="Tahoma" w:cs="Tahoma"/>
          <w:b/>
          <w:bCs/>
          <w:color w:val="00B0F0"/>
          <w:sz w:val="22"/>
          <w:lang w:val="en-US"/>
        </w:rPr>
        <w:t>Human Resources</w:t>
      </w:r>
    </w:p>
    <w:p w14:paraId="2858D3B0" w14:textId="368AFE4D" w:rsidR="007E7312" w:rsidRPr="007E7312" w:rsidRDefault="007E7312" w:rsidP="007E7312">
      <w:pPr>
        <w:pStyle w:val="ListParagraph"/>
        <w:numPr>
          <w:ilvl w:val="0"/>
          <w:numId w:val="45"/>
        </w:numPr>
        <w:spacing w:before="100" w:beforeAutospacing="1" w:after="100" w:afterAutospacing="1"/>
        <w:rPr>
          <w:rFonts w:ascii="Tahoma" w:hAnsi="Tahoma" w:cs="Tahoma"/>
          <w:sz w:val="22"/>
          <w:lang w:val="en-US"/>
        </w:rPr>
      </w:pPr>
      <w:r w:rsidRPr="007E7312">
        <w:rPr>
          <w:rFonts w:ascii="Tahoma" w:hAnsi="Tahoma" w:cs="Tahoma"/>
          <w:sz w:val="22"/>
          <w:lang w:val="en-US"/>
        </w:rPr>
        <w:t xml:space="preserve">Support recruitment and onboarding documentation </w:t>
      </w:r>
    </w:p>
    <w:p w14:paraId="77E8B7E4" w14:textId="6B964ADC" w:rsidR="007E7312" w:rsidRPr="007E7312" w:rsidRDefault="007E7312" w:rsidP="007E7312">
      <w:pPr>
        <w:pStyle w:val="ListParagraph"/>
        <w:numPr>
          <w:ilvl w:val="0"/>
          <w:numId w:val="45"/>
        </w:numPr>
        <w:spacing w:before="100" w:beforeAutospacing="1" w:after="100" w:afterAutospacing="1"/>
        <w:rPr>
          <w:rFonts w:ascii="Tahoma" w:hAnsi="Tahoma" w:cs="Tahoma"/>
          <w:sz w:val="22"/>
          <w:lang w:val="en-US"/>
        </w:rPr>
      </w:pPr>
      <w:r w:rsidRPr="007E7312">
        <w:rPr>
          <w:rFonts w:ascii="Tahoma" w:hAnsi="Tahoma" w:cs="Tahoma"/>
          <w:sz w:val="22"/>
          <w:lang w:val="en-US"/>
        </w:rPr>
        <w:t>Update staff databases and contribute to accurate workforce reporting</w:t>
      </w:r>
    </w:p>
    <w:p w14:paraId="6CE9E0D4" w14:textId="51E21D67" w:rsidR="007E7312" w:rsidRPr="007E7312" w:rsidRDefault="007E7312" w:rsidP="007E7312">
      <w:pPr>
        <w:pStyle w:val="ListParagraph"/>
        <w:numPr>
          <w:ilvl w:val="0"/>
          <w:numId w:val="45"/>
        </w:numPr>
        <w:spacing w:before="100" w:beforeAutospacing="1" w:after="100" w:afterAutospacing="1"/>
        <w:rPr>
          <w:rFonts w:ascii="Tahoma" w:hAnsi="Tahoma" w:cs="Tahoma"/>
          <w:color w:val="00B0F0"/>
          <w:sz w:val="22"/>
          <w:lang w:val="en-US"/>
        </w:rPr>
      </w:pPr>
      <w:r w:rsidRPr="007E7312">
        <w:rPr>
          <w:rFonts w:ascii="Tahoma" w:hAnsi="Tahoma" w:cs="Tahoma"/>
          <w:sz w:val="22"/>
          <w:lang w:val="en-US"/>
        </w:rPr>
        <w:t xml:space="preserve">Assist with the maintenance </w:t>
      </w:r>
      <w:r>
        <w:rPr>
          <w:rFonts w:ascii="Tahoma" w:hAnsi="Tahoma" w:cs="Tahoma"/>
          <w:sz w:val="22"/>
          <w:lang w:val="en-US"/>
        </w:rPr>
        <w:t xml:space="preserve">and administration </w:t>
      </w:r>
      <w:r w:rsidRPr="007E7312">
        <w:rPr>
          <w:rFonts w:ascii="Tahoma" w:hAnsi="Tahoma" w:cs="Tahoma"/>
          <w:sz w:val="22"/>
          <w:lang w:val="en-US"/>
        </w:rPr>
        <w:t xml:space="preserve">of the Single Central Record </w:t>
      </w:r>
    </w:p>
    <w:p w14:paraId="124063F5" w14:textId="7FC2BD6C" w:rsidR="00FA1310" w:rsidRPr="007E7312" w:rsidRDefault="007E7312" w:rsidP="007E7312">
      <w:pPr>
        <w:spacing w:before="100" w:beforeAutospacing="1" w:after="100" w:afterAutospacing="1"/>
        <w:rPr>
          <w:rFonts w:ascii="Tahoma" w:hAnsi="Tahoma" w:cs="Tahoma"/>
          <w:color w:val="00B0F0"/>
          <w:sz w:val="22"/>
          <w:lang w:val="en-US"/>
        </w:rPr>
      </w:pPr>
      <w:r w:rsidRPr="007E7312">
        <w:rPr>
          <w:rFonts w:ascii="Tahoma" w:hAnsi="Tahoma" w:cs="Tahoma"/>
          <w:b/>
          <w:bCs/>
          <w:color w:val="00B0F0"/>
          <w:sz w:val="22"/>
          <w:lang w:val="en-US"/>
        </w:rPr>
        <w:t xml:space="preserve"> </w:t>
      </w:r>
      <w:r w:rsidR="00FA1310" w:rsidRPr="007E7312">
        <w:rPr>
          <w:rFonts w:ascii="Tahoma" w:hAnsi="Tahoma" w:cs="Tahoma"/>
          <w:b/>
          <w:bCs/>
          <w:color w:val="00B0F0"/>
          <w:sz w:val="22"/>
          <w:lang w:val="en-US"/>
        </w:rPr>
        <w:t>Infrastructure and Estates</w:t>
      </w:r>
    </w:p>
    <w:p w14:paraId="154DAB5F" w14:textId="0364B274" w:rsidR="00D832AA" w:rsidRPr="00D832AA" w:rsidRDefault="00F97B7A" w:rsidP="00D832AA">
      <w:pPr>
        <w:pStyle w:val="ListParagraph"/>
        <w:numPr>
          <w:ilvl w:val="0"/>
          <w:numId w:val="46"/>
        </w:numPr>
        <w:spacing w:before="100" w:beforeAutospacing="1" w:after="100" w:afterAutospacing="1"/>
        <w:rPr>
          <w:rFonts w:ascii="Tahoma" w:hAnsi="Tahoma" w:cs="Tahoma"/>
          <w:sz w:val="22"/>
          <w:lang w:val="en-US"/>
        </w:rPr>
      </w:pPr>
      <w:r>
        <w:rPr>
          <w:rFonts w:ascii="Tahoma" w:hAnsi="Tahoma" w:cs="Tahoma"/>
          <w:sz w:val="22"/>
          <w:lang w:val="en-US"/>
        </w:rPr>
        <w:t>Support in the r</w:t>
      </w:r>
      <w:r w:rsidR="00D832AA" w:rsidRPr="00D832AA">
        <w:rPr>
          <w:rFonts w:ascii="Tahoma" w:hAnsi="Tahoma" w:cs="Tahoma"/>
          <w:sz w:val="22"/>
          <w:lang w:val="en-US"/>
        </w:rPr>
        <w:t>ecord</w:t>
      </w:r>
      <w:r>
        <w:rPr>
          <w:rFonts w:ascii="Tahoma" w:hAnsi="Tahoma" w:cs="Tahoma"/>
          <w:sz w:val="22"/>
          <w:lang w:val="en-US"/>
        </w:rPr>
        <w:t>ing of</w:t>
      </w:r>
      <w:r w:rsidR="00D832AA" w:rsidRPr="00D832AA">
        <w:rPr>
          <w:rFonts w:ascii="Tahoma" w:hAnsi="Tahoma" w:cs="Tahoma"/>
          <w:sz w:val="22"/>
          <w:lang w:val="en-US"/>
        </w:rPr>
        <w:t xml:space="preserve"> maintenance tasks an</w:t>
      </w:r>
      <w:r>
        <w:rPr>
          <w:rFonts w:ascii="Tahoma" w:hAnsi="Tahoma" w:cs="Tahoma"/>
          <w:sz w:val="22"/>
          <w:lang w:val="en-US"/>
        </w:rPr>
        <w:t>d general estates administration</w:t>
      </w:r>
    </w:p>
    <w:p w14:paraId="7C6372E7" w14:textId="77777777" w:rsidR="00FA1310" w:rsidRPr="00FA1310" w:rsidRDefault="00FA1310" w:rsidP="00FA1310">
      <w:pPr>
        <w:spacing w:before="100" w:beforeAutospacing="1" w:after="100" w:afterAutospacing="1"/>
        <w:rPr>
          <w:rFonts w:ascii="Tahoma" w:hAnsi="Tahoma" w:cs="Tahoma"/>
          <w:color w:val="00B0F0"/>
          <w:sz w:val="22"/>
          <w:szCs w:val="22"/>
          <w:lang w:val="en-US" w:eastAsia="en-US"/>
        </w:rPr>
      </w:pPr>
      <w:r w:rsidRPr="00FA1310">
        <w:rPr>
          <w:rFonts w:ascii="Tahoma" w:hAnsi="Tahoma" w:cs="Tahoma"/>
          <w:b/>
          <w:bCs/>
          <w:color w:val="00B0F0"/>
          <w:sz w:val="22"/>
          <w:szCs w:val="22"/>
          <w:lang w:val="en-US" w:eastAsia="en-US"/>
        </w:rPr>
        <w:t>Staff Development and Professional Support</w:t>
      </w:r>
    </w:p>
    <w:p w14:paraId="6CA43E4B" w14:textId="14A7472E" w:rsidR="00190910" w:rsidRPr="00190910" w:rsidRDefault="00190910" w:rsidP="00190910">
      <w:pPr>
        <w:pStyle w:val="ListParagraph"/>
        <w:numPr>
          <w:ilvl w:val="0"/>
          <w:numId w:val="48"/>
        </w:numPr>
        <w:spacing w:before="100" w:beforeAutospacing="1" w:after="100" w:afterAutospacing="1"/>
        <w:rPr>
          <w:rFonts w:ascii="Tahoma" w:hAnsi="Tahoma" w:cs="Tahoma"/>
          <w:sz w:val="22"/>
          <w:lang w:val="en-US"/>
        </w:rPr>
      </w:pPr>
      <w:r w:rsidRPr="00190910">
        <w:rPr>
          <w:rFonts w:ascii="Tahoma" w:hAnsi="Tahoma" w:cs="Tahoma"/>
          <w:sz w:val="22"/>
          <w:lang w:val="en-US"/>
        </w:rPr>
        <w:t>Participate in relevant training and professional development activities</w:t>
      </w:r>
    </w:p>
    <w:p w14:paraId="5A1FC245" w14:textId="536F85EA" w:rsidR="00190910" w:rsidRPr="00190910" w:rsidRDefault="00190910" w:rsidP="00190910">
      <w:pPr>
        <w:pStyle w:val="ListParagraph"/>
        <w:numPr>
          <w:ilvl w:val="0"/>
          <w:numId w:val="48"/>
        </w:numPr>
        <w:spacing w:before="100" w:beforeAutospacing="1" w:after="100" w:afterAutospacing="1"/>
        <w:rPr>
          <w:rFonts w:ascii="Tahoma" w:hAnsi="Tahoma" w:cs="Tahoma"/>
          <w:sz w:val="22"/>
          <w:lang w:val="en-US"/>
        </w:rPr>
      </w:pPr>
      <w:r w:rsidRPr="00190910">
        <w:rPr>
          <w:rFonts w:ascii="Tahoma" w:hAnsi="Tahoma" w:cs="Tahoma"/>
          <w:sz w:val="22"/>
          <w:lang w:val="en-US"/>
        </w:rPr>
        <w:t>Engage positively with the SRBP and wider Trust business services network</w:t>
      </w:r>
    </w:p>
    <w:p w14:paraId="56331FF8" w14:textId="3B4D99A0" w:rsidR="00190910" w:rsidRPr="00190910" w:rsidRDefault="00190910" w:rsidP="00190910">
      <w:pPr>
        <w:pStyle w:val="ListParagraph"/>
        <w:numPr>
          <w:ilvl w:val="0"/>
          <w:numId w:val="48"/>
        </w:numPr>
        <w:spacing w:before="100" w:beforeAutospacing="1" w:after="100" w:afterAutospacing="1"/>
        <w:rPr>
          <w:rFonts w:ascii="Tahoma" w:hAnsi="Tahoma" w:cs="Tahoma"/>
          <w:sz w:val="22"/>
          <w:lang w:val="en-US"/>
        </w:rPr>
      </w:pPr>
      <w:r w:rsidRPr="00190910">
        <w:rPr>
          <w:rFonts w:ascii="Tahoma" w:hAnsi="Tahoma" w:cs="Tahoma"/>
          <w:sz w:val="22"/>
          <w:lang w:val="en-US"/>
        </w:rPr>
        <w:t>Work collaboratively with colleagues to support effective, consistent delivery</w:t>
      </w:r>
    </w:p>
    <w:p w14:paraId="59DC5335" w14:textId="4F49E69E" w:rsidR="00190910" w:rsidRPr="006054C6" w:rsidRDefault="00190910" w:rsidP="006054C6">
      <w:pPr>
        <w:pStyle w:val="ListParagraph"/>
        <w:numPr>
          <w:ilvl w:val="0"/>
          <w:numId w:val="48"/>
        </w:numPr>
        <w:spacing w:before="100" w:beforeAutospacing="1" w:after="100" w:afterAutospacing="1"/>
        <w:rPr>
          <w:rFonts w:ascii="Tahoma" w:hAnsi="Tahoma" w:cs="Tahoma"/>
          <w:b/>
          <w:bCs/>
          <w:color w:val="00B0F0"/>
          <w:sz w:val="22"/>
          <w:lang w:val="en-US"/>
        </w:rPr>
      </w:pPr>
      <w:r w:rsidRPr="00190910">
        <w:rPr>
          <w:rFonts w:ascii="Tahoma" w:hAnsi="Tahoma" w:cs="Tahoma"/>
          <w:sz w:val="22"/>
          <w:lang w:val="en-US"/>
        </w:rPr>
        <w:t>Contribute to a culture of professionalism and continuous improvement</w:t>
      </w:r>
      <w:r w:rsidRPr="00190910">
        <w:rPr>
          <w:rFonts w:ascii="Tahoma" w:hAnsi="Tahoma" w:cs="Tahoma"/>
          <w:b/>
          <w:bCs/>
          <w:color w:val="00B0F0"/>
          <w:sz w:val="22"/>
          <w:lang w:val="en-US"/>
        </w:rPr>
        <w:t xml:space="preserve"> </w:t>
      </w:r>
    </w:p>
    <w:p w14:paraId="5FB3BD4A" w14:textId="4B24B263" w:rsidR="00FA1310" w:rsidRPr="00190910" w:rsidRDefault="00FA1310" w:rsidP="00190910">
      <w:pPr>
        <w:spacing w:before="100" w:beforeAutospacing="1" w:after="100" w:afterAutospacing="1"/>
        <w:rPr>
          <w:rFonts w:ascii="Tahoma" w:hAnsi="Tahoma" w:cs="Tahoma"/>
          <w:b/>
          <w:bCs/>
          <w:color w:val="00B0F0"/>
          <w:sz w:val="22"/>
          <w:lang w:val="en-US"/>
        </w:rPr>
      </w:pPr>
      <w:r w:rsidRPr="00190910">
        <w:rPr>
          <w:rFonts w:ascii="Tahoma" w:hAnsi="Tahoma" w:cs="Tahoma"/>
          <w:b/>
          <w:bCs/>
          <w:color w:val="00B0F0"/>
          <w:sz w:val="22"/>
          <w:lang w:val="en-US"/>
        </w:rPr>
        <w:t>General</w:t>
      </w:r>
    </w:p>
    <w:p w14:paraId="56C86FF2" w14:textId="77777777" w:rsidR="00FA1310" w:rsidRPr="00FA1310" w:rsidRDefault="00FA1310" w:rsidP="00FA1310">
      <w:pPr>
        <w:pStyle w:val="ListParagraph"/>
        <w:numPr>
          <w:ilvl w:val="0"/>
          <w:numId w:val="49"/>
        </w:numPr>
        <w:spacing w:before="100" w:beforeAutospacing="1" w:after="100" w:afterAutospacing="1"/>
        <w:rPr>
          <w:rFonts w:ascii="Tahoma" w:hAnsi="Tahoma" w:cs="Tahoma"/>
          <w:sz w:val="22"/>
          <w:lang w:val="en-US"/>
        </w:rPr>
      </w:pPr>
      <w:r w:rsidRPr="00FA1310">
        <w:rPr>
          <w:rFonts w:ascii="Tahoma" w:hAnsi="Tahoma" w:cs="Tahoma"/>
          <w:sz w:val="22"/>
          <w:lang w:val="en-US"/>
        </w:rPr>
        <w:t>Act as an ambassador for the Trust’s business services, modelling professionalism, integrity, and high standards.</w:t>
      </w:r>
    </w:p>
    <w:p w14:paraId="627B68A9" w14:textId="77777777" w:rsidR="00FA1310" w:rsidRPr="00FA1310" w:rsidRDefault="00FA1310" w:rsidP="00FA1310">
      <w:pPr>
        <w:pStyle w:val="ListParagraph"/>
        <w:numPr>
          <w:ilvl w:val="0"/>
          <w:numId w:val="49"/>
        </w:numPr>
        <w:spacing w:before="100" w:beforeAutospacing="1" w:after="100" w:afterAutospacing="1"/>
        <w:rPr>
          <w:rFonts w:ascii="Tahoma" w:hAnsi="Tahoma" w:cs="Tahoma"/>
          <w:sz w:val="22"/>
          <w:lang w:val="en-US"/>
        </w:rPr>
      </w:pPr>
      <w:r w:rsidRPr="00FA1310">
        <w:rPr>
          <w:rFonts w:ascii="Tahoma" w:hAnsi="Tahoma" w:cs="Tahoma"/>
          <w:sz w:val="22"/>
          <w:lang w:val="en-US"/>
        </w:rPr>
        <w:t>Maintain confidentiality and the highest standards of conduct at all times.</w:t>
      </w:r>
    </w:p>
    <w:p w14:paraId="1E9A4D2D" w14:textId="7CA72D09" w:rsidR="00FA1310" w:rsidRPr="001970FA" w:rsidRDefault="00FA1310" w:rsidP="00FA1310">
      <w:pPr>
        <w:pStyle w:val="ListParagraph"/>
        <w:numPr>
          <w:ilvl w:val="0"/>
          <w:numId w:val="49"/>
        </w:numPr>
        <w:spacing w:before="100" w:beforeAutospacing="1" w:after="100" w:afterAutospacing="1"/>
        <w:rPr>
          <w:rFonts w:ascii="Tahoma" w:hAnsi="Tahoma" w:cs="Tahoma"/>
          <w:sz w:val="22"/>
          <w:lang w:val="en-US"/>
        </w:rPr>
      </w:pPr>
      <w:r w:rsidRPr="001970FA">
        <w:rPr>
          <w:rFonts w:ascii="Tahoma" w:hAnsi="Tahoma" w:cs="Tahoma"/>
          <w:sz w:val="22"/>
          <w:lang w:val="en-US"/>
        </w:rPr>
        <w:t xml:space="preserve">Undertake any other duties commensurate with the role and grade, as required by </w:t>
      </w:r>
      <w:proofErr w:type="gramStart"/>
      <w:r w:rsidRPr="001970FA">
        <w:rPr>
          <w:rFonts w:ascii="Tahoma" w:hAnsi="Tahoma" w:cs="Tahoma"/>
          <w:sz w:val="22"/>
          <w:lang w:val="en-US"/>
        </w:rPr>
        <w:t xml:space="preserve">the </w:t>
      </w:r>
      <w:r w:rsidR="001970FA" w:rsidRPr="001970FA">
        <w:rPr>
          <w:rFonts w:ascii="Tahoma" w:hAnsi="Tahoma" w:cs="Tahoma"/>
          <w:sz w:val="22"/>
          <w:lang w:val="en-US"/>
        </w:rPr>
        <w:t xml:space="preserve"> management</w:t>
      </w:r>
      <w:proofErr w:type="gramEnd"/>
      <w:r w:rsidR="001970FA" w:rsidRPr="001970FA">
        <w:rPr>
          <w:rFonts w:ascii="Tahoma" w:hAnsi="Tahoma" w:cs="Tahoma"/>
          <w:sz w:val="22"/>
          <w:lang w:val="en-US"/>
        </w:rPr>
        <w:t>.</w:t>
      </w:r>
    </w:p>
    <w:p w14:paraId="243360EE" w14:textId="3CEE4B0D" w:rsidR="00D7569F" w:rsidRPr="00FA1310" w:rsidRDefault="00D7569F" w:rsidP="00D7569F">
      <w:pPr>
        <w:rPr>
          <w:rFonts w:ascii="Tahoma" w:hAnsi="Tahoma" w:cs="Tahoma"/>
          <w:b/>
          <w:color w:val="00B0F0"/>
          <w:sz w:val="22"/>
          <w:szCs w:val="22"/>
        </w:rPr>
      </w:pPr>
      <w:r w:rsidRPr="00FA1310">
        <w:rPr>
          <w:rFonts w:ascii="Tahoma" w:hAnsi="Tahoma" w:cs="Tahoma"/>
          <w:b/>
          <w:color w:val="00B0F0"/>
          <w:sz w:val="22"/>
          <w:szCs w:val="22"/>
        </w:rPr>
        <w:t>Safeguarding</w:t>
      </w:r>
    </w:p>
    <w:p w14:paraId="621A584F" w14:textId="77777777" w:rsidR="00D7569F" w:rsidRPr="00FA1310" w:rsidRDefault="00D7569F" w:rsidP="00D7569F">
      <w:pPr>
        <w:rPr>
          <w:rFonts w:ascii="Tahoma" w:hAnsi="Tahoma" w:cs="Tahoma"/>
          <w:b/>
          <w:sz w:val="22"/>
          <w:szCs w:val="22"/>
        </w:rPr>
      </w:pPr>
    </w:p>
    <w:p w14:paraId="48817E10" w14:textId="2CA27724" w:rsidR="00D92617" w:rsidRPr="00EB585A" w:rsidRDefault="00D7569F" w:rsidP="002E421A">
      <w:pPr>
        <w:pStyle w:val="ListParagraph"/>
        <w:numPr>
          <w:ilvl w:val="0"/>
          <w:numId w:val="31"/>
        </w:numPr>
        <w:rPr>
          <w:rFonts w:ascii="Tahoma" w:hAnsi="Tahoma" w:cs="Tahoma"/>
        </w:rPr>
      </w:pPr>
      <w:r w:rsidRPr="00FA1310">
        <w:rPr>
          <w:rFonts w:ascii="Tahoma" w:hAnsi="Tahoma" w:cs="Tahoma"/>
          <w:sz w:val="22"/>
        </w:rPr>
        <w:t>Nexus MAT is committed to safeguarding and promoting the welfare of children and young people. The highest priority must be given to following the guidance and approaches to safeguard children and follow all safeguarding procedures outlined by the MAT and member schools.</w:t>
      </w:r>
      <w:r w:rsidR="00F11916" w:rsidRPr="00EB585A">
        <w:rPr>
          <w:rFonts w:ascii="Tahoma" w:hAnsi="Tahoma" w:cs="Tahoma"/>
        </w:rPr>
        <w:br w:type="page"/>
      </w:r>
      <w:r w:rsidR="00097500" w:rsidRPr="00EB585A">
        <w:rPr>
          <w:rFonts w:ascii="Tahoma" w:hAnsi="Tahoma" w:cs="Tahoma"/>
          <w:b/>
          <w:color w:val="00B0F0"/>
        </w:rPr>
        <w:lastRenderedPageBreak/>
        <w:t>Person Specification</w:t>
      </w:r>
    </w:p>
    <w:p w14:paraId="2ACE0F8B" w14:textId="77777777" w:rsidR="006E62B7" w:rsidRDefault="006E62B7" w:rsidP="009C00B5">
      <w:pPr>
        <w:rPr>
          <w:rFonts w:ascii="Tahoma" w:hAnsi="Tahoma" w:cs="Tahoma"/>
          <w:b/>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787"/>
        <w:gridCol w:w="1296"/>
        <w:gridCol w:w="1351"/>
      </w:tblGrid>
      <w:tr w:rsidR="00313B08" w:rsidRPr="00CD0243" w14:paraId="5D7A5442" w14:textId="77777777" w:rsidTr="00FE09D4">
        <w:trPr>
          <w:trHeight w:val="540"/>
          <w:tblHeader/>
        </w:trPr>
        <w:tc>
          <w:tcPr>
            <w:tcW w:w="1875" w:type="dxa"/>
            <w:tcBorders>
              <w:top w:val="nil"/>
              <w:left w:val="nil"/>
              <w:bottom w:val="single" w:sz="12" w:space="0" w:color="auto"/>
              <w:right w:val="nil"/>
            </w:tcBorders>
          </w:tcPr>
          <w:p w14:paraId="3E371845" w14:textId="77777777" w:rsidR="00313B08" w:rsidRPr="00CD0243" w:rsidRDefault="00313B08" w:rsidP="00A53191">
            <w:pPr>
              <w:rPr>
                <w:rFonts w:ascii="Tahoma" w:eastAsia="Calibri" w:hAnsi="Tahoma" w:cs="Tahoma"/>
                <w:b/>
                <w:color w:val="FFFFFF"/>
              </w:rPr>
            </w:pPr>
          </w:p>
        </w:tc>
        <w:tc>
          <w:tcPr>
            <w:tcW w:w="5787" w:type="dxa"/>
            <w:tcBorders>
              <w:top w:val="nil"/>
              <w:left w:val="nil"/>
              <w:bottom w:val="single" w:sz="12" w:space="0" w:color="auto"/>
              <w:right w:val="single" w:sz="12" w:space="0" w:color="auto"/>
            </w:tcBorders>
          </w:tcPr>
          <w:p w14:paraId="62AAE190" w14:textId="77777777" w:rsidR="00313B08" w:rsidRPr="00CD0243" w:rsidRDefault="00313B08" w:rsidP="00A53191">
            <w:pPr>
              <w:rPr>
                <w:rFonts w:ascii="Tahoma" w:eastAsia="Calibri" w:hAnsi="Tahoma" w:cs="Tahoma"/>
              </w:rPr>
            </w:pPr>
          </w:p>
        </w:tc>
        <w:tc>
          <w:tcPr>
            <w:tcW w:w="1296" w:type="dxa"/>
            <w:tcBorders>
              <w:top w:val="single" w:sz="12" w:space="0" w:color="auto"/>
              <w:left w:val="single" w:sz="12" w:space="0" w:color="auto"/>
              <w:bottom w:val="single" w:sz="4" w:space="0" w:color="auto"/>
            </w:tcBorders>
            <w:shd w:val="clear" w:color="auto" w:fill="00B0F0"/>
            <w:vAlign w:val="center"/>
          </w:tcPr>
          <w:p w14:paraId="509C2AA0" w14:textId="77777777" w:rsidR="00313B08" w:rsidRPr="002D1E1C" w:rsidRDefault="00313B08" w:rsidP="00FE09D4">
            <w:pPr>
              <w:jc w:val="center"/>
              <w:rPr>
                <w:rFonts w:ascii="Tahoma" w:eastAsia="Calibri" w:hAnsi="Tahoma" w:cs="Tahoma"/>
                <w:b/>
                <w:color w:val="FFFFFF"/>
              </w:rPr>
            </w:pPr>
            <w:r w:rsidRPr="002D1E1C">
              <w:rPr>
                <w:rFonts w:ascii="Tahoma" w:eastAsia="Calibri" w:hAnsi="Tahoma" w:cs="Tahoma"/>
                <w:b/>
                <w:color w:val="FFFFFF"/>
              </w:rPr>
              <w:t>Essential</w:t>
            </w:r>
          </w:p>
        </w:tc>
        <w:tc>
          <w:tcPr>
            <w:tcW w:w="1351" w:type="dxa"/>
            <w:tcBorders>
              <w:top w:val="single" w:sz="12" w:space="0" w:color="auto"/>
              <w:bottom w:val="single" w:sz="4" w:space="0" w:color="auto"/>
              <w:right w:val="single" w:sz="12" w:space="0" w:color="auto"/>
            </w:tcBorders>
            <w:shd w:val="clear" w:color="auto" w:fill="00B0F0"/>
            <w:vAlign w:val="center"/>
          </w:tcPr>
          <w:p w14:paraId="121C29C0" w14:textId="77777777" w:rsidR="00313B08" w:rsidRPr="002D1E1C" w:rsidRDefault="00313B08" w:rsidP="00FE09D4">
            <w:pPr>
              <w:jc w:val="center"/>
              <w:rPr>
                <w:rFonts w:ascii="Tahoma" w:eastAsia="Calibri" w:hAnsi="Tahoma" w:cs="Tahoma"/>
                <w:b/>
                <w:color w:val="FFFFFF"/>
              </w:rPr>
            </w:pPr>
            <w:r w:rsidRPr="002D1E1C">
              <w:rPr>
                <w:rFonts w:ascii="Tahoma" w:eastAsia="Calibri" w:hAnsi="Tahoma" w:cs="Tahoma"/>
                <w:b/>
                <w:color w:val="FFFFFF"/>
              </w:rPr>
              <w:t>Desirable</w:t>
            </w:r>
          </w:p>
        </w:tc>
      </w:tr>
      <w:tr w:rsidR="002828FD" w:rsidRPr="00CD0243" w14:paraId="6D23064A" w14:textId="77777777" w:rsidTr="001A723C">
        <w:trPr>
          <w:trHeight w:val="578"/>
        </w:trPr>
        <w:tc>
          <w:tcPr>
            <w:tcW w:w="1875" w:type="dxa"/>
            <w:vMerge w:val="restart"/>
            <w:tcBorders>
              <w:top w:val="single" w:sz="12" w:space="0" w:color="auto"/>
              <w:left w:val="single" w:sz="12" w:space="0" w:color="auto"/>
              <w:right w:val="single" w:sz="12" w:space="0" w:color="auto"/>
            </w:tcBorders>
            <w:shd w:val="clear" w:color="auto" w:fill="00B0F0"/>
          </w:tcPr>
          <w:p w14:paraId="38FF59F1" w14:textId="77777777" w:rsidR="002828FD" w:rsidRPr="00CD0243" w:rsidRDefault="002828FD" w:rsidP="00A53191">
            <w:pPr>
              <w:rPr>
                <w:rFonts w:ascii="Tahoma" w:eastAsia="Calibri" w:hAnsi="Tahoma" w:cs="Tahoma"/>
                <w:b/>
              </w:rPr>
            </w:pPr>
            <w:r w:rsidRPr="00CD0243">
              <w:rPr>
                <w:rFonts w:ascii="Tahoma" w:eastAsia="Calibri" w:hAnsi="Tahoma" w:cs="Tahoma"/>
                <w:b/>
                <w:color w:val="FFFFFF"/>
              </w:rPr>
              <w:t>Qualifications</w:t>
            </w:r>
          </w:p>
        </w:tc>
        <w:tc>
          <w:tcPr>
            <w:tcW w:w="5787" w:type="dxa"/>
            <w:tcBorders>
              <w:top w:val="single" w:sz="12" w:space="0" w:color="auto"/>
              <w:left w:val="single" w:sz="12" w:space="0" w:color="auto"/>
              <w:bottom w:val="single" w:sz="12" w:space="0" w:color="auto"/>
              <w:right w:val="single" w:sz="12" w:space="0" w:color="auto"/>
            </w:tcBorders>
          </w:tcPr>
          <w:p w14:paraId="372A56F5" w14:textId="142F0696" w:rsidR="002828FD" w:rsidRPr="00CD0243" w:rsidRDefault="002828FD" w:rsidP="00FE09D4">
            <w:pPr>
              <w:rPr>
                <w:rFonts w:ascii="Tahoma" w:eastAsia="Calibri" w:hAnsi="Tahoma" w:cs="Tahoma"/>
              </w:rPr>
            </w:pPr>
            <w:r w:rsidRPr="00D34F6C">
              <w:rPr>
                <w:rFonts w:ascii="Tahoma" w:eastAsia="Calibri" w:hAnsi="Tahoma" w:cs="Tahoma"/>
              </w:rPr>
              <w:t xml:space="preserve">Relevant professional qualification in </w:t>
            </w:r>
            <w:r>
              <w:rPr>
                <w:rFonts w:ascii="Tahoma" w:eastAsia="Calibri" w:hAnsi="Tahoma" w:cs="Tahoma"/>
              </w:rPr>
              <w:t xml:space="preserve">admin, business support </w:t>
            </w:r>
            <w:r w:rsidRPr="00D34F6C">
              <w:rPr>
                <w:rFonts w:ascii="Tahoma" w:eastAsia="Calibri" w:hAnsi="Tahoma" w:cs="Tahoma"/>
              </w:rPr>
              <w:t>or equivalent experience</w:t>
            </w:r>
          </w:p>
        </w:tc>
        <w:tc>
          <w:tcPr>
            <w:tcW w:w="1296" w:type="dxa"/>
            <w:tcBorders>
              <w:top w:val="single" w:sz="12" w:space="0" w:color="auto"/>
              <w:left w:val="single" w:sz="12" w:space="0" w:color="auto"/>
              <w:bottom w:val="single" w:sz="12" w:space="0" w:color="auto"/>
              <w:right w:val="single" w:sz="12" w:space="0" w:color="auto"/>
            </w:tcBorders>
            <w:vAlign w:val="center"/>
          </w:tcPr>
          <w:p w14:paraId="6E56B7C3" w14:textId="75A98DF4" w:rsidR="002828FD" w:rsidRPr="00CD0243" w:rsidRDefault="002828FD" w:rsidP="00FE09D4">
            <w:pPr>
              <w:jc w:val="center"/>
              <w:rPr>
                <w:rFonts w:ascii="Tahoma" w:eastAsia="Calibri" w:hAnsi="Tahoma" w:cs="Tahoma"/>
              </w:rPr>
            </w:pPr>
          </w:p>
        </w:tc>
        <w:tc>
          <w:tcPr>
            <w:tcW w:w="1351" w:type="dxa"/>
            <w:tcBorders>
              <w:top w:val="single" w:sz="12" w:space="0" w:color="auto"/>
              <w:left w:val="single" w:sz="12" w:space="0" w:color="auto"/>
              <w:bottom w:val="single" w:sz="12" w:space="0" w:color="auto"/>
              <w:right w:val="single" w:sz="12" w:space="0" w:color="auto"/>
            </w:tcBorders>
            <w:vAlign w:val="center"/>
          </w:tcPr>
          <w:p w14:paraId="0FD4ADFA" w14:textId="04B7BCF6" w:rsidR="002828FD" w:rsidRPr="00CD0243" w:rsidRDefault="00CE3409" w:rsidP="00FE09D4">
            <w:pPr>
              <w:jc w:val="center"/>
              <w:rPr>
                <w:rFonts w:ascii="Tahoma" w:eastAsia="Calibri" w:hAnsi="Tahoma" w:cs="Tahoma"/>
              </w:rPr>
            </w:pPr>
            <w:r w:rsidRPr="00CD0243">
              <w:rPr>
                <w:rFonts w:ascii="Tahoma" w:eastAsia="Calibri" w:hAnsi="Tahoma" w:cs="Tahoma"/>
              </w:rPr>
              <w:t>•</w:t>
            </w:r>
          </w:p>
        </w:tc>
      </w:tr>
      <w:tr w:rsidR="002828FD" w:rsidRPr="00CD0243" w14:paraId="1C381962" w14:textId="77777777" w:rsidTr="001A723C">
        <w:trPr>
          <w:trHeight w:val="578"/>
        </w:trPr>
        <w:tc>
          <w:tcPr>
            <w:tcW w:w="1875" w:type="dxa"/>
            <w:vMerge/>
            <w:tcBorders>
              <w:left w:val="single" w:sz="12" w:space="0" w:color="auto"/>
              <w:bottom w:val="single" w:sz="12" w:space="0" w:color="auto"/>
              <w:right w:val="single" w:sz="12" w:space="0" w:color="auto"/>
            </w:tcBorders>
            <w:shd w:val="clear" w:color="auto" w:fill="00B0F0"/>
          </w:tcPr>
          <w:p w14:paraId="48B7F56C" w14:textId="77777777" w:rsidR="002828FD" w:rsidRPr="00CD0243" w:rsidRDefault="002828FD" w:rsidP="00A53191">
            <w:pPr>
              <w:rPr>
                <w:rFonts w:ascii="Tahoma" w:eastAsia="Calibri" w:hAnsi="Tahoma" w:cs="Tahoma"/>
                <w:b/>
                <w:color w:val="FFFFFF"/>
              </w:rPr>
            </w:pPr>
          </w:p>
        </w:tc>
        <w:tc>
          <w:tcPr>
            <w:tcW w:w="5787" w:type="dxa"/>
            <w:tcBorders>
              <w:top w:val="single" w:sz="12" w:space="0" w:color="auto"/>
              <w:left w:val="single" w:sz="12" w:space="0" w:color="auto"/>
              <w:bottom w:val="single" w:sz="12" w:space="0" w:color="auto"/>
              <w:right w:val="single" w:sz="12" w:space="0" w:color="auto"/>
            </w:tcBorders>
          </w:tcPr>
          <w:p w14:paraId="544EFF82" w14:textId="706F3E03" w:rsidR="002828FD" w:rsidRPr="00D34F6C" w:rsidRDefault="002828FD" w:rsidP="00FE09D4">
            <w:pPr>
              <w:rPr>
                <w:rFonts w:ascii="Tahoma" w:eastAsia="Calibri" w:hAnsi="Tahoma" w:cs="Tahoma"/>
              </w:rPr>
            </w:pPr>
            <w:r w:rsidRPr="002828FD">
              <w:rPr>
                <w:rFonts w:ascii="Tahoma" w:eastAsia="Calibri" w:hAnsi="Tahoma" w:cs="Tahoma"/>
              </w:rPr>
              <w:t>GCSEs (or equivalent) in English and Maths at Grade C / 4 or above</w:t>
            </w:r>
          </w:p>
        </w:tc>
        <w:tc>
          <w:tcPr>
            <w:tcW w:w="1296" w:type="dxa"/>
            <w:tcBorders>
              <w:top w:val="single" w:sz="12" w:space="0" w:color="auto"/>
              <w:left w:val="single" w:sz="12" w:space="0" w:color="auto"/>
              <w:bottom w:val="single" w:sz="12" w:space="0" w:color="auto"/>
              <w:right w:val="single" w:sz="12" w:space="0" w:color="auto"/>
            </w:tcBorders>
            <w:vAlign w:val="center"/>
          </w:tcPr>
          <w:p w14:paraId="75ACFECE" w14:textId="35AE31D6" w:rsidR="002828FD" w:rsidRPr="00CD0243" w:rsidRDefault="002828FD" w:rsidP="00FE09D4">
            <w:pPr>
              <w:jc w:val="center"/>
              <w:rPr>
                <w:rFonts w:ascii="Tahoma" w:eastAsia="Calibri" w:hAnsi="Tahoma" w:cs="Tahoma"/>
              </w:rPr>
            </w:pPr>
            <w:r w:rsidRPr="00CD0243">
              <w:rPr>
                <w:rFonts w:ascii="Tahoma" w:eastAsia="Calibri" w:hAnsi="Tahoma" w:cs="Tahoma"/>
              </w:rPr>
              <w:t>•</w:t>
            </w:r>
          </w:p>
        </w:tc>
        <w:tc>
          <w:tcPr>
            <w:tcW w:w="1351" w:type="dxa"/>
            <w:tcBorders>
              <w:top w:val="single" w:sz="12" w:space="0" w:color="auto"/>
              <w:left w:val="single" w:sz="12" w:space="0" w:color="auto"/>
              <w:bottom w:val="single" w:sz="12" w:space="0" w:color="auto"/>
              <w:right w:val="single" w:sz="12" w:space="0" w:color="auto"/>
            </w:tcBorders>
            <w:vAlign w:val="center"/>
          </w:tcPr>
          <w:p w14:paraId="08B82A36" w14:textId="77777777" w:rsidR="002828FD" w:rsidRPr="00CD0243" w:rsidRDefault="002828FD" w:rsidP="00FE09D4">
            <w:pPr>
              <w:jc w:val="center"/>
              <w:rPr>
                <w:rFonts w:ascii="Tahoma" w:eastAsia="Calibri" w:hAnsi="Tahoma" w:cs="Tahoma"/>
              </w:rPr>
            </w:pPr>
          </w:p>
        </w:tc>
      </w:tr>
      <w:tr w:rsidR="00B11A66" w:rsidRPr="00CD0243" w14:paraId="6BB350EA"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73B5471B" w14:textId="77777777" w:rsidR="00B11A66" w:rsidRPr="00CD0243" w:rsidRDefault="00B11A66" w:rsidP="00B11A66">
            <w:pPr>
              <w:rPr>
                <w:rFonts w:ascii="Tahoma" w:eastAsia="Calibri" w:hAnsi="Tahoma" w:cs="Tahoma"/>
                <w:b/>
              </w:rPr>
            </w:pPr>
            <w:r w:rsidRPr="00CD0243">
              <w:rPr>
                <w:rFonts w:ascii="Tahoma" w:eastAsia="Calibri" w:hAnsi="Tahoma" w:cs="Tahoma"/>
                <w:b/>
                <w:color w:val="FFFFFF"/>
              </w:rPr>
              <w:t>Experience</w:t>
            </w:r>
          </w:p>
        </w:tc>
        <w:tc>
          <w:tcPr>
            <w:tcW w:w="5787" w:type="dxa"/>
            <w:tcBorders>
              <w:top w:val="single" w:sz="12" w:space="0" w:color="auto"/>
              <w:left w:val="single" w:sz="12" w:space="0" w:color="auto"/>
              <w:right w:val="single" w:sz="12" w:space="0" w:color="auto"/>
            </w:tcBorders>
          </w:tcPr>
          <w:p w14:paraId="0C75CB53" w14:textId="0D819584" w:rsidR="00B11A66" w:rsidRPr="00CD0243" w:rsidRDefault="00DE0615" w:rsidP="00FE09D4">
            <w:pPr>
              <w:rPr>
                <w:rFonts w:ascii="Tahoma" w:eastAsia="Calibri" w:hAnsi="Tahoma" w:cs="Tahoma"/>
              </w:rPr>
            </w:pPr>
            <w:r w:rsidRPr="00DE0615">
              <w:rPr>
                <w:rFonts w:ascii="Tahoma" w:eastAsia="Calibri" w:hAnsi="Tahoma" w:cs="Tahoma"/>
              </w:rPr>
              <w:t>Experience in an administrative or office support role</w:t>
            </w:r>
          </w:p>
        </w:tc>
        <w:tc>
          <w:tcPr>
            <w:tcW w:w="1296" w:type="dxa"/>
            <w:tcBorders>
              <w:top w:val="single" w:sz="12" w:space="0" w:color="auto"/>
              <w:left w:val="single" w:sz="12" w:space="0" w:color="auto"/>
              <w:right w:val="single" w:sz="12" w:space="0" w:color="auto"/>
            </w:tcBorders>
            <w:vAlign w:val="center"/>
          </w:tcPr>
          <w:p w14:paraId="1E05F404"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top w:val="single" w:sz="12" w:space="0" w:color="auto"/>
              <w:left w:val="single" w:sz="12" w:space="0" w:color="auto"/>
              <w:right w:val="single" w:sz="12" w:space="0" w:color="auto"/>
            </w:tcBorders>
            <w:vAlign w:val="center"/>
          </w:tcPr>
          <w:p w14:paraId="656EEE28" w14:textId="77777777" w:rsidR="00B11A66" w:rsidRPr="00CD0243" w:rsidRDefault="00B11A66" w:rsidP="00FE09D4">
            <w:pPr>
              <w:jc w:val="center"/>
              <w:rPr>
                <w:rFonts w:ascii="Tahoma" w:eastAsia="Calibri" w:hAnsi="Tahoma" w:cs="Tahoma"/>
              </w:rPr>
            </w:pPr>
          </w:p>
        </w:tc>
      </w:tr>
      <w:tr w:rsidR="00B11A66" w:rsidRPr="00CD0243" w14:paraId="411029C7" w14:textId="77777777" w:rsidTr="00FE09D4">
        <w:tc>
          <w:tcPr>
            <w:tcW w:w="1875" w:type="dxa"/>
            <w:vMerge/>
            <w:tcBorders>
              <w:left w:val="single" w:sz="12" w:space="0" w:color="auto"/>
              <w:right w:val="single" w:sz="12" w:space="0" w:color="auto"/>
            </w:tcBorders>
            <w:shd w:val="clear" w:color="auto" w:fill="00B0F0"/>
          </w:tcPr>
          <w:p w14:paraId="59341FC9"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tcPr>
          <w:p w14:paraId="3FB448BF" w14:textId="69656C82" w:rsidR="00B11A66" w:rsidRPr="00CD0243" w:rsidRDefault="003A6016" w:rsidP="00FE09D4">
            <w:pPr>
              <w:rPr>
                <w:rFonts w:ascii="Tahoma" w:eastAsia="Calibri" w:hAnsi="Tahoma" w:cs="Tahoma"/>
              </w:rPr>
            </w:pPr>
            <w:r w:rsidRPr="003A6016">
              <w:rPr>
                <w:rFonts w:ascii="Tahoma" w:eastAsia="Calibri" w:hAnsi="Tahoma" w:cs="Tahoma"/>
              </w:rPr>
              <w:t>Experience writing professional letters, emails, or reports</w:t>
            </w:r>
          </w:p>
        </w:tc>
        <w:tc>
          <w:tcPr>
            <w:tcW w:w="1296" w:type="dxa"/>
            <w:tcBorders>
              <w:left w:val="single" w:sz="12" w:space="0" w:color="auto"/>
              <w:right w:val="single" w:sz="12" w:space="0" w:color="auto"/>
            </w:tcBorders>
            <w:vAlign w:val="center"/>
          </w:tcPr>
          <w:p w14:paraId="0257A25B"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76FC1DCD" w14:textId="77777777" w:rsidR="00B11A66" w:rsidRPr="00CD0243" w:rsidRDefault="00B11A66" w:rsidP="00FE09D4">
            <w:pPr>
              <w:jc w:val="center"/>
              <w:rPr>
                <w:rFonts w:ascii="Tahoma" w:eastAsia="Calibri" w:hAnsi="Tahoma" w:cs="Tahoma"/>
              </w:rPr>
            </w:pPr>
          </w:p>
        </w:tc>
      </w:tr>
      <w:tr w:rsidR="00B11A66" w:rsidRPr="00CD0243" w14:paraId="5C4F8CA9" w14:textId="77777777" w:rsidTr="00FE09D4">
        <w:tc>
          <w:tcPr>
            <w:tcW w:w="1875" w:type="dxa"/>
            <w:vMerge/>
            <w:tcBorders>
              <w:left w:val="single" w:sz="12" w:space="0" w:color="auto"/>
              <w:right w:val="single" w:sz="12" w:space="0" w:color="auto"/>
            </w:tcBorders>
            <w:shd w:val="clear" w:color="auto" w:fill="00B0F0"/>
          </w:tcPr>
          <w:p w14:paraId="241F7BDB"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tcPr>
          <w:p w14:paraId="66DF3BC0" w14:textId="1E472DE6" w:rsidR="00B11A66" w:rsidRPr="00CD0243" w:rsidRDefault="003A6016" w:rsidP="00B11A66">
            <w:pPr>
              <w:rPr>
                <w:rFonts w:ascii="Tahoma" w:eastAsia="Calibri" w:hAnsi="Tahoma" w:cs="Tahoma"/>
              </w:rPr>
            </w:pPr>
            <w:r w:rsidRPr="003A6016">
              <w:rPr>
                <w:rFonts w:ascii="Tahoma" w:eastAsia="Calibri" w:hAnsi="Tahoma" w:cs="Tahoma"/>
              </w:rPr>
              <w:t>Experience working with families or children with additional needs</w:t>
            </w:r>
          </w:p>
        </w:tc>
        <w:tc>
          <w:tcPr>
            <w:tcW w:w="1296" w:type="dxa"/>
            <w:tcBorders>
              <w:left w:val="single" w:sz="12" w:space="0" w:color="auto"/>
              <w:right w:val="single" w:sz="12" w:space="0" w:color="auto"/>
            </w:tcBorders>
            <w:vAlign w:val="center"/>
          </w:tcPr>
          <w:p w14:paraId="1D0421A0" w14:textId="75FC35D3" w:rsidR="00B11A66" w:rsidRPr="00CD0243" w:rsidRDefault="00B11A66"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428AA7AE" w14:textId="67A9D909" w:rsidR="00B11A66" w:rsidRPr="00CD0243" w:rsidRDefault="00A10505" w:rsidP="00FE09D4">
            <w:pPr>
              <w:jc w:val="center"/>
              <w:rPr>
                <w:rFonts w:ascii="Tahoma" w:eastAsia="Calibri" w:hAnsi="Tahoma" w:cs="Tahoma"/>
              </w:rPr>
            </w:pPr>
            <w:r w:rsidRPr="00CD0243">
              <w:rPr>
                <w:rFonts w:ascii="Tahoma" w:eastAsia="Calibri" w:hAnsi="Tahoma" w:cs="Tahoma"/>
              </w:rPr>
              <w:t>•</w:t>
            </w:r>
          </w:p>
        </w:tc>
      </w:tr>
      <w:tr w:rsidR="00604573" w:rsidRPr="00CD0243" w14:paraId="5E19F526" w14:textId="77777777" w:rsidTr="00FE09D4">
        <w:tc>
          <w:tcPr>
            <w:tcW w:w="1875" w:type="dxa"/>
            <w:vMerge/>
            <w:tcBorders>
              <w:left w:val="single" w:sz="12" w:space="0" w:color="auto"/>
              <w:right w:val="single" w:sz="12" w:space="0" w:color="auto"/>
            </w:tcBorders>
            <w:shd w:val="clear" w:color="auto" w:fill="00B0F0"/>
          </w:tcPr>
          <w:p w14:paraId="72D4100D" w14:textId="77777777" w:rsidR="00604573" w:rsidRPr="00CD0243" w:rsidRDefault="00604573" w:rsidP="00B11A66">
            <w:pPr>
              <w:rPr>
                <w:rFonts w:ascii="Tahoma" w:eastAsia="Calibri" w:hAnsi="Tahoma" w:cs="Tahoma"/>
              </w:rPr>
            </w:pPr>
          </w:p>
        </w:tc>
        <w:tc>
          <w:tcPr>
            <w:tcW w:w="5787" w:type="dxa"/>
            <w:tcBorders>
              <w:left w:val="single" w:sz="12" w:space="0" w:color="auto"/>
              <w:right w:val="single" w:sz="12" w:space="0" w:color="auto"/>
            </w:tcBorders>
          </w:tcPr>
          <w:p w14:paraId="4C78A8B3" w14:textId="1AF8AA2C" w:rsidR="00604573" w:rsidRPr="00CD0243" w:rsidRDefault="00B8409C" w:rsidP="00B11A66">
            <w:pPr>
              <w:rPr>
                <w:rFonts w:ascii="Tahoma" w:eastAsia="Calibri" w:hAnsi="Tahoma" w:cs="Tahoma"/>
              </w:rPr>
            </w:pPr>
            <w:r w:rsidRPr="00B8409C">
              <w:rPr>
                <w:rFonts w:ascii="Tahoma" w:eastAsia="Calibri" w:hAnsi="Tahoma" w:cs="Tahoma"/>
              </w:rPr>
              <w:t>Experience working in a school, Trust, or public sector setting</w:t>
            </w:r>
          </w:p>
        </w:tc>
        <w:tc>
          <w:tcPr>
            <w:tcW w:w="1296" w:type="dxa"/>
            <w:tcBorders>
              <w:left w:val="single" w:sz="12" w:space="0" w:color="auto"/>
              <w:right w:val="single" w:sz="12" w:space="0" w:color="auto"/>
            </w:tcBorders>
            <w:vAlign w:val="center"/>
          </w:tcPr>
          <w:p w14:paraId="4BECBD1C" w14:textId="597996E6" w:rsidR="00604573" w:rsidRPr="00CD0243" w:rsidRDefault="00604573"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541FAC18" w14:textId="0353A62C" w:rsidR="00604573" w:rsidRPr="00CD0243" w:rsidRDefault="00A10505" w:rsidP="00FE09D4">
            <w:pPr>
              <w:jc w:val="center"/>
              <w:rPr>
                <w:rFonts w:ascii="Tahoma" w:eastAsia="Calibri" w:hAnsi="Tahoma" w:cs="Tahoma"/>
              </w:rPr>
            </w:pPr>
            <w:r w:rsidRPr="00CD0243">
              <w:rPr>
                <w:rFonts w:ascii="Tahoma" w:eastAsia="Calibri" w:hAnsi="Tahoma" w:cs="Tahoma"/>
              </w:rPr>
              <w:t>•</w:t>
            </w:r>
          </w:p>
        </w:tc>
      </w:tr>
      <w:tr w:rsidR="00B11A66" w:rsidRPr="00CD0243" w14:paraId="5DE7D328" w14:textId="77777777" w:rsidTr="00FE09D4">
        <w:tc>
          <w:tcPr>
            <w:tcW w:w="1875" w:type="dxa"/>
            <w:vMerge/>
            <w:tcBorders>
              <w:left w:val="single" w:sz="12" w:space="0" w:color="auto"/>
              <w:right w:val="single" w:sz="12" w:space="0" w:color="auto"/>
            </w:tcBorders>
            <w:shd w:val="clear" w:color="auto" w:fill="00B0F0"/>
          </w:tcPr>
          <w:p w14:paraId="24DEAA3E"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tcPr>
          <w:p w14:paraId="0D35D488" w14:textId="78A52E32" w:rsidR="00B11A66" w:rsidRPr="00CD0243" w:rsidRDefault="00B8409C" w:rsidP="00FE09D4">
            <w:pPr>
              <w:rPr>
                <w:rFonts w:ascii="Tahoma" w:eastAsia="Calibri" w:hAnsi="Tahoma" w:cs="Tahoma"/>
              </w:rPr>
            </w:pPr>
            <w:r w:rsidRPr="00B8409C">
              <w:rPr>
                <w:rFonts w:ascii="Tahoma" w:eastAsia="Calibri" w:hAnsi="Tahoma" w:cs="Tahoma"/>
              </w:rPr>
              <w:t>Experience using management information systems</w:t>
            </w:r>
          </w:p>
        </w:tc>
        <w:tc>
          <w:tcPr>
            <w:tcW w:w="1296" w:type="dxa"/>
            <w:tcBorders>
              <w:left w:val="single" w:sz="12" w:space="0" w:color="auto"/>
              <w:right w:val="single" w:sz="12" w:space="0" w:color="auto"/>
            </w:tcBorders>
            <w:vAlign w:val="center"/>
          </w:tcPr>
          <w:p w14:paraId="65272E3C" w14:textId="75700C63" w:rsidR="00B11A66" w:rsidRPr="00CD0243" w:rsidRDefault="00B11A66"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2B25A2EB" w14:textId="66982DAB" w:rsidR="00B11A66" w:rsidRPr="00CD0243" w:rsidRDefault="00A10505" w:rsidP="00FE09D4">
            <w:pPr>
              <w:jc w:val="center"/>
              <w:rPr>
                <w:rFonts w:ascii="Tahoma" w:eastAsia="Calibri" w:hAnsi="Tahoma" w:cs="Tahoma"/>
              </w:rPr>
            </w:pPr>
            <w:r w:rsidRPr="00CD0243">
              <w:rPr>
                <w:rFonts w:ascii="Tahoma" w:eastAsia="Calibri" w:hAnsi="Tahoma" w:cs="Tahoma"/>
              </w:rPr>
              <w:t>•</w:t>
            </w:r>
          </w:p>
        </w:tc>
      </w:tr>
      <w:tr w:rsidR="00B11A66" w:rsidRPr="00CD0243" w14:paraId="61E0588D"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0238ECA5" w14:textId="77777777" w:rsidR="00B11A66" w:rsidRPr="00CD0243" w:rsidRDefault="00B11A66" w:rsidP="00B11A66">
            <w:pPr>
              <w:rPr>
                <w:rFonts w:ascii="Tahoma" w:eastAsia="Calibri" w:hAnsi="Tahoma" w:cs="Tahoma"/>
                <w:b/>
              </w:rPr>
            </w:pPr>
            <w:r w:rsidRPr="00CD0243">
              <w:rPr>
                <w:rFonts w:ascii="Tahoma" w:eastAsia="Calibri" w:hAnsi="Tahoma" w:cs="Tahoma"/>
                <w:b/>
                <w:color w:val="FFFFFF"/>
              </w:rPr>
              <w:t xml:space="preserve">Thinking Ability </w:t>
            </w:r>
          </w:p>
        </w:tc>
        <w:tc>
          <w:tcPr>
            <w:tcW w:w="5787" w:type="dxa"/>
            <w:tcBorders>
              <w:top w:val="single" w:sz="12" w:space="0" w:color="auto"/>
              <w:left w:val="single" w:sz="12" w:space="0" w:color="auto"/>
              <w:right w:val="single" w:sz="12" w:space="0" w:color="auto"/>
            </w:tcBorders>
            <w:vAlign w:val="center"/>
          </w:tcPr>
          <w:p w14:paraId="5CDB2884" w14:textId="45B70EEA" w:rsidR="00B11A66" w:rsidRPr="00CD0243" w:rsidRDefault="00D137E6" w:rsidP="00B11A66">
            <w:pPr>
              <w:rPr>
                <w:rFonts w:ascii="Tahoma" w:eastAsia="Calibri" w:hAnsi="Tahoma" w:cs="Tahoma"/>
              </w:rPr>
            </w:pPr>
            <w:r w:rsidRPr="00D137E6">
              <w:rPr>
                <w:rFonts w:ascii="Tahoma" w:eastAsia="Calibri" w:hAnsi="Tahoma" w:cs="Tahoma"/>
              </w:rPr>
              <w:t>Ability to organise, prioritise and complete tasks to a high standard</w:t>
            </w:r>
          </w:p>
        </w:tc>
        <w:tc>
          <w:tcPr>
            <w:tcW w:w="1296" w:type="dxa"/>
            <w:tcBorders>
              <w:top w:val="single" w:sz="12" w:space="0" w:color="auto"/>
              <w:left w:val="single" w:sz="12" w:space="0" w:color="auto"/>
              <w:right w:val="single" w:sz="12" w:space="0" w:color="auto"/>
            </w:tcBorders>
            <w:vAlign w:val="center"/>
          </w:tcPr>
          <w:p w14:paraId="5EAE4118"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top w:val="single" w:sz="12" w:space="0" w:color="auto"/>
              <w:left w:val="single" w:sz="12" w:space="0" w:color="auto"/>
              <w:right w:val="single" w:sz="12" w:space="0" w:color="auto"/>
            </w:tcBorders>
            <w:vAlign w:val="center"/>
          </w:tcPr>
          <w:p w14:paraId="5E043133" w14:textId="77777777" w:rsidR="00B11A66" w:rsidRPr="00CD0243" w:rsidRDefault="00B11A66" w:rsidP="00FE09D4">
            <w:pPr>
              <w:jc w:val="center"/>
              <w:rPr>
                <w:rFonts w:ascii="Tahoma" w:eastAsia="Calibri" w:hAnsi="Tahoma" w:cs="Tahoma"/>
              </w:rPr>
            </w:pPr>
          </w:p>
        </w:tc>
      </w:tr>
      <w:tr w:rsidR="00B11A66" w:rsidRPr="00CD0243" w14:paraId="7DD32C73" w14:textId="77777777" w:rsidTr="00FE09D4">
        <w:tc>
          <w:tcPr>
            <w:tcW w:w="1875" w:type="dxa"/>
            <w:vMerge/>
            <w:tcBorders>
              <w:left w:val="single" w:sz="12" w:space="0" w:color="auto"/>
              <w:right w:val="single" w:sz="12" w:space="0" w:color="auto"/>
            </w:tcBorders>
            <w:shd w:val="clear" w:color="auto" w:fill="00B0F0"/>
          </w:tcPr>
          <w:p w14:paraId="76B2100E"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vAlign w:val="center"/>
          </w:tcPr>
          <w:p w14:paraId="281EEC70" w14:textId="07359BC0" w:rsidR="00B11A66" w:rsidRPr="00CD0243" w:rsidRDefault="00714BC0" w:rsidP="00B11A66">
            <w:pPr>
              <w:rPr>
                <w:rFonts w:ascii="Tahoma" w:eastAsia="Calibri" w:hAnsi="Tahoma" w:cs="Tahoma"/>
              </w:rPr>
            </w:pPr>
            <w:r>
              <w:rPr>
                <w:rFonts w:ascii="Tahoma" w:eastAsia="Calibri" w:hAnsi="Tahoma" w:cs="Tahoma"/>
              </w:rPr>
              <w:t>Ab</w:t>
            </w:r>
            <w:r w:rsidRPr="00714BC0">
              <w:rPr>
                <w:rFonts w:ascii="Tahoma" w:eastAsia="Calibri" w:hAnsi="Tahoma" w:cs="Tahoma"/>
              </w:rPr>
              <w:t>le to maintain accurate records and follow procedure</w:t>
            </w:r>
            <w:r>
              <w:rPr>
                <w:rFonts w:ascii="Tahoma" w:eastAsia="Calibri" w:hAnsi="Tahoma" w:cs="Tahoma"/>
              </w:rPr>
              <w:t>s</w:t>
            </w:r>
            <w:r w:rsidR="00B11A66" w:rsidRPr="00CD0243">
              <w:rPr>
                <w:rFonts w:ascii="Tahoma" w:eastAsia="Calibri" w:hAnsi="Tahoma" w:cs="Tahoma"/>
              </w:rPr>
              <w:t xml:space="preserve"> </w:t>
            </w:r>
          </w:p>
        </w:tc>
        <w:tc>
          <w:tcPr>
            <w:tcW w:w="1296" w:type="dxa"/>
            <w:tcBorders>
              <w:left w:val="single" w:sz="12" w:space="0" w:color="auto"/>
              <w:right w:val="single" w:sz="12" w:space="0" w:color="auto"/>
            </w:tcBorders>
            <w:vAlign w:val="center"/>
          </w:tcPr>
          <w:p w14:paraId="45614833"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401B9941" w14:textId="77777777" w:rsidR="00B11A66" w:rsidRPr="00CD0243" w:rsidRDefault="00B11A66" w:rsidP="00FE09D4">
            <w:pPr>
              <w:jc w:val="center"/>
              <w:rPr>
                <w:rFonts w:ascii="Tahoma" w:eastAsia="Calibri" w:hAnsi="Tahoma" w:cs="Tahoma"/>
              </w:rPr>
            </w:pPr>
          </w:p>
        </w:tc>
      </w:tr>
      <w:tr w:rsidR="00B11A66" w:rsidRPr="00CD0243" w14:paraId="1FF7AC8B" w14:textId="77777777" w:rsidTr="00FE09D4">
        <w:tc>
          <w:tcPr>
            <w:tcW w:w="1875" w:type="dxa"/>
            <w:vMerge/>
            <w:tcBorders>
              <w:left w:val="single" w:sz="12" w:space="0" w:color="auto"/>
              <w:right w:val="single" w:sz="12" w:space="0" w:color="auto"/>
            </w:tcBorders>
            <w:shd w:val="clear" w:color="auto" w:fill="00B0F0"/>
          </w:tcPr>
          <w:p w14:paraId="295D2FD0"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vAlign w:val="center"/>
          </w:tcPr>
          <w:p w14:paraId="77001819" w14:textId="2826703C" w:rsidR="00B11A66" w:rsidRPr="00CD0243" w:rsidRDefault="008564CD" w:rsidP="00B11A66">
            <w:pPr>
              <w:rPr>
                <w:rFonts w:ascii="Tahoma" w:eastAsia="Calibri" w:hAnsi="Tahoma" w:cs="Tahoma"/>
              </w:rPr>
            </w:pPr>
            <w:r w:rsidRPr="008564CD">
              <w:rPr>
                <w:rFonts w:ascii="Tahoma" w:eastAsia="Calibri" w:hAnsi="Tahoma" w:cs="Tahoma"/>
              </w:rPr>
              <w:t>Ability to use initiative and respond flexibly to changing needs</w:t>
            </w:r>
          </w:p>
        </w:tc>
        <w:tc>
          <w:tcPr>
            <w:tcW w:w="1296" w:type="dxa"/>
            <w:tcBorders>
              <w:left w:val="single" w:sz="12" w:space="0" w:color="auto"/>
              <w:right w:val="single" w:sz="12" w:space="0" w:color="auto"/>
            </w:tcBorders>
            <w:vAlign w:val="center"/>
          </w:tcPr>
          <w:p w14:paraId="59A9799B"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55AB1955" w14:textId="77777777" w:rsidR="00B11A66" w:rsidRPr="00CD0243" w:rsidRDefault="00B11A66" w:rsidP="00FE09D4">
            <w:pPr>
              <w:jc w:val="center"/>
              <w:rPr>
                <w:rFonts w:ascii="Tahoma" w:eastAsia="Calibri" w:hAnsi="Tahoma" w:cs="Tahoma"/>
              </w:rPr>
            </w:pPr>
          </w:p>
        </w:tc>
      </w:tr>
      <w:tr w:rsidR="00B11A66" w:rsidRPr="00CD0243" w14:paraId="6335EE51" w14:textId="77777777" w:rsidTr="00FE09D4">
        <w:tc>
          <w:tcPr>
            <w:tcW w:w="1875" w:type="dxa"/>
            <w:vMerge/>
            <w:tcBorders>
              <w:left w:val="single" w:sz="12" w:space="0" w:color="auto"/>
              <w:right w:val="single" w:sz="12" w:space="0" w:color="auto"/>
            </w:tcBorders>
            <w:shd w:val="clear" w:color="auto" w:fill="00B0F0"/>
          </w:tcPr>
          <w:p w14:paraId="7BA32217"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vAlign w:val="center"/>
          </w:tcPr>
          <w:p w14:paraId="3C5FC524" w14:textId="56E5E8A7" w:rsidR="00B11A66" w:rsidRPr="00CD0243" w:rsidRDefault="008564CD" w:rsidP="00B11A66">
            <w:pPr>
              <w:rPr>
                <w:rFonts w:ascii="Tahoma" w:eastAsia="Calibri" w:hAnsi="Tahoma" w:cs="Tahoma"/>
              </w:rPr>
            </w:pPr>
            <w:r w:rsidRPr="008564CD">
              <w:rPr>
                <w:rFonts w:ascii="Tahoma" w:eastAsia="Calibri" w:hAnsi="Tahoma" w:cs="Tahoma"/>
              </w:rPr>
              <w:t>Competent in the use of Microsoft Office and other digital systems</w:t>
            </w:r>
          </w:p>
        </w:tc>
        <w:tc>
          <w:tcPr>
            <w:tcW w:w="1296" w:type="dxa"/>
            <w:tcBorders>
              <w:left w:val="single" w:sz="12" w:space="0" w:color="auto"/>
              <w:right w:val="single" w:sz="12" w:space="0" w:color="auto"/>
            </w:tcBorders>
            <w:vAlign w:val="center"/>
          </w:tcPr>
          <w:p w14:paraId="411AC86D"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3B87C8FA" w14:textId="77777777" w:rsidR="00B11A66" w:rsidRPr="00CD0243" w:rsidRDefault="00B11A66" w:rsidP="00FE09D4">
            <w:pPr>
              <w:jc w:val="center"/>
              <w:rPr>
                <w:rFonts w:ascii="Tahoma" w:eastAsia="Calibri" w:hAnsi="Tahoma" w:cs="Tahoma"/>
              </w:rPr>
            </w:pPr>
          </w:p>
        </w:tc>
      </w:tr>
      <w:tr w:rsidR="00B11A66" w:rsidRPr="00CD0243" w14:paraId="3DB2F41D" w14:textId="77777777" w:rsidTr="00FE09D4">
        <w:trPr>
          <w:trHeight w:val="694"/>
        </w:trPr>
        <w:tc>
          <w:tcPr>
            <w:tcW w:w="1875" w:type="dxa"/>
            <w:vMerge/>
            <w:tcBorders>
              <w:left w:val="single" w:sz="12" w:space="0" w:color="auto"/>
              <w:right w:val="single" w:sz="12" w:space="0" w:color="auto"/>
            </w:tcBorders>
            <w:shd w:val="clear" w:color="auto" w:fill="00B0F0"/>
          </w:tcPr>
          <w:p w14:paraId="27048EEA"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tcPr>
          <w:p w14:paraId="74EB79A7" w14:textId="7CFE310E" w:rsidR="00B11A66" w:rsidRPr="00CD0243" w:rsidRDefault="0006256A" w:rsidP="00B11A66">
            <w:pPr>
              <w:rPr>
                <w:rFonts w:ascii="Tahoma" w:eastAsia="Calibri" w:hAnsi="Tahoma" w:cs="Tahoma"/>
              </w:rPr>
            </w:pPr>
            <w:r w:rsidRPr="0006256A">
              <w:rPr>
                <w:rFonts w:ascii="Tahoma" w:eastAsia="Calibri" w:hAnsi="Tahoma" w:cs="Tahoma"/>
              </w:rPr>
              <w:t>Able to manage confidential information sensitively and appropriately</w:t>
            </w:r>
          </w:p>
        </w:tc>
        <w:tc>
          <w:tcPr>
            <w:tcW w:w="1296" w:type="dxa"/>
            <w:tcBorders>
              <w:left w:val="single" w:sz="12" w:space="0" w:color="auto"/>
              <w:right w:val="single" w:sz="12" w:space="0" w:color="auto"/>
            </w:tcBorders>
            <w:vAlign w:val="center"/>
          </w:tcPr>
          <w:p w14:paraId="08A6E2EC"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055C36E7" w14:textId="77777777" w:rsidR="00B11A66" w:rsidRPr="00CD0243" w:rsidRDefault="00B11A66" w:rsidP="00FE09D4">
            <w:pPr>
              <w:jc w:val="center"/>
              <w:rPr>
                <w:rFonts w:ascii="Tahoma" w:eastAsia="Calibri" w:hAnsi="Tahoma" w:cs="Tahoma"/>
              </w:rPr>
            </w:pPr>
          </w:p>
        </w:tc>
      </w:tr>
      <w:tr w:rsidR="00A10505" w:rsidRPr="00CD0243" w14:paraId="10A2389E"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154BDF38" w14:textId="77777777" w:rsidR="00A10505" w:rsidRPr="00CD0243" w:rsidRDefault="00A10505" w:rsidP="00B11A66">
            <w:pPr>
              <w:rPr>
                <w:rFonts w:ascii="Tahoma" w:eastAsia="Calibri" w:hAnsi="Tahoma" w:cs="Tahoma"/>
                <w:b/>
              </w:rPr>
            </w:pPr>
            <w:r w:rsidRPr="00CD0243">
              <w:rPr>
                <w:rFonts w:ascii="Tahoma" w:eastAsia="Calibri" w:hAnsi="Tahoma" w:cs="Tahoma"/>
                <w:b/>
                <w:color w:val="FFFFFF"/>
              </w:rPr>
              <w:t>Personal Effectiveness</w:t>
            </w:r>
          </w:p>
        </w:tc>
        <w:tc>
          <w:tcPr>
            <w:tcW w:w="5787" w:type="dxa"/>
            <w:tcBorders>
              <w:top w:val="single" w:sz="12" w:space="0" w:color="auto"/>
              <w:left w:val="single" w:sz="12" w:space="0" w:color="auto"/>
              <w:right w:val="single" w:sz="12" w:space="0" w:color="auto"/>
            </w:tcBorders>
          </w:tcPr>
          <w:p w14:paraId="1ABF234A" w14:textId="037410EF" w:rsidR="00A10505" w:rsidRPr="00CD0243" w:rsidRDefault="00A10505" w:rsidP="00B11A66">
            <w:pPr>
              <w:rPr>
                <w:rFonts w:ascii="Tahoma" w:eastAsia="Calibri" w:hAnsi="Tahoma" w:cs="Tahoma"/>
              </w:rPr>
            </w:pPr>
            <w:r w:rsidRPr="0006256A">
              <w:rPr>
                <w:rFonts w:ascii="Tahoma" w:eastAsia="Calibri" w:hAnsi="Tahoma" w:cs="Tahoma"/>
              </w:rPr>
              <w:t>Excellent communication and interpersonal skills</w:t>
            </w:r>
          </w:p>
        </w:tc>
        <w:tc>
          <w:tcPr>
            <w:tcW w:w="1296" w:type="dxa"/>
            <w:tcBorders>
              <w:top w:val="single" w:sz="12" w:space="0" w:color="auto"/>
              <w:left w:val="single" w:sz="12" w:space="0" w:color="auto"/>
              <w:right w:val="single" w:sz="12" w:space="0" w:color="auto"/>
            </w:tcBorders>
            <w:vAlign w:val="center"/>
          </w:tcPr>
          <w:p w14:paraId="31B98D59" w14:textId="77777777" w:rsidR="00A10505" w:rsidRPr="00CD0243" w:rsidRDefault="00A10505" w:rsidP="00FE09D4">
            <w:pPr>
              <w:jc w:val="center"/>
              <w:rPr>
                <w:rFonts w:ascii="Tahoma" w:eastAsia="Calibri" w:hAnsi="Tahoma" w:cs="Tahoma"/>
              </w:rPr>
            </w:pPr>
            <w:r w:rsidRPr="00CD0243">
              <w:rPr>
                <w:rFonts w:ascii="Tahoma" w:eastAsia="Calibri" w:hAnsi="Tahoma" w:cs="Tahoma"/>
              </w:rPr>
              <w:t>•</w:t>
            </w:r>
          </w:p>
        </w:tc>
        <w:tc>
          <w:tcPr>
            <w:tcW w:w="1351" w:type="dxa"/>
            <w:tcBorders>
              <w:top w:val="single" w:sz="12" w:space="0" w:color="auto"/>
              <w:left w:val="single" w:sz="12" w:space="0" w:color="auto"/>
              <w:right w:val="single" w:sz="12" w:space="0" w:color="auto"/>
            </w:tcBorders>
            <w:vAlign w:val="center"/>
          </w:tcPr>
          <w:p w14:paraId="36706367" w14:textId="77777777" w:rsidR="00A10505" w:rsidRPr="00CD0243" w:rsidRDefault="00A10505" w:rsidP="00FE09D4">
            <w:pPr>
              <w:jc w:val="center"/>
              <w:rPr>
                <w:rFonts w:ascii="Tahoma" w:eastAsia="Calibri" w:hAnsi="Tahoma" w:cs="Tahoma"/>
              </w:rPr>
            </w:pPr>
          </w:p>
        </w:tc>
      </w:tr>
      <w:tr w:rsidR="00A10505" w:rsidRPr="00CD0243" w14:paraId="00E50165" w14:textId="77777777" w:rsidTr="00FE09D4">
        <w:tc>
          <w:tcPr>
            <w:tcW w:w="1875" w:type="dxa"/>
            <w:vMerge/>
            <w:tcBorders>
              <w:left w:val="single" w:sz="12" w:space="0" w:color="auto"/>
              <w:right w:val="single" w:sz="12" w:space="0" w:color="auto"/>
            </w:tcBorders>
            <w:shd w:val="clear" w:color="auto" w:fill="00B0F0"/>
          </w:tcPr>
          <w:p w14:paraId="3A62C2D7"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79D989D8" w14:textId="6537D983" w:rsidR="00A10505" w:rsidRPr="00CD0243" w:rsidRDefault="00A10505" w:rsidP="00C817EB">
            <w:pPr>
              <w:tabs>
                <w:tab w:val="left" w:pos="3890"/>
              </w:tabs>
              <w:rPr>
                <w:rFonts w:ascii="Tahoma" w:eastAsia="Calibri" w:hAnsi="Tahoma" w:cs="Tahoma"/>
              </w:rPr>
            </w:pPr>
            <w:r w:rsidRPr="00C817EB">
              <w:rPr>
                <w:rFonts w:ascii="Tahoma" w:eastAsia="Calibri" w:hAnsi="Tahoma" w:cs="Tahoma"/>
              </w:rPr>
              <w:t>Positive, professional, and responsive approach to work</w:t>
            </w:r>
            <w:r>
              <w:rPr>
                <w:rFonts w:ascii="Tahoma" w:eastAsia="Calibri" w:hAnsi="Tahoma" w:cs="Tahoma"/>
              </w:rPr>
              <w:tab/>
            </w:r>
          </w:p>
        </w:tc>
        <w:tc>
          <w:tcPr>
            <w:tcW w:w="1296" w:type="dxa"/>
            <w:tcBorders>
              <w:left w:val="single" w:sz="12" w:space="0" w:color="auto"/>
              <w:right w:val="single" w:sz="12" w:space="0" w:color="auto"/>
            </w:tcBorders>
            <w:vAlign w:val="center"/>
          </w:tcPr>
          <w:p w14:paraId="298A1835" w14:textId="77777777" w:rsidR="00A10505" w:rsidRPr="00CD0243" w:rsidRDefault="00A10505"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31CF8318" w14:textId="77777777" w:rsidR="00A10505" w:rsidRPr="00CD0243" w:rsidRDefault="00A10505" w:rsidP="00FE09D4">
            <w:pPr>
              <w:jc w:val="center"/>
              <w:rPr>
                <w:rFonts w:ascii="Tahoma" w:eastAsia="Calibri" w:hAnsi="Tahoma" w:cs="Tahoma"/>
              </w:rPr>
            </w:pPr>
          </w:p>
        </w:tc>
      </w:tr>
      <w:tr w:rsidR="00A10505" w:rsidRPr="00CD0243" w14:paraId="38C003AF" w14:textId="77777777" w:rsidTr="00FE09D4">
        <w:tc>
          <w:tcPr>
            <w:tcW w:w="1875" w:type="dxa"/>
            <w:vMerge/>
            <w:tcBorders>
              <w:left w:val="single" w:sz="12" w:space="0" w:color="auto"/>
              <w:right w:val="single" w:sz="12" w:space="0" w:color="auto"/>
            </w:tcBorders>
            <w:shd w:val="clear" w:color="auto" w:fill="00B0F0"/>
          </w:tcPr>
          <w:p w14:paraId="00A31C56"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0C82B649" w14:textId="26BB4AB3" w:rsidR="00A10505" w:rsidRPr="00CD0243" w:rsidRDefault="00A10505" w:rsidP="00B11A66">
            <w:pPr>
              <w:rPr>
                <w:rFonts w:ascii="Tahoma" w:eastAsia="Calibri" w:hAnsi="Tahoma" w:cs="Tahoma"/>
              </w:rPr>
            </w:pPr>
            <w:r w:rsidRPr="00C817EB">
              <w:rPr>
                <w:rFonts w:ascii="Tahoma" w:eastAsia="Calibri" w:hAnsi="Tahoma" w:cs="Tahoma"/>
              </w:rPr>
              <w:t>Friendly, calm, and confident when supporting families, pupils, and staff</w:t>
            </w:r>
          </w:p>
        </w:tc>
        <w:tc>
          <w:tcPr>
            <w:tcW w:w="1296" w:type="dxa"/>
            <w:tcBorders>
              <w:left w:val="single" w:sz="12" w:space="0" w:color="auto"/>
              <w:right w:val="single" w:sz="12" w:space="0" w:color="auto"/>
            </w:tcBorders>
            <w:vAlign w:val="center"/>
          </w:tcPr>
          <w:p w14:paraId="0D97B3FD" w14:textId="5FDA8E79" w:rsidR="00A10505" w:rsidRPr="00CD0243" w:rsidRDefault="00A10505"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0FE0A8FF" w14:textId="77777777" w:rsidR="00A10505" w:rsidRPr="00CD0243" w:rsidRDefault="00A10505" w:rsidP="00FE09D4">
            <w:pPr>
              <w:jc w:val="center"/>
              <w:rPr>
                <w:rFonts w:ascii="Tahoma" w:eastAsia="Calibri" w:hAnsi="Tahoma" w:cs="Tahoma"/>
              </w:rPr>
            </w:pPr>
          </w:p>
        </w:tc>
      </w:tr>
      <w:tr w:rsidR="00A10505" w:rsidRPr="00CD0243" w14:paraId="356E08C1" w14:textId="77777777" w:rsidTr="00B90D16">
        <w:tc>
          <w:tcPr>
            <w:tcW w:w="1875" w:type="dxa"/>
            <w:vMerge/>
            <w:tcBorders>
              <w:left w:val="single" w:sz="12" w:space="0" w:color="auto"/>
              <w:right w:val="single" w:sz="12" w:space="0" w:color="auto"/>
            </w:tcBorders>
            <w:shd w:val="clear" w:color="auto" w:fill="00B0F0"/>
          </w:tcPr>
          <w:p w14:paraId="6C7332B7"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1A6D8B13" w14:textId="080A1760" w:rsidR="00A10505" w:rsidRPr="00CD0243" w:rsidRDefault="00A10505" w:rsidP="00B11A66">
            <w:pPr>
              <w:rPr>
                <w:rFonts w:ascii="Tahoma" w:eastAsia="Calibri" w:hAnsi="Tahoma" w:cs="Tahoma"/>
              </w:rPr>
            </w:pPr>
            <w:r w:rsidRPr="00C817EB">
              <w:rPr>
                <w:rFonts w:ascii="Tahoma" w:eastAsia="Calibri" w:hAnsi="Tahoma" w:cs="Tahoma"/>
              </w:rPr>
              <w:t>Willingness to learn and engage in professional development</w:t>
            </w:r>
          </w:p>
        </w:tc>
        <w:tc>
          <w:tcPr>
            <w:tcW w:w="1296" w:type="dxa"/>
            <w:tcBorders>
              <w:left w:val="single" w:sz="12" w:space="0" w:color="auto"/>
              <w:right w:val="single" w:sz="12" w:space="0" w:color="auto"/>
            </w:tcBorders>
            <w:vAlign w:val="center"/>
          </w:tcPr>
          <w:p w14:paraId="777D08D4" w14:textId="77777777" w:rsidR="00A10505" w:rsidRPr="00CD0243" w:rsidRDefault="00A10505"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12C89E4F" w14:textId="77777777" w:rsidR="00A10505" w:rsidRPr="00CD0243" w:rsidRDefault="00A10505" w:rsidP="00FE09D4">
            <w:pPr>
              <w:jc w:val="center"/>
              <w:rPr>
                <w:rFonts w:ascii="Tahoma" w:eastAsia="Calibri" w:hAnsi="Tahoma" w:cs="Tahoma"/>
              </w:rPr>
            </w:pPr>
          </w:p>
        </w:tc>
      </w:tr>
      <w:tr w:rsidR="00A10505" w:rsidRPr="00CD0243" w14:paraId="060B9D54" w14:textId="77777777" w:rsidTr="00B90D16">
        <w:tc>
          <w:tcPr>
            <w:tcW w:w="1875" w:type="dxa"/>
            <w:vMerge/>
            <w:tcBorders>
              <w:left w:val="single" w:sz="12" w:space="0" w:color="auto"/>
              <w:right w:val="single" w:sz="12" w:space="0" w:color="auto"/>
            </w:tcBorders>
            <w:shd w:val="clear" w:color="auto" w:fill="00B0F0"/>
          </w:tcPr>
          <w:p w14:paraId="3ED6D03F"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51FFC78B" w14:textId="6B3C943C" w:rsidR="00A10505" w:rsidRPr="00C817EB" w:rsidRDefault="00A10505" w:rsidP="00B11A66">
            <w:pPr>
              <w:rPr>
                <w:rFonts w:ascii="Tahoma" w:eastAsia="Calibri" w:hAnsi="Tahoma" w:cs="Tahoma"/>
              </w:rPr>
            </w:pPr>
            <w:r w:rsidRPr="00A10505">
              <w:rPr>
                <w:rFonts w:ascii="Tahoma" w:eastAsia="Calibri" w:hAnsi="Tahoma" w:cs="Tahoma"/>
              </w:rPr>
              <w:t>Commitment to safeguarding and promoting the welfare of children and young people</w:t>
            </w:r>
          </w:p>
        </w:tc>
        <w:tc>
          <w:tcPr>
            <w:tcW w:w="1296" w:type="dxa"/>
            <w:tcBorders>
              <w:left w:val="single" w:sz="12" w:space="0" w:color="auto"/>
              <w:right w:val="single" w:sz="12" w:space="0" w:color="auto"/>
            </w:tcBorders>
            <w:vAlign w:val="center"/>
          </w:tcPr>
          <w:p w14:paraId="5C970459" w14:textId="77777777" w:rsidR="00A10505" w:rsidRPr="00CD0243" w:rsidRDefault="00A10505"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288EB6E8" w14:textId="77777777" w:rsidR="00A10505" w:rsidRPr="00CD0243" w:rsidRDefault="00A10505" w:rsidP="00FE09D4">
            <w:pPr>
              <w:jc w:val="center"/>
              <w:rPr>
                <w:rFonts w:ascii="Tahoma" w:eastAsia="Calibri" w:hAnsi="Tahoma" w:cs="Tahoma"/>
              </w:rPr>
            </w:pPr>
          </w:p>
        </w:tc>
      </w:tr>
      <w:tr w:rsidR="00A10505" w:rsidRPr="00CD0243" w14:paraId="12986947" w14:textId="77777777" w:rsidTr="00B90D16">
        <w:tc>
          <w:tcPr>
            <w:tcW w:w="1875" w:type="dxa"/>
            <w:vMerge/>
            <w:tcBorders>
              <w:left w:val="single" w:sz="12" w:space="0" w:color="auto"/>
              <w:right w:val="single" w:sz="12" w:space="0" w:color="auto"/>
            </w:tcBorders>
            <w:shd w:val="clear" w:color="auto" w:fill="00B0F0"/>
          </w:tcPr>
          <w:p w14:paraId="3DB358F4"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2468542C" w14:textId="1881ADD9" w:rsidR="00A10505" w:rsidRPr="00C817EB" w:rsidRDefault="00A10505" w:rsidP="00B11A66">
            <w:pPr>
              <w:rPr>
                <w:rFonts w:ascii="Tahoma" w:eastAsia="Calibri" w:hAnsi="Tahoma" w:cs="Tahoma"/>
              </w:rPr>
            </w:pPr>
            <w:r w:rsidRPr="00A10505">
              <w:rPr>
                <w:rFonts w:ascii="Tahoma" w:eastAsia="Calibri" w:hAnsi="Tahoma" w:cs="Tahoma"/>
              </w:rPr>
              <w:t>Ability to work collaboratively as part of a team</w:t>
            </w:r>
          </w:p>
        </w:tc>
        <w:tc>
          <w:tcPr>
            <w:tcW w:w="1296" w:type="dxa"/>
            <w:tcBorders>
              <w:left w:val="single" w:sz="12" w:space="0" w:color="auto"/>
              <w:right w:val="single" w:sz="12" w:space="0" w:color="auto"/>
            </w:tcBorders>
            <w:vAlign w:val="center"/>
          </w:tcPr>
          <w:p w14:paraId="5171D30E" w14:textId="77777777" w:rsidR="00A10505" w:rsidRPr="00CD0243" w:rsidRDefault="00A10505"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16BAAD56" w14:textId="77777777" w:rsidR="00A10505" w:rsidRPr="00CD0243" w:rsidRDefault="00A10505" w:rsidP="00FE09D4">
            <w:pPr>
              <w:jc w:val="center"/>
              <w:rPr>
                <w:rFonts w:ascii="Tahoma" w:eastAsia="Calibri" w:hAnsi="Tahoma" w:cs="Tahoma"/>
              </w:rPr>
            </w:pPr>
          </w:p>
        </w:tc>
      </w:tr>
    </w:tbl>
    <w:p w14:paraId="59529599" w14:textId="77777777" w:rsidR="00097500" w:rsidRPr="009C00B5" w:rsidRDefault="00097500" w:rsidP="009C00B5">
      <w:pPr>
        <w:rPr>
          <w:lang w:eastAsia="en-US"/>
        </w:rPr>
      </w:pPr>
    </w:p>
    <w:sectPr w:rsidR="00097500" w:rsidRPr="009C00B5" w:rsidSect="00025157">
      <w:headerReference w:type="default" r:id="rId12"/>
      <w:footerReference w:type="default" r:id="rId13"/>
      <w:pgSz w:w="11906" w:h="16838"/>
      <w:pgMar w:top="993" w:right="707" w:bottom="539" w:left="851" w:header="709" w:footer="227" w:gutter="0"/>
      <w:pgBorders w:offsetFrom="page">
        <w:top w:val="single" w:sz="12" w:space="24" w:color="00B0F0"/>
        <w:left w:val="single" w:sz="12" w:space="24" w:color="00B0F0"/>
        <w:bottom w:val="single" w:sz="12" w:space="24" w:color="00B0F0"/>
        <w:right w:val="single" w:sz="12"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6D9FF" w14:textId="77777777" w:rsidR="009F1959" w:rsidRDefault="009F1959">
      <w:r>
        <w:separator/>
      </w:r>
    </w:p>
  </w:endnote>
  <w:endnote w:type="continuationSeparator" w:id="0">
    <w:p w14:paraId="6DDA058F" w14:textId="77777777" w:rsidR="009F1959" w:rsidRDefault="009F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A3E6" w14:textId="77777777" w:rsidR="0085762D" w:rsidRPr="0087436B" w:rsidRDefault="0085762D">
    <w:pPr>
      <w:pStyle w:val="Footer"/>
      <w:jc w:val="right"/>
      <w:rPr>
        <w:rFonts w:ascii="Tahoma" w:hAnsi="Tahoma" w:cs="Tahoma"/>
        <w:sz w:val="16"/>
        <w:szCs w:val="16"/>
      </w:rPr>
    </w:pPr>
    <w:r w:rsidRPr="0087436B">
      <w:rPr>
        <w:rFonts w:ascii="Tahoma" w:hAnsi="Tahoma" w:cs="Tahoma"/>
        <w:sz w:val="16"/>
        <w:szCs w:val="16"/>
      </w:rPr>
      <w:t xml:space="preserve">Page </w:t>
    </w:r>
    <w:r w:rsidRPr="0087436B">
      <w:rPr>
        <w:rFonts w:ascii="Tahoma" w:hAnsi="Tahoma" w:cs="Tahoma"/>
        <w:b/>
        <w:bCs/>
        <w:sz w:val="16"/>
        <w:szCs w:val="16"/>
      </w:rPr>
      <w:fldChar w:fldCharType="begin"/>
    </w:r>
    <w:r w:rsidRPr="0087436B">
      <w:rPr>
        <w:rFonts w:ascii="Tahoma" w:hAnsi="Tahoma" w:cs="Tahoma"/>
        <w:b/>
        <w:bCs/>
        <w:sz w:val="16"/>
        <w:szCs w:val="16"/>
      </w:rPr>
      <w:instrText xml:space="preserve"> PAGE </w:instrText>
    </w:r>
    <w:r w:rsidRPr="0087436B">
      <w:rPr>
        <w:rFonts w:ascii="Tahoma" w:hAnsi="Tahoma" w:cs="Tahoma"/>
        <w:b/>
        <w:bCs/>
        <w:sz w:val="16"/>
        <w:szCs w:val="16"/>
      </w:rPr>
      <w:fldChar w:fldCharType="separate"/>
    </w:r>
    <w:r w:rsidR="00236BE2">
      <w:rPr>
        <w:rFonts w:ascii="Tahoma" w:hAnsi="Tahoma" w:cs="Tahoma"/>
        <w:b/>
        <w:bCs/>
        <w:noProof/>
        <w:sz w:val="16"/>
        <w:szCs w:val="16"/>
      </w:rPr>
      <w:t>2</w:t>
    </w:r>
    <w:r w:rsidRPr="0087436B">
      <w:rPr>
        <w:rFonts w:ascii="Tahoma" w:hAnsi="Tahoma" w:cs="Tahoma"/>
        <w:b/>
        <w:bCs/>
        <w:sz w:val="16"/>
        <w:szCs w:val="16"/>
      </w:rPr>
      <w:fldChar w:fldCharType="end"/>
    </w:r>
    <w:r w:rsidRPr="0087436B">
      <w:rPr>
        <w:rFonts w:ascii="Tahoma" w:hAnsi="Tahoma" w:cs="Tahoma"/>
        <w:sz w:val="16"/>
        <w:szCs w:val="16"/>
      </w:rPr>
      <w:t xml:space="preserve"> of </w:t>
    </w:r>
    <w:r w:rsidRPr="0087436B">
      <w:rPr>
        <w:rFonts w:ascii="Tahoma" w:hAnsi="Tahoma" w:cs="Tahoma"/>
        <w:b/>
        <w:bCs/>
        <w:sz w:val="16"/>
        <w:szCs w:val="16"/>
      </w:rPr>
      <w:fldChar w:fldCharType="begin"/>
    </w:r>
    <w:r w:rsidRPr="0087436B">
      <w:rPr>
        <w:rFonts w:ascii="Tahoma" w:hAnsi="Tahoma" w:cs="Tahoma"/>
        <w:b/>
        <w:bCs/>
        <w:sz w:val="16"/>
        <w:szCs w:val="16"/>
      </w:rPr>
      <w:instrText xml:space="preserve"> NUMPAGES  </w:instrText>
    </w:r>
    <w:r w:rsidRPr="0087436B">
      <w:rPr>
        <w:rFonts w:ascii="Tahoma" w:hAnsi="Tahoma" w:cs="Tahoma"/>
        <w:b/>
        <w:bCs/>
        <w:sz w:val="16"/>
        <w:szCs w:val="16"/>
      </w:rPr>
      <w:fldChar w:fldCharType="separate"/>
    </w:r>
    <w:r w:rsidR="00236BE2">
      <w:rPr>
        <w:rFonts w:ascii="Tahoma" w:hAnsi="Tahoma" w:cs="Tahoma"/>
        <w:b/>
        <w:bCs/>
        <w:noProof/>
        <w:sz w:val="16"/>
        <w:szCs w:val="16"/>
      </w:rPr>
      <w:t>3</w:t>
    </w:r>
    <w:r w:rsidRPr="0087436B">
      <w:rPr>
        <w:rFonts w:ascii="Tahoma" w:hAnsi="Tahoma" w:cs="Tahoma"/>
        <w:b/>
        <w:bCs/>
        <w:sz w:val="16"/>
        <w:szCs w:val="16"/>
      </w:rPr>
      <w:fldChar w:fldCharType="end"/>
    </w:r>
  </w:p>
  <w:p w14:paraId="65D18B64"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62C63" w14:textId="77777777" w:rsidR="009F1959" w:rsidRDefault="009F1959">
      <w:r>
        <w:separator/>
      </w:r>
    </w:p>
  </w:footnote>
  <w:footnote w:type="continuationSeparator" w:id="0">
    <w:p w14:paraId="60FD562D" w14:textId="77777777" w:rsidR="009F1959" w:rsidRDefault="009F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8496" w14:textId="77777777" w:rsidR="00025157" w:rsidRDefault="00025157" w:rsidP="008358E7">
    <w:pPr>
      <w:pStyle w:val="Header"/>
      <w:jc w:val="right"/>
    </w:pPr>
  </w:p>
  <w:p w14:paraId="6364E548" w14:textId="57696D93" w:rsidR="00097500" w:rsidRDefault="00F03A1F" w:rsidP="008358E7">
    <w:pPr>
      <w:pStyle w:val="Header"/>
      <w:jc w:val="right"/>
    </w:pPr>
    <w:r>
      <w:rPr>
        <w:noProof/>
      </w:rPr>
      <w:drawing>
        <wp:anchor distT="0" distB="0" distL="114300" distR="114300" simplePos="0" relativeHeight="251657728" behindDoc="1" locked="0" layoutInCell="1" allowOverlap="1" wp14:anchorId="30FF55AF" wp14:editId="56046FAC">
          <wp:simplePos x="0" y="0"/>
          <wp:positionH relativeFrom="column">
            <wp:posOffset>5041900</wp:posOffset>
          </wp:positionH>
          <wp:positionV relativeFrom="paragraph">
            <wp:posOffset>-319405</wp:posOffset>
          </wp:positionV>
          <wp:extent cx="1616075" cy="820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CDD9D" w14:textId="77777777" w:rsidR="00097500" w:rsidRDefault="00097500" w:rsidP="008358E7">
    <w:pPr>
      <w:pStyle w:val="Header"/>
      <w:jc w:val="right"/>
    </w:pPr>
  </w:p>
  <w:p w14:paraId="588E9D6F" w14:textId="77777777" w:rsidR="009C00B5" w:rsidRDefault="009C00B5"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5D7"/>
    <w:multiLevelType w:val="multilevel"/>
    <w:tmpl w:val="73B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521D0"/>
    <w:multiLevelType w:val="hybridMultilevel"/>
    <w:tmpl w:val="A52AA5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06A02"/>
    <w:multiLevelType w:val="hybridMultilevel"/>
    <w:tmpl w:val="40AC827A"/>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BF5F5A"/>
    <w:multiLevelType w:val="hybridMultilevel"/>
    <w:tmpl w:val="A918B2BE"/>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25032"/>
    <w:multiLevelType w:val="multilevel"/>
    <w:tmpl w:val="9C4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01AA8"/>
    <w:multiLevelType w:val="hybridMultilevel"/>
    <w:tmpl w:val="95C4125E"/>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8A210E"/>
    <w:multiLevelType w:val="hybridMultilevel"/>
    <w:tmpl w:val="9C2A72F2"/>
    <w:lvl w:ilvl="0" w:tplc="760E87B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6034A"/>
    <w:multiLevelType w:val="hybridMultilevel"/>
    <w:tmpl w:val="AF3AF930"/>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E290B"/>
    <w:multiLevelType w:val="hybridMultilevel"/>
    <w:tmpl w:val="A80A2166"/>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B1330"/>
    <w:multiLevelType w:val="hybridMultilevel"/>
    <w:tmpl w:val="78ACE63A"/>
    <w:lvl w:ilvl="0" w:tplc="CBC8311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1A71C8"/>
    <w:multiLevelType w:val="multilevel"/>
    <w:tmpl w:val="8B7A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14D00"/>
    <w:multiLevelType w:val="multilevel"/>
    <w:tmpl w:val="9B3E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043D8"/>
    <w:multiLevelType w:val="multilevel"/>
    <w:tmpl w:val="ED10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A798B"/>
    <w:multiLevelType w:val="multilevel"/>
    <w:tmpl w:val="2488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9107B"/>
    <w:multiLevelType w:val="multilevel"/>
    <w:tmpl w:val="DBD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891F85"/>
    <w:multiLevelType w:val="multilevel"/>
    <w:tmpl w:val="2634E8C6"/>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931C3"/>
    <w:multiLevelType w:val="hybridMultilevel"/>
    <w:tmpl w:val="AA9E1684"/>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A08E1"/>
    <w:multiLevelType w:val="hybridMultilevel"/>
    <w:tmpl w:val="F1364D34"/>
    <w:lvl w:ilvl="0" w:tplc="8D00AA4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697797"/>
    <w:multiLevelType w:val="hybridMultilevel"/>
    <w:tmpl w:val="73D08DCA"/>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A274AD"/>
    <w:multiLevelType w:val="multilevel"/>
    <w:tmpl w:val="BE96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E528CC"/>
    <w:multiLevelType w:val="hybridMultilevel"/>
    <w:tmpl w:val="8A52FD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8275D"/>
    <w:multiLevelType w:val="hybridMultilevel"/>
    <w:tmpl w:val="879AAAB8"/>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284895"/>
    <w:multiLevelType w:val="hybridMultilevel"/>
    <w:tmpl w:val="6BB0CA24"/>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15439F3"/>
    <w:multiLevelType w:val="multilevel"/>
    <w:tmpl w:val="B0A8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3C5987"/>
    <w:multiLevelType w:val="multilevel"/>
    <w:tmpl w:val="CA4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97779F"/>
    <w:multiLevelType w:val="multilevel"/>
    <w:tmpl w:val="DF42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3426C2"/>
    <w:multiLevelType w:val="multilevel"/>
    <w:tmpl w:val="197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333D0"/>
    <w:multiLevelType w:val="hybridMultilevel"/>
    <w:tmpl w:val="BF92E644"/>
    <w:lvl w:ilvl="0" w:tplc="760E87B8">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3C46B0"/>
    <w:multiLevelType w:val="hybridMultilevel"/>
    <w:tmpl w:val="41E66766"/>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B5874"/>
    <w:multiLevelType w:val="hybridMultilevel"/>
    <w:tmpl w:val="4D88EB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D86762"/>
    <w:multiLevelType w:val="hybridMultilevel"/>
    <w:tmpl w:val="CBAC43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4955F7"/>
    <w:multiLevelType w:val="multilevel"/>
    <w:tmpl w:val="417C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9448CB"/>
    <w:multiLevelType w:val="multilevel"/>
    <w:tmpl w:val="A78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9E4E99"/>
    <w:multiLevelType w:val="multilevel"/>
    <w:tmpl w:val="35E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FE0087"/>
    <w:multiLevelType w:val="multilevel"/>
    <w:tmpl w:val="BC30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2"/>
  </w:num>
  <w:num w:numId="3">
    <w:abstractNumId w:val="47"/>
  </w:num>
  <w:num w:numId="4">
    <w:abstractNumId w:val="44"/>
  </w:num>
  <w:num w:numId="5">
    <w:abstractNumId w:val="2"/>
  </w:num>
  <w:num w:numId="6">
    <w:abstractNumId w:val="27"/>
  </w:num>
  <w:num w:numId="7">
    <w:abstractNumId w:val="13"/>
  </w:num>
  <w:num w:numId="8">
    <w:abstractNumId w:val="23"/>
  </w:num>
  <w:num w:numId="9">
    <w:abstractNumId w:val="12"/>
  </w:num>
  <w:num w:numId="10">
    <w:abstractNumId w:val="38"/>
  </w:num>
  <w:num w:numId="11">
    <w:abstractNumId w:val="8"/>
  </w:num>
  <w:num w:numId="12">
    <w:abstractNumId w:val="34"/>
  </w:num>
  <w:num w:numId="13">
    <w:abstractNumId w:val="10"/>
  </w:num>
  <w:num w:numId="14">
    <w:abstractNumId w:val="35"/>
  </w:num>
  <w:num w:numId="15">
    <w:abstractNumId w:val="17"/>
  </w:num>
  <w:num w:numId="16">
    <w:abstractNumId w:val="14"/>
  </w:num>
  <w:num w:numId="17">
    <w:abstractNumId w:val="7"/>
  </w:num>
  <w:num w:numId="18">
    <w:abstractNumId w:val="41"/>
  </w:num>
  <w:num w:numId="19">
    <w:abstractNumId w:val="4"/>
  </w:num>
  <w:num w:numId="20">
    <w:abstractNumId w:val="24"/>
  </w:num>
  <w:num w:numId="21">
    <w:abstractNumId w:val="40"/>
  </w:num>
  <w:num w:numId="22">
    <w:abstractNumId w:val="28"/>
  </w:num>
  <w:num w:numId="23">
    <w:abstractNumId w:val="33"/>
  </w:num>
  <w:num w:numId="24">
    <w:abstractNumId w:val="19"/>
  </w:num>
  <w:num w:numId="25">
    <w:abstractNumId w:val="48"/>
  </w:num>
  <w:num w:numId="26">
    <w:abstractNumId w:val="20"/>
  </w:num>
  <w:num w:numId="27">
    <w:abstractNumId w:val="5"/>
  </w:num>
  <w:num w:numId="28">
    <w:abstractNumId w:val="15"/>
  </w:num>
  <w:num w:numId="29">
    <w:abstractNumId w:val="0"/>
  </w:num>
  <w:num w:numId="30">
    <w:abstractNumId w:val="21"/>
  </w:num>
  <w:num w:numId="31">
    <w:abstractNumId w:val="1"/>
  </w:num>
  <w:num w:numId="32">
    <w:abstractNumId w:val="26"/>
  </w:num>
  <w:num w:numId="33">
    <w:abstractNumId w:val="32"/>
  </w:num>
  <w:num w:numId="34">
    <w:abstractNumId w:val="36"/>
  </w:num>
  <w:num w:numId="35">
    <w:abstractNumId w:val="16"/>
  </w:num>
  <w:num w:numId="36">
    <w:abstractNumId w:val="46"/>
  </w:num>
  <w:num w:numId="37">
    <w:abstractNumId w:val="18"/>
  </w:num>
  <w:num w:numId="38">
    <w:abstractNumId w:val="43"/>
  </w:num>
  <w:num w:numId="39">
    <w:abstractNumId w:val="37"/>
  </w:num>
  <w:num w:numId="40">
    <w:abstractNumId w:val="45"/>
  </w:num>
  <w:num w:numId="41">
    <w:abstractNumId w:val="6"/>
  </w:num>
  <w:num w:numId="42">
    <w:abstractNumId w:val="9"/>
  </w:num>
  <w:num w:numId="43">
    <w:abstractNumId w:val="25"/>
  </w:num>
  <w:num w:numId="44">
    <w:abstractNumId w:val="22"/>
  </w:num>
  <w:num w:numId="45">
    <w:abstractNumId w:val="39"/>
  </w:num>
  <w:num w:numId="46">
    <w:abstractNumId w:val="11"/>
  </w:num>
  <w:num w:numId="47">
    <w:abstractNumId w:val="29"/>
  </w:num>
  <w:num w:numId="48">
    <w:abstractNumId w:val="31"/>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17DFB"/>
    <w:rsid w:val="00025157"/>
    <w:rsid w:val="00032C77"/>
    <w:rsid w:val="000336AD"/>
    <w:rsid w:val="00047C1A"/>
    <w:rsid w:val="0006256A"/>
    <w:rsid w:val="00070D21"/>
    <w:rsid w:val="000730C0"/>
    <w:rsid w:val="000745FF"/>
    <w:rsid w:val="00097500"/>
    <w:rsid w:val="000A1F0A"/>
    <w:rsid w:val="000A3D43"/>
    <w:rsid w:val="000B1062"/>
    <w:rsid w:val="000B50A0"/>
    <w:rsid w:val="000B7701"/>
    <w:rsid w:val="000C6169"/>
    <w:rsid w:val="000D416A"/>
    <w:rsid w:val="0011550C"/>
    <w:rsid w:val="0012302E"/>
    <w:rsid w:val="00130884"/>
    <w:rsid w:val="001535BC"/>
    <w:rsid w:val="00156A5C"/>
    <w:rsid w:val="00165359"/>
    <w:rsid w:val="00165B9F"/>
    <w:rsid w:val="00187D39"/>
    <w:rsid w:val="00187D5A"/>
    <w:rsid w:val="00190910"/>
    <w:rsid w:val="001970FA"/>
    <w:rsid w:val="001A77C7"/>
    <w:rsid w:val="001A78BF"/>
    <w:rsid w:val="001A7FEB"/>
    <w:rsid w:val="001C0646"/>
    <w:rsid w:val="001D0912"/>
    <w:rsid w:val="001F28FF"/>
    <w:rsid w:val="00216B29"/>
    <w:rsid w:val="00234196"/>
    <w:rsid w:val="00236BE2"/>
    <w:rsid w:val="00237C90"/>
    <w:rsid w:val="002443C2"/>
    <w:rsid w:val="00252191"/>
    <w:rsid w:val="00256E75"/>
    <w:rsid w:val="00261B61"/>
    <w:rsid w:val="00262314"/>
    <w:rsid w:val="00280FB5"/>
    <w:rsid w:val="002828FD"/>
    <w:rsid w:val="00290289"/>
    <w:rsid w:val="00290513"/>
    <w:rsid w:val="002A166D"/>
    <w:rsid w:val="002B66E3"/>
    <w:rsid w:val="002D12B1"/>
    <w:rsid w:val="002D1E1C"/>
    <w:rsid w:val="002E421A"/>
    <w:rsid w:val="00313B08"/>
    <w:rsid w:val="00354102"/>
    <w:rsid w:val="00364948"/>
    <w:rsid w:val="00365423"/>
    <w:rsid w:val="003664F5"/>
    <w:rsid w:val="00377519"/>
    <w:rsid w:val="00382E4D"/>
    <w:rsid w:val="00385A31"/>
    <w:rsid w:val="0039791D"/>
    <w:rsid w:val="003A243B"/>
    <w:rsid w:val="003A309A"/>
    <w:rsid w:val="003A5BC1"/>
    <w:rsid w:val="003A6016"/>
    <w:rsid w:val="003C01B2"/>
    <w:rsid w:val="003C7CB7"/>
    <w:rsid w:val="003D3503"/>
    <w:rsid w:val="003D617B"/>
    <w:rsid w:val="003E654B"/>
    <w:rsid w:val="0040248B"/>
    <w:rsid w:val="00406898"/>
    <w:rsid w:val="00425C77"/>
    <w:rsid w:val="00430CC0"/>
    <w:rsid w:val="004334BC"/>
    <w:rsid w:val="00450697"/>
    <w:rsid w:val="00451FD3"/>
    <w:rsid w:val="004566B1"/>
    <w:rsid w:val="00461F7A"/>
    <w:rsid w:val="004664C0"/>
    <w:rsid w:val="00483599"/>
    <w:rsid w:val="00494AC9"/>
    <w:rsid w:val="00495F5B"/>
    <w:rsid w:val="004A0B1C"/>
    <w:rsid w:val="004A23B8"/>
    <w:rsid w:val="004A49A4"/>
    <w:rsid w:val="004A67F2"/>
    <w:rsid w:val="004C32B8"/>
    <w:rsid w:val="004D1502"/>
    <w:rsid w:val="004D3E3E"/>
    <w:rsid w:val="004D66FE"/>
    <w:rsid w:val="004E2538"/>
    <w:rsid w:val="004F7465"/>
    <w:rsid w:val="00500AB2"/>
    <w:rsid w:val="00510BB8"/>
    <w:rsid w:val="005167C1"/>
    <w:rsid w:val="00550AFE"/>
    <w:rsid w:val="00550B64"/>
    <w:rsid w:val="00583722"/>
    <w:rsid w:val="005A313F"/>
    <w:rsid w:val="005B1483"/>
    <w:rsid w:val="005B6520"/>
    <w:rsid w:val="005E50D7"/>
    <w:rsid w:val="005F3AB6"/>
    <w:rsid w:val="00604573"/>
    <w:rsid w:val="0060538F"/>
    <w:rsid w:val="006054C6"/>
    <w:rsid w:val="00610B7A"/>
    <w:rsid w:val="00614C47"/>
    <w:rsid w:val="00616A20"/>
    <w:rsid w:val="006264C4"/>
    <w:rsid w:val="00632624"/>
    <w:rsid w:val="00636762"/>
    <w:rsid w:val="00664721"/>
    <w:rsid w:val="00672800"/>
    <w:rsid w:val="00683012"/>
    <w:rsid w:val="0069074C"/>
    <w:rsid w:val="00694744"/>
    <w:rsid w:val="006B3DA6"/>
    <w:rsid w:val="006C0448"/>
    <w:rsid w:val="006D4535"/>
    <w:rsid w:val="006D4D7D"/>
    <w:rsid w:val="006E62B7"/>
    <w:rsid w:val="006F420D"/>
    <w:rsid w:val="00703AEB"/>
    <w:rsid w:val="00714BC0"/>
    <w:rsid w:val="00715051"/>
    <w:rsid w:val="00717A8B"/>
    <w:rsid w:val="00720057"/>
    <w:rsid w:val="00732BF4"/>
    <w:rsid w:val="00732CC7"/>
    <w:rsid w:val="007432A6"/>
    <w:rsid w:val="00750934"/>
    <w:rsid w:val="00755D49"/>
    <w:rsid w:val="007875F8"/>
    <w:rsid w:val="00796AFB"/>
    <w:rsid w:val="007A0951"/>
    <w:rsid w:val="007A1FE1"/>
    <w:rsid w:val="007A58B4"/>
    <w:rsid w:val="007B263E"/>
    <w:rsid w:val="007C1DDB"/>
    <w:rsid w:val="007C1F7F"/>
    <w:rsid w:val="007C2820"/>
    <w:rsid w:val="007D0C8F"/>
    <w:rsid w:val="007D3FDF"/>
    <w:rsid w:val="007D5DEF"/>
    <w:rsid w:val="007D797B"/>
    <w:rsid w:val="007E61F2"/>
    <w:rsid w:val="007E7312"/>
    <w:rsid w:val="007E77DC"/>
    <w:rsid w:val="00810FE3"/>
    <w:rsid w:val="008126D1"/>
    <w:rsid w:val="0082406E"/>
    <w:rsid w:val="00825EA6"/>
    <w:rsid w:val="00827D30"/>
    <w:rsid w:val="008358E7"/>
    <w:rsid w:val="0083769E"/>
    <w:rsid w:val="00841ED0"/>
    <w:rsid w:val="008564CD"/>
    <w:rsid w:val="0085762D"/>
    <w:rsid w:val="00864738"/>
    <w:rsid w:val="00887659"/>
    <w:rsid w:val="00893AFE"/>
    <w:rsid w:val="008A5F9B"/>
    <w:rsid w:val="008C59DE"/>
    <w:rsid w:val="008D151A"/>
    <w:rsid w:val="008D2229"/>
    <w:rsid w:val="008D36F3"/>
    <w:rsid w:val="008E185D"/>
    <w:rsid w:val="008E1EFF"/>
    <w:rsid w:val="00905852"/>
    <w:rsid w:val="00914E74"/>
    <w:rsid w:val="00920CFB"/>
    <w:rsid w:val="00964829"/>
    <w:rsid w:val="00972CC6"/>
    <w:rsid w:val="0098183F"/>
    <w:rsid w:val="0099627C"/>
    <w:rsid w:val="009A3949"/>
    <w:rsid w:val="009C00B5"/>
    <w:rsid w:val="009D0E9E"/>
    <w:rsid w:val="009D1375"/>
    <w:rsid w:val="009F121F"/>
    <w:rsid w:val="009F1959"/>
    <w:rsid w:val="00A10505"/>
    <w:rsid w:val="00A25E6C"/>
    <w:rsid w:val="00A53191"/>
    <w:rsid w:val="00A538D0"/>
    <w:rsid w:val="00A61282"/>
    <w:rsid w:val="00A67A60"/>
    <w:rsid w:val="00A7450C"/>
    <w:rsid w:val="00A83F23"/>
    <w:rsid w:val="00A83F2B"/>
    <w:rsid w:val="00A87C7E"/>
    <w:rsid w:val="00AB3CA6"/>
    <w:rsid w:val="00AB7CD9"/>
    <w:rsid w:val="00AC1AC2"/>
    <w:rsid w:val="00AC657E"/>
    <w:rsid w:val="00AD2BC0"/>
    <w:rsid w:val="00AD5BCC"/>
    <w:rsid w:val="00AD74FE"/>
    <w:rsid w:val="00AF5288"/>
    <w:rsid w:val="00AF593B"/>
    <w:rsid w:val="00B02C9F"/>
    <w:rsid w:val="00B06C05"/>
    <w:rsid w:val="00B11A66"/>
    <w:rsid w:val="00B21B75"/>
    <w:rsid w:val="00B21E0D"/>
    <w:rsid w:val="00B37F51"/>
    <w:rsid w:val="00B5041B"/>
    <w:rsid w:val="00B5243D"/>
    <w:rsid w:val="00B65DFC"/>
    <w:rsid w:val="00B8409C"/>
    <w:rsid w:val="00B8411A"/>
    <w:rsid w:val="00B845FA"/>
    <w:rsid w:val="00B85E1B"/>
    <w:rsid w:val="00B87E57"/>
    <w:rsid w:val="00B90D16"/>
    <w:rsid w:val="00B91530"/>
    <w:rsid w:val="00B9674A"/>
    <w:rsid w:val="00BC4CA5"/>
    <w:rsid w:val="00BC724C"/>
    <w:rsid w:val="00BD125F"/>
    <w:rsid w:val="00BD3EBC"/>
    <w:rsid w:val="00BD6F75"/>
    <w:rsid w:val="00BE3FA3"/>
    <w:rsid w:val="00BF07AF"/>
    <w:rsid w:val="00C307E8"/>
    <w:rsid w:val="00C324F9"/>
    <w:rsid w:val="00C353F7"/>
    <w:rsid w:val="00C36973"/>
    <w:rsid w:val="00C443B1"/>
    <w:rsid w:val="00C54D6F"/>
    <w:rsid w:val="00C7760B"/>
    <w:rsid w:val="00C817EB"/>
    <w:rsid w:val="00C82A02"/>
    <w:rsid w:val="00CA53A5"/>
    <w:rsid w:val="00CC7F6E"/>
    <w:rsid w:val="00CD4555"/>
    <w:rsid w:val="00CE28A9"/>
    <w:rsid w:val="00CE3409"/>
    <w:rsid w:val="00CE4CFB"/>
    <w:rsid w:val="00CE4E0F"/>
    <w:rsid w:val="00CF6401"/>
    <w:rsid w:val="00D01815"/>
    <w:rsid w:val="00D071D2"/>
    <w:rsid w:val="00D11AF2"/>
    <w:rsid w:val="00D137E6"/>
    <w:rsid w:val="00D159DF"/>
    <w:rsid w:val="00D16B4F"/>
    <w:rsid w:val="00D17258"/>
    <w:rsid w:val="00D24DEE"/>
    <w:rsid w:val="00D277D3"/>
    <w:rsid w:val="00D34F6C"/>
    <w:rsid w:val="00D515DB"/>
    <w:rsid w:val="00D67A0B"/>
    <w:rsid w:val="00D7569F"/>
    <w:rsid w:val="00D8259D"/>
    <w:rsid w:val="00D832AA"/>
    <w:rsid w:val="00D87488"/>
    <w:rsid w:val="00D92617"/>
    <w:rsid w:val="00D9452F"/>
    <w:rsid w:val="00D96DA1"/>
    <w:rsid w:val="00DA0987"/>
    <w:rsid w:val="00DA6173"/>
    <w:rsid w:val="00DA61D7"/>
    <w:rsid w:val="00DB7D17"/>
    <w:rsid w:val="00DC7527"/>
    <w:rsid w:val="00DE0615"/>
    <w:rsid w:val="00DE194C"/>
    <w:rsid w:val="00DE492C"/>
    <w:rsid w:val="00DF5241"/>
    <w:rsid w:val="00E056AE"/>
    <w:rsid w:val="00E115B2"/>
    <w:rsid w:val="00E2423E"/>
    <w:rsid w:val="00E269A6"/>
    <w:rsid w:val="00E34684"/>
    <w:rsid w:val="00E52203"/>
    <w:rsid w:val="00E525C9"/>
    <w:rsid w:val="00E7250E"/>
    <w:rsid w:val="00E75FC0"/>
    <w:rsid w:val="00EB585A"/>
    <w:rsid w:val="00EC2B31"/>
    <w:rsid w:val="00EC41CE"/>
    <w:rsid w:val="00EC5309"/>
    <w:rsid w:val="00ED28DC"/>
    <w:rsid w:val="00ED7594"/>
    <w:rsid w:val="00EE43E5"/>
    <w:rsid w:val="00F03A1F"/>
    <w:rsid w:val="00F11916"/>
    <w:rsid w:val="00F20BE3"/>
    <w:rsid w:val="00F22010"/>
    <w:rsid w:val="00F356F8"/>
    <w:rsid w:val="00F60114"/>
    <w:rsid w:val="00F7373B"/>
    <w:rsid w:val="00F922D1"/>
    <w:rsid w:val="00F97B7A"/>
    <w:rsid w:val="00FA1310"/>
    <w:rsid w:val="00FB4213"/>
    <w:rsid w:val="00FB4B7B"/>
    <w:rsid w:val="00FC7FD7"/>
    <w:rsid w:val="00FD7D05"/>
    <w:rsid w:val="00FE09D4"/>
    <w:rsid w:val="00FE0F1F"/>
    <w:rsid w:val="00FE2596"/>
    <w:rsid w:val="00FE32B2"/>
    <w:rsid w:val="00FF1458"/>
    <w:rsid w:val="00FF1F95"/>
    <w:rsid w:val="00FF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0075bc"/>
    </o:shapedefaults>
    <o:shapelayout v:ext="edit">
      <o:idmap v:ext="edit" data="1"/>
    </o:shapelayout>
  </w:shapeDefaults>
  <w:decimalSymbol w:val="."/>
  <w:listSeparator w:val=","/>
  <w14:docId w14:val="77EE8980"/>
  <w15:chartTrackingRefBased/>
  <w15:docId w15:val="{ECD20305-9C10-468E-A21C-484EEA4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paragraph" w:styleId="Heading2">
    <w:name w:val="heading 2"/>
    <w:basedOn w:val="Normal"/>
    <w:next w:val="Normal"/>
    <w:link w:val="Heading2Char"/>
    <w:semiHidden/>
    <w:unhideWhenUsed/>
    <w:qFormat/>
    <w:rsid w:val="00FA131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7D0C8F"/>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semiHidden/>
    <w:unhideWhenUsed/>
    <w:qFormat/>
    <w:rsid w:val="007D0C8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character" w:customStyle="1" w:styleId="Heading3Char">
    <w:name w:val="Heading 3 Char"/>
    <w:basedOn w:val="DefaultParagraphFont"/>
    <w:link w:val="Heading3"/>
    <w:semiHidden/>
    <w:rsid w:val="007D0C8F"/>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semiHidden/>
    <w:rsid w:val="007D0C8F"/>
    <w:rPr>
      <w:rFonts w:asciiTheme="majorHAnsi" w:eastAsiaTheme="majorEastAsia" w:hAnsiTheme="majorHAnsi" w:cstheme="majorBidi"/>
      <w:i/>
      <w:iCs/>
      <w:color w:val="0F4761" w:themeColor="accent1" w:themeShade="BF"/>
      <w:sz w:val="24"/>
      <w:szCs w:val="24"/>
    </w:rPr>
  </w:style>
  <w:style w:type="paragraph" w:styleId="Revision">
    <w:name w:val="Revision"/>
    <w:hidden/>
    <w:uiPriority w:val="99"/>
    <w:semiHidden/>
    <w:rsid w:val="00715051"/>
    <w:rPr>
      <w:rFonts w:ascii="Arial" w:hAnsi="Arial"/>
      <w:sz w:val="24"/>
      <w:szCs w:val="24"/>
    </w:rPr>
  </w:style>
  <w:style w:type="character" w:customStyle="1" w:styleId="Heading2Char">
    <w:name w:val="Heading 2 Char"/>
    <w:basedOn w:val="DefaultParagraphFont"/>
    <w:link w:val="Heading2"/>
    <w:semiHidden/>
    <w:rsid w:val="00FA1310"/>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rsid w:val="001970FA"/>
    <w:rPr>
      <w:sz w:val="16"/>
      <w:szCs w:val="16"/>
    </w:rPr>
  </w:style>
  <w:style w:type="paragraph" w:styleId="CommentText">
    <w:name w:val="annotation text"/>
    <w:basedOn w:val="Normal"/>
    <w:link w:val="CommentTextChar"/>
    <w:rsid w:val="001970FA"/>
    <w:rPr>
      <w:sz w:val="20"/>
      <w:szCs w:val="20"/>
    </w:rPr>
  </w:style>
  <w:style w:type="character" w:customStyle="1" w:styleId="CommentTextChar">
    <w:name w:val="Comment Text Char"/>
    <w:basedOn w:val="DefaultParagraphFont"/>
    <w:link w:val="CommentText"/>
    <w:rsid w:val="001970FA"/>
    <w:rPr>
      <w:rFonts w:ascii="Arial" w:hAnsi="Arial"/>
    </w:rPr>
  </w:style>
  <w:style w:type="paragraph" w:styleId="CommentSubject">
    <w:name w:val="annotation subject"/>
    <w:basedOn w:val="CommentText"/>
    <w:next w:val="CommentText"/>
    <w:link w:val="CommentSubjectChar"/>
    <w:rsid w:val="001970FA"/>
    <w:rPr>
      <w:b/>
      <w:bCs/>
    </w:rPr>
  </w:style>
  <w:style w:type="character" w:customStyle="1" w:styleId="CommentSubjectChar">
    <w:name w:val="Comment Subject Char"/>
    <w:basedOn w:val="CommentTextChar"/>
    <w:link w:val="CommentSubject"/>
    <w:rsid w:val="001970F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736392719">
      <w:bodyDiv w:val="1"/>
      <w:marLeft w:val="0"/>
      <w:marRight w:val="0"/>
      <w:marTop w:val="0"/>
      <w:marBottom w:val="0"/>
      <w:divBdr>
        <w:top w:val="none" w:sz="0" w:space="0" w:color="auto"/>
        <w:left w:val="none" w:sz="0" w:space="0" w:color="auto"/>
        <w:bottom w:val="none" w:sz="0" w:space="0" w:color="auto"/>
        <w:right w:val="none" w:sz="0" w:space="0" w:color="auto"/>
      </w:divBdr>
    </w:div>
    <w:div w:id="1110399243">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ED5DCAD54B854BB128BC69731604EE" ma:contentTypeVersion="3" ma:contentTypeDescription="Create a new document." ma:contentTypeScope="" ma:versionID="5f1a7eb6efd224f2ea437b5e2abcafca">
  <xsd:schema xmlns:xsd="http://www.w3.org/2001/XMLSchema" xmlns:xs="http://www.w3.org/2001/XMLSchema" xmlns:p="http://schemas.microsoft.com/office/2006/metadata/properties" xmlns:ns2="366ef958-8348-4d12-88fa-8c5f682128b9" targetNamespace="http://schemas.microsoft.com/office/2006/metadata/properties" ma:root="true" ma:fieldsID="17868b2418d97b60d17968e26f40e428" ns2:_="">
    <xsd:import namespace="366ef958-8348-4d12-88fa-8c5f682128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ef958-8348-4d12-88fa-8c5f68212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D113F-C73F-40B9-BAED-77040746B072}">
  <ds:schemaRefs>
    <ds:schemaRef ds:uri="http://purl.org/dc/terms/"/>
    <ds:schemaRef ds:uri="366ef958-8348-4d12-88fa-8c5f682128b9"/>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8972615-BD00-40B4-B65A-5687A1F11587}">
  <ds:schemaRefs>
    <ds:schemaRef ds:uri="http://schemas.microsoft.com/sharepoint/v3/contenttype/forms"/>
  </ds:schemaRefs>
</ds:datastoreItem>
</file>

<file path=customXml/itemProps3.xml><?xml version="1.0" encoding="utf-8"?>
<ds:datastoreItem xmlns:ds="http://schemas.openxmlformats.org/officeDocument/2006/customXml" ds:itemID="{A786D226-731B-4B1A-AC73-DC18B6BD8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ef958-8348-4d12-88fa-8c5f68212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E040D-9F2F-4C40-B2D9-7492F6E4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753</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Lynda I'ons</cp:lastModifiedBy>
  <cp:revision>5</cp:revision>
  <cp:lastPrinted>2025-10-10T16:47:00Z</cp:lastPrinted>
  <dcterms:created xsi:type="dcterms:W3CDTF">2025-11-07T08:56:00Z</dcterms:created>
  <dcterms:modified xsi:type="dcterms:W3CDTF">2026-06-04T11:33:00Z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0x010100C4ED5DCAD54B854BB128BC69731604EE</vt:lpwstr>
  </property>
</Properties>
</file>