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6A796" w14:textId="77777777" w:rsidR="0087078D" w:rsidRDefault="0087078D" w:rsidP="00F111A0">
      <w:pPr>
        <w:jc w:val="center"/>
        <w:rPr>
          <w:b/>
          <w:sz w:val="32"/>
        </w:rPr>
      </w:pPr>
    </w:p>
    <w:p w14:paraId="566A03BA" w14:textId="77777777" w:rsidR="00F111A0" w:rsidRDefault="00F111A0" w:rsidP="00726996">
      <w:pPr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/>
        <w:ind w:right="366"/>
        <w:jc w:val="center"/>
        <w:outlineLvl w:val="0"/>
        <w:rPr>
          <w:rFonts w:cs="Calibri"/>
          <w:b/>
          <w:sz w:val="28"/>
          <w:szCs w:val="28"/>
        </w:rPr>
      </w:pPr>
      <w:bookmarkStart w:id="0" w:name="_GoBack"/>
      <w:bookmarkEnd w:id="0"/>
      <w:r w:rsidRPr="00C710C4">
        <w:rPr>
          <w:rFonts w:cs="Calibri"/>
          <w:b/>
          <w:sz w:val="28"/>
          <w:szCs w:val="28"/>
        </w:rPr>
        <w:t>JOB DESCRIPTION</w:t>
      </w:r>
    </w:p>
    <w:p w14:paraId="3C1DE6BD" w14:textId="77777777" w:rsidR="00726996" w:rsidRPr="00726996" w:rsidRDefault="00726996" w:rsidP="00726996">
      <w:pPr>
        <w:pStyle w:val="Li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80"/>
        <w:tblLook w:val="04A0" w:firstRow="1" w:lastRow="0" w:firstColumn="1" w:lastColumn="0" w:noHBand="0" w:noVBand="1"/>
      </w:tblPr>
      <w:tblGrid>
        <w:gridCol w:w="2627"/>
        <w:gridCol w:w="2924"/>
        <w:gridCol w:w="1677"/>
        <w:gridCol w:w="2508"/>
      </w:tblGrid>
      <w:tr w:rsidR="00AC2FD7" w:rsidRPr="009950C5" w14:paraId="56F4B213" w14:textId="77777777" w:rsidTr="005D7D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29B747" w14:textId="77777777" w:rsidR="00AC2FD7" w:rsidRPr="009950C5" w:rsidRDefault="00AC2FD7" w:rsidP="00AA6BC8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/>
                <w:lang w:val="en-US"/>
              </w:rPr>
            </w:pPr>
            <w:r w:rsidRPr="009950C5">
              <w:rPr>
                <w:rFonts w:cs="Calibri"/>
                <w:b/>
                <w:color w:val="FFFFFF"/>
                <w:lang w:val="en-US"/>
              </w:rPr>
              <w:t>Job Title: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68F7BB" w14:textId="1D8367F4" w:rsidR="00AC2FD7" w:rsidRPr="005660ED" w:rsidRDefault="00607667" w:rsidP="00AA6BC8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/>
                <w:lang w:val="en-US"/>
              </w:rPr>
            </w:pPr>
            <w:r w:rsidRPr="005660ED">
              <w:rPr>
                <w:rFonts w:cs="Calibri"/>
                <w:b/>
                <w:color w:val="FFFFFF"/>
                <w:lang w:val="en-US"/>
              </w:rPr>
              <w:t>Science Technician</w:t>
            </w:r>
            <w:r w:rsidR="002654F6">
              <w:rPr>
                <w:rFonts w:cs="Calibri"/>
                <w:b/>
                <w:color w:val="FFFFFF"/>
                <w:lang w:val="en-US"/>
              </w:rPr>
              <w:t xml:space="preserve">- </w:t>
            </w:r>
            <w:r w:rsidR="002654F6" w:rsidRPr="002654F6">
              <w:rPr>
                <w:rFonts w:cs="Calibri"/>
                <w:b/>
                <w:color w:val="FFFFFF"/>
                <w:lang w:val="en-US"/>
              </w:rPr>
              <w:t>Maternity Cover</w:t>
            </w:r>
          </w:p>
        </w:tc>
      </w:tr>
      <w:tr w:rsidR="00AC2FD7" w:rsidRPr="009950C5" w14:paraId="5953344F" w14:textId="77777777" w:rsidTr="005D7D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606789" w14:textId="77777777" w:rsidR="00AC2FD7" w:rsidRPr="009950C5" w:rsidRDefault="00AC2FD7" w:rsidP="00AA6BC8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/>
                <w:lang w:val="en-US"/>
              </w:rPr>
            </w:pPr>
            <w:r w:rsidRPr="009950C5">
              <w:rPr>
                <w:rFonts w:cs="Calibri"/>
                <w:b/>
                <w:color w:val="FFFFFF"/>
                <w:lang w:val="en-US"/>
              </w:rPr>
              <w:t>Base: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70A414" w14:textId="3471CE37" w:rsidR="00AC2FD7" w:rsidRPr="009950C5" w:rsidRDefault="0087078D" w:rsidP="00AA6BC8">
            <w:pPr>
              <w:tabs>
                <w:tab w:val="left" w:pos="3420"/>
              </w:tabs>
              <w:spacing w:before="60" w:after="60"/>
              <w:rPr>
                <w:rFonts w:cs="Calibri"/>
                <w:color w:val="FFFFFF"/>
                <w:lang w:val="en-US"/>
              </w:rPr>
            </w:pPr>
            <w:r>
              <w:rPr>
                <w:rFonts w:cs="Calibri"/>
                <w:color w:val="FFFFFF"/>
                <w:lang w:val="en-US"/>
              </w:rPr>
              <w:t xml:space="preserve">Feversham Girls’ Academy </w:t>
            </w:r>
          </w:p>
        </w:tc>
      </w:tr>
      <w:tr w:rsidR="00AC2FD7" w:rsidRPr="009950C5" w14:paraId="70E67ECF" w14:textId="77777777" w:rsidTr="005D7DA0">
        <w:tc>
          <w:tcPr>
            <w:tcW w:w="2660" w:type="dxa"/>
            <w:shd w:val="clear" w:color="auto" w:fill="A6A6A6" w:themeFill="background1" w:themeFillShade="A6"/>
          </w:tcPr>
          <w:p w14:paraId="680A9882" w14:textId="77777777" w:rsidR="00AC2FD7" w:rsidRPr="009950C5" w:rsidRDefault="00AC2FD7" w:rsidP="00AA6BC8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/>
                <w:lang w:val="en-US"/>
              </w:rPr>
            </w:pPr>
            <w:r w:rsidRPr="009950C5">
              <w:rPr>
                <w:rFonts w:cs="Calibri"/>
                <w:b/>
                <w:color w:val="FFFFFF"/>
                <w:lang w:val="en-US"/>
              </w:rPr>
              <w:t>Reports to: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7989A869" w14:textId="7CEA1E99" w:rsidR="00AC2FD7" w:rsidRPr="005660ED" w:rsidRDefault="002654F6" w:rsidP="00AA6BC8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/>
                <w:lang w:val="en-US"/>
              </w:rPr>
            </w:pPr>
            <w:r>
              <w:rPr>
                <w:rFonts w:cs="Calibri"/>
                <w:b/>
                <w:color w:val="FFFFFF"/>
                <w:lang w:val="en-US"/>
              </w:rPr>
              <w:t>Director of Learning: Science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310EC7A5" w14:textId="77777777" w:rsidR="00AC2FD7" w:rsidRPr="009950C5" w:rsidRDefault="00AC2FD7" w:rsidP="00AA6BC8">
            <w:pPr>
              <w:tabs>
                <w:tab w:val="left" w:pos="2552"/>
              </w:tabs>
              <w:spacing w:before="60" w:after="60"/>
              <w:rPr>
                <w:rFonts w:cs="Calibri"/>
                <w:b/>
                <w:color w:val="FFFFFF"/>
                <w:lang w:val="en-US"/>
              </w:rPr>
            </w:pPr>
            <w:r w:rsidRPr="009950C5">
              <w:rPr>
                <w:rFonts w:cs="Calibri"/>
                <w:b/>
                <w:color w:val="FFFFFF"/>
                <w:lang w:val="en-US"/>
              </w:rPr>
              <w:t>Grade: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1F0DD664" w14:textId="3531EF8A" w:rsidR="00AC2FD7" w:rsidRPr="002654F6" w:rsidRDefault="005D7DA0" w:rsidP="005D7DA0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/>
                <w:lang w:val="en-US"/>
              </w:rPr>
            </w:pPr>
            <w:r>
              <w:rPr>
                <w:rFonts w:cs="Calibri"/>
                <w:b/>
                <w:color w:val="FFFFFF"/>
                <w:lang w:val="en-US"/>
              </w:rPr>
              <w:t>S4</w:t>
            </w:r>
            <w:r w:rsidR="002654F6" w:rsidRPr="00C97843">
              <w:rPr>
                <w:rFonts w:cs="Calibri"/>
                <w:b/>
                <w:color w:val="FFFFFF"/>
                <w:lang w:val="en-US"/>
              </w:rPr>
              <w:t xml:space="preserve"> </w:t>
            </w:r>
            <w:r>
              <w:rPr>
                <w:rFonts w:cs="Calibri"/>
                <w:b/>
                <w:color w:val="FFFFFF"/>
                <w:lang w:val="en-US"/>
              </w:rPr>
              <w:t>– NJC07</w:t>
            </w:r>
            <w:r w:rsidR="002654F6">
              <w:rPr>
                <w:rFonts w:cs="Calibri"/>
                <w:b/>
                <w:color w:val="FFFFFF"/>
                <w:lang w:val="en-US"/>
              </w:rPr>
              <w:t xml:space="preserve"> to NJC</w:t>
            </w:r>
            <w:r>
              <w:rPr>
                <w:rFonts w:cs="Calibri"/>
                <w:b/>
                <w:color w:val="FFFFFF"/>
                <w:lang w:val="en-US"/>
              </w:rPr>
              <w:t>11</w:t>
            </w:r>
          </w:p>
        </w:tc>
      </w:tr>
      <w:tr w:rsidR="00AC2FD7" w:rsidRPr="009950C5" w14:paraId="49985BCB" w14:textId="77777777" w:rsidTr="005D7DA0">
        <w:tc>
          <w:tcPr>
            <w:tcW w:w="2660" w:type="dxa"/>
            <w:vMerge w:val="restart"/>
            <w:shd w:val="clear" w:color="auto" w:fill="A6A6A6" w:themeFill="background1" w:themeFillShade="A6"/>
          </w:tcPr>
          <w:p w14:paraId="559BCC26" w14:textId="77777777" w:rsidR="00AC2FD7" w:rsidRPr="009950C5" w:rsidRDefault="00AC2FD7" w:rsidP="00AA6BC8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/>
                <w:lang w:val="en-US"/>
              </w:rPr>
            </w:pPr>
            <w:r w:rsidRPr="009950C5">
              <w:rPr>
                <w:rFonts w:cs="Calibri"/>
                <w:b/>
                <w:color w:val="FFFFFF"/>
                <w:lang w:val="en-US"/>
              </w:rPr>
              <w:t>Staff Responsibility for:</w:t>
            </w:r>
          </w:p>
          <w:p w14:paraId="54F3BEDF" w14:textId="77777777" w:rsidR="00AC2FD7" w:rsidRPr="009950C5" w:rsidRDefault="00AC2FD7" w:rsidP="00AA6BC8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/>
                <w:lang w:val="en-US"/>
              </w:rPr>
            </w:pPr>
          </w:p>
        </w:tc>
        <w:tc>
          <w:tcPr>
            <w:tcW w:w="2977" w:type="dxa"/>
            <w:vMerge w:val="restart"/>
            <w:shd w:val="clear" w:color="auto" w:fill="A6A6A6" w:themeFill="background1" w:themeFillShade="A6"/>
          </w:tcPr>
          <w:p w14:paraId="25EE4E86" w14:textId="77777777" w:rsidR="00AC2FD7" w:rsidRPr="009950C5" w:rsidRDefault="00AC2FD7" w:rsidP="00AA6BC8">
            <w:pPr>
              <w:tabs>
                <w:tab w:val="left" w:pos="3420"/>
              </w:tabs>
              <w:spacing w:before="60" w:after="60"/>
              <w:rPr>
                <w:rFonts w:cs="Calibri"/>
                <w:color w:val="FFFFFF"/>
                <w:lang w:val="en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42473888" w14:textId="77777777" w:rsidR="00AC2FD7" w:rsidRPr="009950C5" w:rsidRDefault="00AC2FD7" w:rsidP="00AA6BC8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/>
                <w:lang w:val="en-US"/>
              </w:rPr>
            </w:pPr>
            <w:r w:rsidRPr="009950C5">
              <w:rPr>
                <w:rFonts w:cs="Calibri"/>
                <w:b/>
                <w:color w:val="FFFFFF"/>
                <w:lang w:val="en-US"/>
              </w:rPr>
              <w:t>Salary: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5F4ADDD4" w14:textId="59CF64C6" w:rsidR="002654F6" w:rsidRPr="002654F6" w:rsidRDefault="005D7DA0" w:rsidP="002654F6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/>
                <w:lang w:val="en-US"/>
              </w:rPr>
            </w:pPr>
            <w:r>
              <w:rPr>
                <w:rFonts w:cs="Calibri"/>
                <w:b/>
                <w:color w:val="FFFFFF"/>
                <w:lang w:val="en-US"/>
              </w:rPr>
              <w:t>£23,500</w:t>
            </w:r>
            <w:r w:rsidR="002654F6" w:rsidRPr="002654F6">
              <w:rPr>
                <w:rFonts w:cs="Calibri"/>
                <w:b/>
                <w:color w:val="FFFFFF"/>
                <w:lang w:val="en-US"/>
              </w:rPr>
              <w:t xml:space="preserve"> to £2</w:t>
            </w:r>
            <w:r>
              <w:rPr>
                <w:rFonts w:cs="Calibri"/>
                <w:b/>
                <w:color w:val="FFFFFF"/>
                <w:lang w:val="en-US"/>
              </w:rPr>
              <w:t>3,893</w:t>
            </w:r>
            <w:r w:rsidR="002654F6" w:rsidRPr="002654F6">
              <w:rPr>
                <w:rFonts w:cs="Calibri"/>
                <w:b/>
                <w:color w:val="FFFFFF"/>
                <w:lang w:val="en-US"/>
              </w:rPr>
              <w:t xml:space="preserve"> </w:t>
            </w:r>
            <w:r>
              <w:rPr>
                <w:rFonts w:cs="Calibri"/>
                <w:b/>
                <w:color w:val="FFFFFF"/>
                <w:lang w:val="en-US"/>
              </w:rPr>
              <w:t>pro rata</w:t>
            </w:r>
          </w:p>
          <w:p w14:paraId="415088AE" w14:textId="48428F02" w:rsidR="00AC2FD7" w:rsidRPr="009950C5" w:rsidRDefault="002654F6" w:rsidP="005D7DA0">
            <w:pPr>
              <w:tabs>
                <w:tab w:val="left" w:pos="3420"/>
              </w:tabs>
              <w:spacing w:before="60" w:after="60"/>
              <w:rPr>
                <w:rFonts w:cs="Calibri"/>
                <w:color w:val="FFFFFF"/>
                <w:lang w:val="en-US"/>
              </w:rPr>
            </w:pPr>
            <w:r w:rsidRPr="002654F6">
              <w:rPr>
                <w:rFonts w:cs="Calibri"/>
                <w:b/>
                <w:color w:val="FFFFFF"/>
                <w:lang w:val="en-US"/>
              </w:rPr>
              <w:t>(</w:t>
            </w:r>
            <w:r w:rsidR="005D7DA0">
              <w:rPr>
                <w:rFonts w:cs="Calibri"/>
                <w:b/>
                <w:color w:val="FFFFFF"/>
                <w:lang w:val="en-US"/>
              </w:rPr>
              <w:t>actual £20,603-22,032</w:t>
            </w:r>
            <w:r w:rsidRPr="002654F6">
              <w:rPr>
                <w:rFonts w:cs="Calibri"/>
                <w:b/>
                <w:color w:val="FFFFFF"/>
                <w:lang w:val="en-US"/>
              </w:rPr>
              <w:t>)</w:t>
            </w:r>
          </w:p>
        </w:tc>
      </w:tr>
      <w:tr w:rsidR="00AC2FD7" w:rsidRPr="009950C5" w14:paraId="5BE82D82" w14:textId="77777777" w:rsidTr="005D7DA0">
        <w:trPr>
          <w:trHeight w:val="676"/>
        </w:trPr>
        <w:tc>
          <w:tcPr>
            <w:tcW w:w="2660" w:type="dxa"/>
            <w:vMerge/>
            <w:shd w:val="clear" w:color="auto" w:fill="A6A6A6" w:themeFill="background1" w:themeFillShade="A6"/>
          </w:tcPr>
          <w:p w14:paraId="750659C1" w14:textId="77777777" w:rsidR="00AC2FD7" w:rsidRPr="009950C5" w:rsidRDefault="00AC2FD7" w:rsidP="00AA6BC8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6A6A6" w:themeFill="background1" w:themeFillShade="A6"/>
          </w:tcPr>
          <w:p w14:paraId="0FAE273E" w14:textId="77777777" w:rsidR="00AC2FD7" w:rsidRPr="009950C5" w:rsidRDefault="00AC2FD7" w:rsidP="00AA6BC8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/>
                <w:lang w:val="en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27243F2E" w14:textId="77777777" w:rsidR="00AC2FD7" w:rsidRPr="009950C5" w:rsidRDefault="00AC2FD7" w:rsidP="00AA6BC8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/>
                <w:lang w:val="en-US"/>
              </w:rPr>
            </w:pPr>
            <w:r>
              <w:rPr>
                <w:rFonts w:cs="Calibri"/>
                <w:b/>
                <w:color w:val="FFFFFF"/>
                <w:lang w:val="en-US"/>
              </w:rPr>
              <w:t>Term</w:t>
            </w:r>
            <w:r w:rsidRPr="009950C5">
              <w:rPr>
                <w:rFonts w:cs="Calibri"/>
                <w:b/>
                <w:color w:val="FFFFFF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75BA9C49" w14:textId="77777777" w:rsidR="00AC2FD7" w:rsidRDefault="005660ED" w:rsidP="00AA6BC8">
            <w:pPr>
              <w:tabs>
                <w:tab w:val="left" w:pos="3420"/>
              </w:tabs>
              <w:spacing w:before="60" w:after="60"/>
              <w:rPr>
                <w:rFonts w:cs="Calibri"/>
                <w:b/>
                <w:color w:val="FFFFFF"/>
                <w:lang w:val="en-US"/>
              </w:rPr>
            </w:pPr>
            <w:r>
              <w:rPr>
                <w:rFonts w:cs="Calibri"/>
                <w:b/>
                <w:color w:val="FFFFFF"/>
                <w:lang w:val="en-US"/>
              </w:rPr>
              <w:t>TTO + 5 days</w:t>
            </w:r>
          </w:p>
          <w:p w14:paraId="34989064" w14:textId="5EABDE7D" w:rsidR="002654F6" w:rsidRPr="002654F6" w:rsidRDefault="002654F6" w:rsidP="002654F6">
            <w:pPr>
              <w:tabs>
                <w:tab w:val="left" w:pos="3420"/>
              </w:tabs>
              <w:spacing w:before="60" w:after="60"/>
              <w:rPr>
                <w:lang w:val="en-US"/>
              </w:rPr>
            </w:pPr>
          </w:p>
        </w:tc>
      </w:tr>
    </w:tbl>
    <w:p w14:paraId="7526C49E" w14:textId="77777777" w:rsidR="00726996" w:rsidRPr="00726996" w:rsidRDefault="00726996" w:rsidP="00726996">
      <w:pPr>
        <w:pStyle w:val="List"/>
      </w:pPr>
    </w:p>
    <w:p w14:paraId="6B51CCEB" w14:textId="77777777" w:rsidR="00F111A0" w:rsidRPr="00F111A0" w:rsidRDefault="00F111A0" w:rsidP="00F111A0">
      <w:pPr>
        <w:rPr>
          <w:b/>
          <w:sz w:val="28"/>
        </w:rPr>
      </w:pPr>
      <w:r w:rsidRPr="00F111A0">
        <w:rPr>
          <w:b/>
          <w:sz w:val="28"/>
        </w:rPr>
        <w:t>JOB PURPOSE</w:t>
      </w:r>
    </w:p>
    <w:p w14:paraId="7F25C4ED" w14:textId="77777777" w:rsidR="005660ED" w:rsidRDefault="005660ED" w:rsidP="005660ED">
      <w:pPr>
        <w:pStyle w:val="List"/>
      </w:pPr>
    </w:p>
    <w:p w14:paraId="35D4D7EB" w14:textId="70EE404D" w:rsidR="005660ED" w:rsidRDefault="005660ED" w:rsidP="005660ED">
      <w:pPr>
        <w:pStyle w:val="List"/>
      </w:pPr>
      <w:r>
        <w:t>To contribute to the development of a school that is transforming the educational standards and character</w:t>
      </w:r>
    </w:p>
    <w:p w14:paraId="416C271D" w14:textId="77777777" w:rsidR="005660ED" w:rsidRDefault="005660ED" w:rsidP="005660ED">
      <w:pPr>
        <w:pStyle w:val="List"/>
        <w:ind w:left="0" w:firstLine="0"/>
      </w:pPr>
      <w:r>
        <w:t>enhancement of our young people with an emphasis on creating a culture that inspires personal growth, development and performance driven outcomes.</w:t>
      </w:r>
    </w:p>
    <w:p w14:paraId="4B22BC1A" w14:textId="092559FD" w:rsidR="00607667" w:rsidRPr="00607667" w:rsidRDefault="00607667" w:rsidP="00607667">
      <w:pPr>
        <w:shd w:val="clear" w:color="auto" w:fill="FFFFFF"/>
        <w:spacing w:before="100" w:beforeAutospacing="1" w:after="100" w:afterAutospacing="1"/>
        <w:rPr>
          <w:rFonts w:cs="Calibri"/>
          <w:color w:val="333333"/>
          <w:sz w:val="24"/>
          <w:szCs w:val="24"/>
          <w:lang w:eastAsia="en-GB"/>
        </w:rPr>
      </w:pPr>
      <w:r w:rsidRPr="00607667">
        <w:rPr>
          <w:rFonts w:cs="Calibri"/>
          <w:color w:val="333333"/>
          <w:sz w:val="24"/>
          <w:szCs w:val="24"/>
          <w:lang w:eastAsia="en-GB"/>
        </w:rPr>
        <w:t>Your role will be to support the Science Department to facilitate excellent teaching and learning. To ensure a safe and clean working environment. To manage the equipment and resources used in lessons.</w:t>
      </w:r>
    </w:p>
    <w:p w14:paraId="7CAC16E8" w14:textId="77777777" w:rsidR="00F111A0" w:rsidRDefault="00F111A0" w:rsidP="00F111A0"/>
    <w:p w14:paraId="70F7C567" w14:textId="4A3C7FE5" w:rsidR="00F111A0" w:rsidRDefault="00F111A0" w:rsidP="00F111A0">
      <w:pPr>
        <w:rPr>
          <w:b/>
          <w:sz w:val="28"/>
        </w:rPr>
      </w:pPr>
      <w:r w:rsidRPr="00F111A0">
        <w:rPr>
          <w:b/>
          <w:sz w:val="28"/>
        </w:rPr>
        <w:t>JOB SUMMARY</w:t>
      </w:r>
    </w:p>
    <w:p w14:paraId="5F7747FA" w14:textId="737362A0" w:rsidR="00607667" w:rsidRPr="00607667" w:rsidRDefault="00607667" w:rsidP="005660ED">
      <w:pPr>
        <w:shd w:val="clear" w:color="auto" w:fill="FFFFFF"/>
        <w:spacing w:line="240" w:lineRule="auto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</w:p>
    <w:p w14:paraId="7E113D99" w14:textId="77777777" w:rsidR="00607667" w:rsidRPr="00607667" w:rsidRDefault="00607667" w:rsidP="00607667">
      <w:pPr>
        <w:numPr>
          <w:ilvl w:val="0"/>
          <w:numId w:val="3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>Ensure that rooms are prepared prior to lessons with appropriate resources, apparatus, materials and equipment</w:t>
      </w:r>
    </w:p>
    <w:p w14:paraId="7675197B" w14:textId="77777777" w:rsidR="00607667" w:rsidRPr="00607667" w:rsidRDefault="00607667" w:rsidP="00607667">
      <w:pPr>
        <w:numPr>
          <w:ilvl w:val="0"/>
          <w:numId w:val="3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>Ensure safe working practices and that all equipment is used in accordance with instructions and health and safety, and that protective clothing is used where appropriate</w:t>
      </w:r>
    </w:p>
    <w:p w14:paraId="055F6A1D" w14:textId="77777777" w:rsidR="00607667" w:rsidRPr="00607667" w:rsidRDefault="00607667" w:rsidP="00607667">
      <w:pPr>
        <w:numPr>
          <w:ilvl w:val="0"/>
          <w:numId w:val="3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>Set up and care for animal and plant collections</w:t>
      </w:r>
    </w:p>
    <w:p w14:paraId="387699B3" w14:textId="77777777" w:rsidR="00607667" w:rsidRPr="00607667" w:rsidRDefault="00607667" w:rsidP="00607667">
      <w:pPr>
        <w:numPr>
          <w:ilvl w:val="0"/>
          <w:numId w:val="3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>Oversee the management of health and safety checks of all, equipment, tools and workspaces and ensure repairs and services are organised as required</w:t>
      </w:r>
    </w:p>
    <w:p w14:paraId="38F34696" w14:textId="77777777" w:rsidR="00607667" w:rsidRPr="00607667" w:rsidRDefault="00607667" w:rsidP="00607667">
      <w:pPr>
        <w:numPr>
          <w:ilvl w:val="0"/>
          <w:numId w:val="3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>Ensure tools and equipment are stored securely after use</w:t>
      </w:r>
    </w:p>
    <w:p w14:paraId="67E7CB2C" w14:textId="77777777" w:rsidR="00607667" w:rsidRPr="00607667" w:rsidRDefault="00607667" w:rsidP="00607667">
      <w:pPr>
        <w:numPr>
          <w:ilvl w:val="0"/>
          <w:numId w:val="3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>Ensure all unused material is returned to the appropriate storage area and washed as appropriate</w:t>
      </w:r>
    </w:p>
    <w:p w14:paraId="426A394A" w14:textId="77777777" w:rsidR="00607667" w:rsidRPr="00607667" w:rsidRDefault="00607667" w:rsidP="00607667">
      <w:pPr>
        <w:numPr>
          <w:ilvl w:val="0"/>
          <w:numId w:val="3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>Preparing standard solutions, purifying chemicals and treat waste as appropriate</w:t>
      </w:r>
    </w:p>
    <w:p w14:paraId="0024B1B7" w14:textId="77777777" w:rsidR="00607667" w:rsidRPr="00607667" w:rsidRDefault="00607667" w:rsidP="00607667">
      <w:pPr>
        <w:numPr>
          <w:ilvl w:val="0"/>
          <w:numId w:val="3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>Ensure the Science classrooms and prep rooms are kept secure, clean, tidy and free from all hazards</w:t>
      </w:r>
    </w:p>
    <w:p w14:paraId="1AC26730" w14:textId="77777777" w:rsidR="00607667" w:rsidRPr="00607667" w:rsidRDefault="00607667" w:rsidP="00607667">
      <w:pPr>
        <w:numPr>
          <w:ilvl w:val="0"/>
          <w:numId w:val="3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lastRenderedPageBreak/>
        <w:t>Store chemicals according to their requirements</w:t>
      </w:r>
    </w:p>
    <w:p w14:paraId="2EFD6EA3" w14:textId="77777777" w:rsidR="00607667" w:rsidRPr="00607667" w:rsidRDefault="00607667" w:rsidP="00607667">
      <w:pPr>
        <w:numPr>
          <w:ilvl w:val="0"/>
          <w:numId w:val="3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>Be aware of substances hazardous to health (COSHH)</w:t>
      </w:r>
    </w:p>
    <w:p w14:paraId="4B8A2F0B" w14:textId="77777777" w:rsidR="00607667" w:rsidRPr="00607667" w:rsidRDefault="00607667" w:rsidP="00607667">
      <w:pPr>
        <w:numPr>
          <w:ilvl w:val="0"/>
          <w:numId w:val="3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>Carry out daily visual checks of Science equipment and resources, before being used by students</w:t>
      </w:r>
    </w:p>
    <w:p w14:paraId="0F3B8BF2" w14:textId="7E006A4C" w:rsidR="00607667" w:rsidRPr="00607667" w:rsidRDefault="005660ED" w:rsidP="00607667">
      <w:pPr>
        <w:numPr>
          <w:ilvl w:val="0"/>
          <w:numId w:val="3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>
        <w:rPr>
          <w:rFonts w:eastAsia="Times New Roman" w:cs="Calibri"/>
          <w:color w:val="333333"/>
          <w:sz w:val="24"/>
          <w:szCs w:val="24"/>
          <w:lang w:eastAsia="en-GB"/>
        </w:rPr>
        <w:t>Under the direction of the Head of Science,</w:t>
      </w:r>
      <w:r w:rsidR="00607667" w:rsidRPr="00607667">
        <w:rPr>
          <w:rFonts w:eastAsia="Times New Roman" w:cs="Calibri"/>
          <w:color w:val="333333"/>
          <w:sz w:val="24"/>
          <w:szCs w:val="24"/>
          <w:lang w:eastAsia="en-GB"/>
        </w:rPr>
        <w:t xml:space="preserve"> order materials and tools on behalf of the subject leader via normal school’s procedure, ensure best value, liaise with suppliers, check deliveries and invoices</w:t>
      </w:r>
    </w:p>
    <w:p w14:paraId="7A74794F" w14:textId="77777777" w:rsidR="00607667" w:rsidRPr="00607667" w:rsidRDefault="00607667" w:rsidP="00607667">
      <w:pPr>
        <w:numPr>
          <w:ilvl w:val="0"/>
          <w:numId w:val="3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>Audit stock, organise and store safely all equipment, chemicals and resources in accordance with recognised procedures, maintain records, and arrange correct disposal as appropriate</w:t>
      </w:r>
    </w:p>
    <w:p w14:paraId="615EC6F4" w14:textId="77777777" w:rsidR="00607667" w:rsidRPr="00607667" w:rsidRDefault="00607667" w:rsidP="00607667">
      <w:pPr>
        <w:numPr>
          <w:ilvl w:val="0"/>
          <w:numId w:val="3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>Contribute to the completion and review of Risk Assessments and provide the Site Liaison Officer with copies</w:t>
      </w:r>
    </w:p>
    <w:p w14:paraId="0C037734" w14:textId="77777777" w:rsidR="00607667" w:rsidRPr="00607667" w:rsidRDefault="00607667" w:rsidP="00607667">
      <w:pPr>
        <w:numPr>
          <w:ilvl w:val="0"/>
          <w:numId w:val="3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>Maintain an inventory of equipment</w:t>
      </w:r>
    </w:p>
    <w:p w14:paraId="7C00C354" w14:textId="6A6781A1" w:rsidR="00607667" w:rsidRPr="00607667" w:rsidRDefault="00607667" w:rsidP="00607667">
      <w:pPr>
        <w:numPr>
          <w:ilvl w:val="0"/>
          <w:numId w:val="3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>Provide technical and health and safety advice to staff and students as required</w:t>
      </w:r>
      <w:r w:rsidR="00355ABE">
        <w:rPr>
          <w:rFonts w:eastAsia="Times New Roman" w:cs="Calibri"/>
          <w:color w:val="333333"/>
          <w:sz w:val="24"/>
          <w:szCs w:val="24"/>
          <w:lang w:eastAsia="en-GB"/>
        </w:rPr>
        <w:t>.</w:t>
      </w:r>
    </w:p>
    <w:p w14:paraId="44526B9F" w14:textId="77777777" w:rsidR="00607667" w:rsidRPr="00607667" w:rsidRDefault="00607667" w:rsidP="00607667">
      <w:pPr>
        <w:numPr>
          <w:ilvl w:val="0"/>
          <w:numId w:val="3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>Maintain a filing system of all relevant information regarding equipment and their uses</w:t>
      </w:r>
    </w:p>
    <w:p w14:paraId="28F78137" w14:textId="260E3232" w:rsidR="00607667" w:rsidRPr="00607667" w:rsidRDefault="00607667" w:rsidP="00607667">
      <w:pPr>
        <w:numPr>
          <w:ilvl w:val="0"/>
          <w:numId w:val="3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>Administer first aid to students</w:t>
      </w:r>
      <w:r w:rsidR="00355ABE">
        <w:rPr>
          <w:rFonts w:eastAsia="Times New Roman" w:cs="Calibri"/>
          <w:color w:val="333333"/>
          <w:sz w:val="24"/>
          <w:szCs w:val="24"/>
          <w:lang w:eastAsia="en-GB"/>
        </w:rPr>
        <w:t>.</w:t>
      </w:r>
    </w:p>
    <w:p w14:paraId="3A24D546" w14:textId="3E70C742" w:rsidR="00607667" w:rsidRPr="00607667" w:rsidRDefault="00607667" w:rsidP="00607667">
      <w:pPr>
        <w:numPr>
          <w:ilvl w:val="0"/>
          <w:numId w:val="3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>Establish good working relationships with students and provide specific support dependent upon individual needs under the direction of the teacher</w:t>
      </w:r>
      <w:r w:rsidR="00355ABE">
        <w:rPr>
          <w:rFonts w:eastAsia="Times New Roman" w:cs="Calibri"/>
          <w:color w:val="333333"/>
          <w:sz w:val="24"/>
          <w:szCs w:val="24"/>
          <w:lang w:eastAsia="en-GB"/>
        </w:rPr>
        <w:t>.</w:t>
      </w:r>
    </w:p>
    <w:p w14:paraId="3216C469" w14:textId="023C77D5" w:rsidR="00607667" w:rsidRPr="00607667" w:rsidRDefault="00607667" w:rsidP="00607667">
      <w:pPr>
        <w:numPr>
          <w:ilvl w:val="0"/>
          <w:numId w:val="3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>Promote self-esteem, independence and inclusion of all students and encourage them to engage in all activities</w:t>
      </w:r>
      <w:r w:rsidR="00355ABE">
        <w:rPr>
          <w:rFonts w:eastAsia="Times New Roman" w:cs="Calibri"/>
          <w:color w:val="333333"/>
          <w:sz w:val="24"/>
          <w:szCs w:val="24"/>
          <w:lang w:eastAsia="en-GB"/>
        </w:rPr>
        <w:t>.</w:t>
      </w:r>
    </w:p>
    <w:p w14:paraId="2E79ABCA" w14:textId="6ADECA78" w:rsidR="00607667" w:rsidRPr="00607667" w:rsidRDefault="00607667" w:rsidP="00607667">
      <w:pPr>
        <w:numPr>
          <w:ilvl w:val="0"/>
          <w:numId w:val="3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 xml:space="preserve">Promote good behaviour, deal with conflict and incidents in accordance with </w:t>
      </w:r>
      <w:r w:rsidR="005660ED">
        <w:rPr>
          <w:rFonts w:eastAsia="Times New Roman" w:cs="Calibri"/>
          <w:color w:val="333333"/>
          <w:sz w:val="24"/>
          <w:szCs w:val="24"/>
          <w:lang w:eastAsia="en-GB"/>
        </w:rPr>
        <w:t>Academy</w:t>
      </w: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 xml:space="preserve"> policies.</w:t>
      </w:r>
    </w:p>
    <w:p w14:paraId="6E55C7A1" w14:textId="77777777" w:rsidR="00607667" w:rsidRDefault="00607667" w:rsidP="00607667">
      <w:pPr>
        <w:shd w:val="clear" w:color="auto" w:fill="FFFFFF"/>
        <w:ind w:left="567" w:hanging="567"/>
        <w:rPr>
          <w:rFonts w:cs="Calibri"/>
          <w:b/>
          <w:bCs/>
          <w:color w:val="333333"/>
          <w:sz w:val="24"/>
          <w:szCs w:val="24"/>
          <w:lang w:eastAsia="en-GB"/>
        </w:rPr>
      </w:pPr>
    </w:p>
    <w:p w14:paraId="60B90836" w14:textId="77777777" w:rsidR="00607667" w:rsidRDefault="00607667" w:rsidP="00607667">
      <w:pPr>
        <w:shd w:val="clear" w:color="auto" w:fill="FFFFFF"/>
        <w:ind w:left="567" w:hanging="567"/>
        <w:rPr>
          <w:rFonts w:cs="Calibri"/>
          <w:b/>
          <w:bCs/>
          <w:color w:val="333333"/>
          <w:sz w:val="24"/>
          <w:szCs w:val="24"/>
          <w:lang w:eastAsia="en-GB"/>
        </w:rPr>
      </w:pPr>
    </w:p>
    <w:p w14:paraId="0CC02E57" w14:textId="2FC9FB99" w:rsidR="00607667" w:rsidRDefault="00607667" w:rsidP="00607667">
      <w:pPr>
        <w:shd w:val="clear" w:color="auto" w:fill="FFFFFF"/>
        <w:ind w:left="567" w:hanging="567"/>
        <w:rPr>
          <w:rFonts w:cs="Calibri"/>
          <w:b/>
          <w:bCs/>
          <w:color w:val="333333"/>
          <w:sz w:val="24"/>
          <w:szCs w:val="24"/>
          <w:lang w:eastAsia="en-GB"/>
        </w:rPr>
      </w:pPr>
      <w:r w:rsidRPr="00607667">
        <w:rPr>
          <w:rFonts w:cs="Calibri"/>
          <w:b/>
          <w:bCs/>
          <w:color w:val="333333"/>
          <w:sz w:val="24"/>
          <w:szCs w:val="24"/>
          <w:lang w:eastAsia="en-GB"/>
        </w:rPr>
        <w:t>Other Tasks</w:t>
      </w:r>
    </w:p>
    <w:p w14:paraId="72C5E4CF" w14:textId="77777777" w:rsidR="00607667" w:rsidRPr="00607667" w:rsidRDefault="00607667" w:rsidP="00607667">
      <w:pPr>
        <w:pStyle w:val="List"/>
        <w:rPr>
          <w:lang w:eastAsia="en-GB"/>
        </w:rPr>
      </w:pPr>
    </w:p>
    <w:p w14:paraId="43BE7DCC" w14:textId="757018B5" w:rsidR="00607667" w:rsidRPr="00607667" w:rsidRDefault="00607667" w:rsidP="00607667">
      <w:pPr>
        <w:numPr>
          <w:ilvl w:val="0"/>
          <w:numId w:val="4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 xml:space="preserve">Be proactive in challenging poor behaviour during lesson and at break and lunchtime in line with the </w:t>
      </w:r>
      <w:r w:rsidR="005660ED">
        <w:rPr>
          <w:rFonts w:eastAsia="Times New Roman" w:cs="Calibri"/>
          <w:color w:val="333333"/>
          <w:sz w:val="24"/>
          <w:szCs w:val="24"/>
          <w:lang w:eastAsia="en-GB"/>
        </w:rPr>
        <w:t>academy</w:t>
      </w: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 xml:space="preserve"> behaviour policy.</w:t>
      </w:r>
    </w:p>
    <w:p w14:paraId="7DECCBCE" w14:textId="77777777" w:rsidR="00607667" w:rsidRPr="00607667" w:rsidRDefault="00607667" w:rsidP="00607667">
      <w:pPr>
        <w:numPr>
          <w:ilvl w:val="0"/>
          <w:numId w:val="4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>Attend relevant courses and any other training deemed reasonable within the requirements of this post.</w:t>
      </w:r>
    </w:p>
    <w:p w14:paraId="00538FBB" w14:textId="527F1E24" w:rsidR="00607667" w:rsidRPr="00607667" w:rsidRDefault="00607667" w:rsidP="00607667">
      <w:pPr>
        <w:numPr>
          <w:ilvl w:val="0"/>
          <w:numId w:val="4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 xml:space="preserve">Support and promote the </w:t>
      </w:r>
      <w:r w:rsidR="005660ED">
        <w:rPr>
          <w:rFonts w:eastAsia="Times New Roman" w:cs="Calibri"/>
          <w:color w:val="333333"/>
          <w:sz w:val="24"/>
          <w:szCs w:val="24"/>
          <w:lang w:eastAsia="en-GB"/>
        </w:rPr>
        <w:t>Academy</w:t>
      </w: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 xml:space="preserve"> ethos and contribute to the overall aims of the </w:t>
      </w:r>
      <w:r w:rsidR="005660ED">
        <w:rPr>
          <w:rFonts w:eastAsia="Times New Roman" w:cs="Calibri"/>
          <w:color w:val="333333"/>
          <w:sz w:val="24"/>
          <w:szCs w:val="24"/>
          <w:lang w:eastAsia="en-GB"/>
        </w:rPr>
        <w:t>Academy.</w:t>
      </w:r>
    </w:p>
    <w:p w14:paraId="20BDB002" w14:textId="4B621FA0" w:rsidR="00607667" w:rsidRPr="00607667" w:rsidRDefault="00607667" w:rsidP="00607667">
      <w:pPr>
        <w:numPr>
          <w:ilvl w:val="0"/>
          <w:numId w:val="4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>Be aware of, and comply with, the School’s policies and procedures and Staff Code of Conduct</w:t>
      </w:r>
      <w:r w:rsidR="005660ED">
        <w:rPr>
          <w:rFonts w:eastAsia="Times New Roman" w:cs="Calibri"/>
          <w:color w:val="333333"/>
          <w:sz w:val="24"/>
          <w:szCs w:val="24"/>
          <w:lang w:eastAsia="en-GB"/>
        </w:rPr>
        <w:t>.</w:t>
      </w:r>
    </w:p>
    <w:p w14:paraId="2816039D" w14:textId="74C9B52E" w:rsidR="00607667" w:rsidRPr="00607667" w:rsidRDefault="00607667" w:rsidP="00607667">
      <w:pPr>
        <w:numPr>
          <w:ilvl w:val="0"/>
          <w:numId w:val="4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 xml:space="preserve">Contribute to organising </w:t>
      </w:r>
      <w:r w:rsidR="005660ED">
        <w:rPr>
          <w:rFonts w:eastAsia="Times New Roman" w:cs="Calibri"/>
          <w:color w:val="333333"/>
          <w:sz w:val="24"/>
          <w:szCs w:val="24"/>
          <w:lang w:eastAsia="en-GB"/>
        </w:rPr>
        <w:t>Academy</w:t>
      </w: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 xml:space="preserve"> events as required</w:t>
      </w:r>
      <w:r w:rsidR="005660ED">
        <w:rPr>
          <w:rFonts w:eastAsia="Times New Roman" w:cs="Calibri"/>
          <w:color w:val="333333"/>
          <w:sz w:val="24"/>
          <w:szCs w:val="24"/>
          <w:lang w:eastAsia="en-GB"/>
        </w:rPr>
        <w:t>.</w:t>
      </w:r>
    </w:p>
    <w:p w14:paraId="6F955973" w14:textId="6B312064" w:rsidR="00607667" w:rsidRPr="00607667" w:rsidRDefault="00607667" w:rsidP="00607667">
      <w:pPr>
        <w:numPr>
          <w:ilvl w:val="0"/>
          <w:numId w:val="4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>Keep abreast of developments and changes in fields relevant to the role, and communicate these to staff as required</w:t>
      </w:r>
      <w:r w:rsidR="00355ABE">
        <w:rPr>
          <w:rFonts w:eastAsia="Times New Roman" w:cs="Calibri"/>
          <w:color w:val="333333"/>
          <w:sz w:val="24"/>
          <w:szCs w:val="24"/>
          <w:lang w:eastAsia="en-GB"/>
        </w:rPr>
        <w:t>.</w:t>
      </w:r>
    </w:p>
    <w:p w14:paraId="4F95928D" w14:textId="501FE51B" w:rsidR="00607667" w:rsidRPr="00607667" w:rsidRDefault="00607667" w:rsidP="00607667">
      <w:pPr>
        <w:numPr>
          <w:ilvl w:val="0"/>
          <w:numId w:val="4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>Attend and participate in relevant meetings as required</w:t>
      </w:r>
      <w:r w:rsidR="00355ABE">
        <w:rPr>
          <w:rFonts w:eastAsia="Times New Roman" w:cs="Calibri"/>
          <w:color w:val="333333"/>
          <w:sz w:val="24"/>
          <w:szCs w:val="24"/>
          <w:lang w:eastAsia="en-GB"/>
        </w:rPr>
        <w:t>.</w:t>
      </w:r>
    </w:p>
    <w:p w14:paraId="38241C24" w14:textId="4F71F71B" w:rsidR="00607667" w:rsidRPr="00607667" w:rsidRDefault="00607667" w:rsidP="00607667">
      <w:pPr>
        <w:numPr>
          <w:ilvl w:val="0"/>
          <w:numId w:val="4"/>
        </w:numPr>
        <w:shd w:val="clear" w:color="auto" w:fill="FFFFFF"/>
        <w:spacing w:line="240" w:lineRule="auto"/>
        <w:ind w:left="567" w:hanging="567"/>
        <w:jc w:val="left"/>
        <w:rPr>
          <w:rFonts w:eastAsia="Times New Roman" w:cs="Calibri"/>
          <w:color w:val="333333"/>
          <w:sz w:val="24"/>
          <w:szCs w:val="24"/>
          <w:lang w:eastAsia="en-GB"/>
        </w:rPr>
      </w:pPr>
      <w:r w:rsidRPr="00607667">
        <w:rPr>
          <w:rFonts w:eastAsia="Times New Roman" w:cs="Calibri"/>
          <w:color w:val="333333"/>
          <w:sz w:val="24"/>
          <w:szCs w:val="24"/>
          <w:lang w:eastAsia="en-GB"/>
        </w:rPr>
        <w:t>Participate in appraisal, training and professional development as required</w:t>
      </w:r>
      <w:r w:rsidR="00355ABE">
        <w:rPr>
          <w:rFonts w:eastAsia="Times New Roman" w:cs="Calibri"/>
          <w:color w:val="333333"/>
          <w:sz w:val="24"/>
          <w:szCs w:val="24"/>
          <w:lang w:eastAsia="en-GB"/>
        </w:rPr>
        <w:t>.</w:t>
      </w:r>
    </w:p>
    <w:p w14:paraId="6309BCD2" w14:textId="6946BC5D" w:rsidR="00607667" w:rsidRDefault="00607667" w:rsidP="00607667">
      <w:pPr>
        <w:pStyle w:val="List"/>
      </w:pPr>
    </w:p>
    <w:p w14:paraId="37DB535C" w14:textId="77777777" w:rsidR="00355ABE" w:rsidRDefault="00355ABE" w:rsidP="00607667">
      <w:pPr>
        <w:pStyle w:val="List"/>
      </w:pPr>
    </w:p>
    <w:p w14:paraId="09470493" w14:textId="77777777" w:rsidR="00355ABE" w:rsidRDefault="00355ABE">
      <w:pPr>
        <w:spacing w:line="240" w:lineRule="auto"/>
        <w:jc w:val="left"/>
      </w:pPr>
      <w:r>
        <w:br w:type="page"/>
      </w:r>
    </w:p>
    <w:tbl>
      <w:tblPr>
        <w:tblStyle w:val="TableGrid0"/>
        <w:tblW w:w="9921" w:type="dxa"/>
        <w:tblInd w:w="-32" w:type="dxa"/>
        <w:tblCellMar>
          <w:top w:w="44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702"/>
        <w:gridCol w:w="6102"/>
        <w:gridCol w:w="1136"/>
        <w:gridCol w:w="708"/>
        <w:gridCol w:w="1273"/>
      </w:tblGrid>
      <w:tr w:rsidR="00355ABE" w14:paraId="6CDD80AA" w14:textId="77777777" w:rsidTr="00D263D8">
        <w:trPr>
          <w:trHeight w:val="317"/>
        </w:trPr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873BB2" w14:textId="77777777" w:rsidR="00355ABE" w:rsidRDefault="00355ABE" w:rsidP="00D263D8">
            <w:pPr>
              <w:spacing w:line="259" w:lineRule="auto"/>
              <w:jc w:val="left"/>
            </w:pPr>
            <w:r>
              <w:rPr>
                <w:b/>
              </w:rPr>
              <w:lastRenderedPageBreak/>
              <w:tab/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09C94B" w14:textId="77777777" w:rsidR="00355ABE" w:rsidRDefault="00355ABE" w:rsidP="00D263D8">
            <w:pPr>
              <w:spacing w:line="259" w:lineRule="auto"/>
              <w:ind w:left="5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7C33D7" w14:textId="77777777" w:rsidR="00355ABE" w:rsidRDefault="00355ABE" w:rsidP="00D263D8">
            <w:pPr>
              <w:spacing w:line="259" w:lineRule="auto"/>
              <w:ind w:right="38"/>
              <w:jc w:val="center"/>
            </w:pPr>
            <w:r>
              <w:rPr>
                <w:b/>
              </w:rPr>
              <w:t xml:space="preserve">Assessed by: </w:t>
            </w:r>
          </w:p>
        </w:tc>
      </w:tr>
      <w:tr w:rsidR="00355ABE" w14:paraId="587A2B48" w14:textId="77777777" w:rsidTr="005D7DA0">
        <w:trPr>
          <w:trHeight w:val="93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89DF77E" w14:textId="77777777" w:rsidR="00355ABE" w:rsidRDefault="00355ABE" w:rsidP="00D263D8">
            <w:pPr>
              <w:spacing w:after="16" w:line="259" w:lineRule="auto"/>
              <w:ind w:left="5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2F2C4875" w14:textId="77777777" w:rsidR="00355ABE" w:rsidRDefault="00355ABE" w:rsidP="00D263D8">
            <w:pPr>
              <w:spacing w:line="259" w:lineRule="auto"/>
              <w:ind w:right="44"/>
              <w:jc w:val="center"/>
            </w:pPr>
            <w:r>
              <w:rPr>
                <w:b/>
                <w:color w:val="FFFFFF"/>
              </w:rPr>
              <w:t xml:space="preserve">No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0E4865F" w14:textId="77777777" w:rsidR="00355ABE" w:rsidRDefault="00355ABE" w:rsidP="00D263D8">
            <w:pPr>
              <w:spacing w:after="16" w:line="259" w:lineRule="auto"/>
              <w:ind w:left="8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6A03CA7E" w14:textId="77777777" w:rsidR="00355ABE" w:rsidRDefault="00355ABE" w:rsidP="00D263D8">
            <w:pPr>
              <w:spacing w:after="19" w:line="259" w:lineRule="auto"/>
              <w:ind w:right="39"/>
              <w:jc w:val="center"/>
            </w:pPr>
            <w:r>
              <w:rPr>
                <w:b/>
                <w:color w:val="FFFFFF"/>
              </w:rPr>
              <w:t xml:space="preserve">CATEGORIES </w:t>
            </w:r>
          </w:p>
          <w:p w14:paraId="2E7C37C4" w14:textId="77777777" w:rsidR="00355ABE" w:rsidRDefault="00355ABE" w:rsidP="00D263D8">
            <w:pPr>
              <w:spacing w:line="259" w:lineRule="auto"/>
              <w:ind w:left="8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E741492" w14:textId="77777777" w:rsidR="00355ABE" w:rsidRDefault="00355ABE" w:rsidP="00D263D8">
            <w:pPr>
              <w:spacing w:after="16" w:line="259" w:lineRule="auto"/>
              <w:ind w:left="5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764611FB" w14:textId="77777777" w:rsidR="00355ABE" w:rsidRDefault="00355ABE" w:rsidP="00D263D8">
            <w:pPr>
              <w:spacing w:after="19" w:line="259" w:lineRule="auto"/>
              <w:ind w:left="8"/>
              <w:jc w:val="left"/>
            </w:pPr>
            <w:r>
              <w:rPr>
                <w:b/>
                <w:color w:val="FFFFFF"/>
              </w:rPr>
              <w:t xml:space="preserve">Essential/ </w:t>
            </w:r>
          </w:p>
          <w:p w14:paraId="792CCE94" w14:textId="77777777" w:rsidR="00355ABE" w:rsidRDefault="00355ABE" w:rsidP="00D263D8">
            <w:pPr>
              <w:spacing w:line="259" w:lineRule="auto"/>
              <w:ind w:left="28"/>
              <w:jc w:val="left"/>
            </w:pPr>
            <w:r>
              <w:rPr>
                <w:b/>
                <w:color w:val="FFFFFF"/>
              </w:rPr>
              <w:t xml:space="preserve">Desirable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6FE0278" w14:textId="77777777" w:rsidR="00355ABE" w:rsidRDefault="00355ABE" w:rsidP="00D263D8">
            <w:pPr>
              <w:spacing w:after="16" w:line="259" w:lineRule="auto"/>
              <w:ind w:left="6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19B1956E" w14:textId="77777777" w:rsidR="00355ABE" w:rsidRDefault="00355ABE" w:rsidP="00D263D8">
            <w:pPr>
              <w:spacing w:after="19" w:line="259" w:lineRule="auto"/>
              <w:ind w:left="61"/>
              <w:jc w:val="left"/>
            </w:pPr>
            <w:r>
              <w:rPr>
                <w:b/>
                <w:color w:val="FFFFFF"/>
              </w:rPr>
              <w:t xml:space="preserve">App </w:t>
            </w:r>
          </w:p>
          <w:p w14:paraId="4CBE5CA6" w14:textId="77777777" w:rsidR="00355ABE" w:rsidRDefault="00355ABE" w:rsidP="00D263D8">
            <w:pPr>
              <w:spacing w:line="259" w:lineRule="auto"/>
              <w:ind w:left="8"/>
              <w:jc w:val="left"/>
            </w:pPr>
            <w:r>
              <w:rPr>
                <w:b/>
                <w:color w:val="FFFFFF"/>
              </w:rPr>
              <w:t xml:space="preserve">Form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DF53548" w14:textId="77777777" w:rsidR="00355ABE" w:rsidRDefault="00355ABE" w:rsidP="00D263D8">
            <w:pPr>
              <w:spacing w:after="16" w:line="259" w:lineRule="auto"/>
              <w:ind w:left="12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0309D0FE" w14:textId="77777777" w:rsidR="00355ABE" w:rsidRDefault="00355ABE" w:rsidP="00D263D8">
            <w:pPr>
              <w:spacing w:after="19" w:line="259" w:lineRule="auto"/>
              <w:ind w:left="47"/>
              <w:jc w:val="left"/>
            </w:pPr>
            <w:r>
              <w:rPr>
                <w:b/>
                <w:color w:val="FFFFFF"/>
              </w:rPr>
              <w:t>Interview/</w:t>
            </w:r>
          </w:p>
          <w:p w14:paraId="2AA35ED7" w14:textId="77777777" w:rsidR="00355ABE" w:rsidRDefault="00355ABE" w:rsidP="00D263D8">
            <w:pPr>
              <w:spacing w:line="259" w:lineRule="auto"/>
              <w:ind w:right="38"/>
              <w:jc w:val="center"/>
            </w:pPr>
            <w:r>
              <w:rPr>
                <w:b/>
                <w:color w:val="FFFFFF"/>
              </w:rPr>
              <w:t xml:space="preserve">Task </w:t>
            </w:r>
          </w:p>
        </w:tc>
      </w:tr>
      <w:tr w:rsidR="00355ABE" w14:paraId="44345A28" w14:textId="77777777" w:rsidTr="005D7DA0">
        <w:trPr>
          <w:trHeight w:val="508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61DB5D71" w14:textId="77777777" w:rsidR="00355ABE" w:rsidRDefault="00355ABE" w:rsidP="00D263D8">
            <w:pPr>
              <w:spacing w:line="259" w:lineRule="auto"/>
              <w:jc w:val="left"/>
            </w:pPr>
            <w:r>
              <w:rPr>
                <w:b/>
                <w:color w:val="FFFFFF"/>
              </w:rPr>
              <w:t xml:space="preserve">QUALIFICATIONS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14:paraId="379CB4A8" w14:textId="77777777" w:rsidR="00355ABE" w:rsidRDefault="00355ABE" w:rsidP="00D263D8">
            <w:pPr>
              <w:spacing w:after="160" w:line="259" w:lineRule="auto"/>
              <w:jc w:val="left"/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1CB6D7F" w14:textId="77777777" w:rsidR="00355ABE" w:rsidRDefault="00355ABE" w:rsidP="00D263D8">
            <w:pPr>
              <w:spacing w:after="160" w:line="259" w:lineRule="auto"/>
              <w:jc w:val="left"/>
            </w:pPr>
          </w:p>
        </w:tc>
      </w:tr>
      <w:tr w:rsidR="00355ABE" w14:paraId="3E5F8D98" w14:textId="77777777" w:rsidTr="00D263D8">
        <w:trPr>
          <w:trHeight w:val="6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9324" w14:textId="77777777" w:rsidR="00355ABE" w:rsidRDefault="00355ABE" w:rsidP="00D263D8">
            <w:pPr>
              <w:spacing w:line="259" w:lineRule="auto"/>
              <w:ind w:right="237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810E" w14:textId="77777777" w:rsidR="00355ABE" w:rsidRDefault="00355ABE" w:rsidP="00D263D8">
            <w:pPr>
              <w:spacing w:after="16" w:line="259" w:lineRule="auto"/>
              <w:ind w:left="1"/>
              <w:jc w:val="left"/>
            </w:pPr>
            <w:r>
              <w:t>Level 2 qualification in English and Maths or equivalent.</w:t>
            </w:r>
          </w:p>
          <w:p w14:paraId="1AC3B9AD" w14:textId="77777777" w:rsidR="00355ABE" w:rsidRDefault="00355ABE" w:rsidP="00D263D8">
            <w:pPr>
              <w:spacing w:line="259" w:lineRule="auto"/>
              <w:ind w:left="1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CF2D" w14:textId="77777777" w:rsidR="00355ABE" w:rsidRDefault="00355ABE" w:rsidP="00D263D8">
            <w:pPr>
              <w:spacing w:line="259" w:lineRule="auto"/>
              <w:ind w:right="52"/>
              <w:jc w:val="center"/>
            </w:pPr>
            <w:r>
              <w:rPr>
                <w:b/>
              </w:rPr>
              <w:t>E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ED6E" w14:textId="77777777" w:rsidR="00355ABE" w:rsidRDefault="00355ABE" w:rsidP="00D263D8">
            <w:pPr>
              <w:spacing w:line="259" w:lineRule="auto"/>
              <w:ind w:right="43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6701" w14:textId="77777777" w:rsidR="00355ABE" w:rsidRDefault="00355ABE" w:rsidP="00D263D8">
            <w:pPr>
              <w:spacing w:line="259" w:lineRule="auto"/>
              <w:ind w:left="12"/>
              <w:jc w:val="center"/>
            </w:pPr>
            <w:r>
              <w:t xml:space="preserve"> </w:t>
            </w:r>
          </w:p>
        </w:tc>
      </w:tr>
      <w:tr w:rsidR="00355ABE" w14:paraId="12BED2B1" w14:textId="77777777" w:rsidTr="005D7DA0">
        <w:trPr>
          <w:trHeight w:val="34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5D60" w14:textId="78C82910" w:rsidR="00355ABE" w:rsidRDefault="00355ABE" w:rsidP="00355ABE">
            <w:pPr>
              <w:spacing w:line="259" w:lineRule="auto"/>
              <w:ind w:right="237"/>
              <w:jc w:val="center"/>
            </w:pPr>
            <w:r>
              <w:t>2.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FFF2" w14:textId="4E6455F1" w:rsidR="00355ABE" w:rsidRDefault="00355ABE" w:rsidP="00CD1301">
            <w:pPr>
              <w:spacing w:after="16" w:line="259" w:lineRule="auto"/>
              <w:ind w:left="1"/>
              <w:jc w:val="left"/>
            </w:pPr>
            <w:r>
              <w:t xml:space="preserve">Certificate </w:t>
            </w:r>
            <w:r w:rsidR="00CD1301">
              <w:t>in</w:t>
            </w:r>
            <w:r>
              <w:t xml:space="preserve"> First Aid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CB91C" w14:textId="2CC34E14" w:rsidR="00355ABE" w:rsidRDefault="00355ABE" w:rsidP="00355ABE">
            <w:pPr>
              <w:spacing w:line="259" w:lineRule="auto"/>
              <w:ind w:right="52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4AFB" w14:textId="563228F5" w:rsidR="00355ABE" w:rsidRDefault="00355ABE" w:rsidP="00355ABE">
            <w:pPr>
              <w:spacing w:line="259" w:lineRule="auto"/>
              <w:ind w:right="43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308F" w14:textId="23B91AAA" w:rsidR="00355ABE" w:rsidRDefault="00355ABE" w:rsidP="00355ABE">
            <w:pPr>
              <w:spacing w:line="259" w:lineRule="auto"/>
              <w:ind w:left="12"/>
              <w:jc w:val="center"/>
            </w:pPr>
            <w:r>
              <w:t xml:space="preserve"> </w:t>
            </w:r>
          </w:p>
        </w:tc>
      </w:tr>
      <w:tr w:rsidR="00355ABE" w14:paraId="39DD46BE" w14:textId="77777777" w:rsidTr="005D7DA0">
        <w:trPr>
          <w:trHeight w:val="366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72C7E059" w14:textId="77777777" w:rsidR="00355ABE" w:rsidRDefault="00355ABE" w:rsidP="00355ABE">
            <w:pPr>
              <w:spacing w:line="259" w:lineRule="auto"/>
              <w:jc w:val="left"/>
            </w:pPr>
            <w:r>
              <w:rPr>
                <w:b/>
                <w:color w:val="FFFFFF"/>
              </w:rPr>
              <w:t xml:space="preserve">EXPERIENCE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bottom"/>
          </w:tcPr>
          <w:p w14:paraId="78F6B841" w14:textId="77777777" w:rsidR="00355ABE" w:rsidRDefault="00355ABE" w:rsidP="00355ABE">
            <w:pPr>
              <w:spacing w:after="160" w:line="259" w:lineRule="auto"/>
              <w:jc w:val="left"/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C07949E" w14:textId="77777777" w:rsidR="00355ABE" w:rsidRDefault="00355ABE" w:rsidP="00355ABE">
            <w:pPr>
              <w:spacing w:after="160" w:line="259" w:lineRule="auto"/>
              <w:jc w:val="left"/>
            </w:pPr>
          </w:p>
        </w:tc>
      </w:tr>
      <w:tr w:rsidR="00355ABE" w14:paraId="7CB13822" w14:textId="77777777" w:rsidTr="00D263D8">
        <w:trPr>
          <w:trHeight w:val="47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BC97" w14:textId="77777777" w:rsidR="00355ABE" w:rsidRDefault="00355ABE" w:rsidP="00355ABE">
            <w:pPr>
              <w:spacing w:line="259" w:lineRule="auto"/>
              <w:ind w:right="237"/>
              <w:jc w:val="center"/>
            </w:pPr>
            <w:r>
              <w:t xml:space="preserve"> 1.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D755" w14:textId="77777777" w:rsidR="00355ABE" w:rsidRDefault="00355ABE" w:rsidP="00355ABE">
            <w:pPr>
              <w:spacing w:line="259" w:lineRule="auto"/>
              <w:ind w:left="1"/>
              <w:jc w:val="left"/>
            </w:pPr>
            <w:r>
              <w:t>Experience of working in a school environment.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B8FB3" w14:textId="77777777" w:rsidR="00355ABE" w:rsidRDefault="00355ABE" w:rsidP="00355ABE">
            <w:pPr>
              <w:spacing w:line="259" w:lineRule="auto"/>
              <w:ind w:right="38"/>
              <w:jc w:val="center"/>
            </w:pPr>
            <w:r>
              <w:rPr>
                <w:b/>
              </w:rPr>
              <w:t>E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4AC3B" w14:textId="77777777" w:rsidR="00355ABE" w:rsidRDefault="00355ABE" w:rsidP="00355ABE">
            <w:pPr>
              <w:spacing w:line="259" w:lineRule="auto"/>
              <w:ind w:right="43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23FC" w14:textId="77777777" w:rsidR="00355ABE" w:rsidRDefault="00355ABE" w:rsidP="00355ABE">
            <w:pPr>
              <w:spacing w:line="259" w:lineRule="auto"/>
              <w:ind w:right="37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355ABE" w14:paraId="6E359333" w14:textId="77777777" w:rsidTr="00D263D8">
        <w:tblPrEx>
          <w:tblCellMar>
            <w:right w:w="56" w:type="dxa"/>
          </w:tblCellMar>
        </w:tblPrEx>
        <w:trPr>
          <w:trHeight w:val="318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7C65" w14:textId="77777777" w:rsidR="00355ABE" w:rsidRDefault="00355ABE" w:rsidP="00355ABE">
            <w:pPr>
              <w:spacing w:line="259" w:lineRule="auto"/>
            </w:pPr>
            <w:r>
              <w:t xml:space="preserve">  2.</w:t>
            </w:r>
          </w:p>
        </w:tc>
        <w:tc>
          <w:tcPr>
            <w:tcW w:w="6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7F4E7" w14:textId="77777777" w:rsidR="00355ABE" w:rsidRDefault="00355ABE" w:rsidP="00355ABE">
            <w:pPr>
              <w:spacing w:line="259" w:lineRule="auto"/>
              <w:jc w:val="left"/>
            </w:pPr>
            <w:r>
              <w:t xml:space="preserve">Experience within a specific curriculum area. 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FCF7" w14:textId="77777777" w:rsidR="00355ABE" w:rsidRDefault="00355ABE" w:rsidP="00355ABE">
            <w:pPr>
              <w:spacing w:line="259" w:lineRule="auto"/>
              <w:ind w:right="4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7484C" w14:textId="77777777" w:rsidR="00355ABE" w:rsidRDefault="00355ABE" w:rsidP="00355ABE">
            <w:pPr>
              <w:spacing w:line="259" w:lineRule="auto"/>
              <w:ind w:right="43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9121" w14:textId="77777777" w:rsidR="00355ABE" w:rsidRDefault="00355ABE" w:rsidP="00355ABE">
            <w:pPr>
              <w:spacing w:line="259" w:lineRule="auto"/>
              <w:ind w:right="37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355ABE" w14:paraId="7BCE3571" w14:textId="77777777" w:rsidTr="005D7DA0">
        <w:tblPrEx>
          <w:tblCellMar>
            <w:right w:w="56" w:type="dxa"/>
          </w:tblCellMar>
        </w:tblPrEx>
        <w:trPr>
          <w:trHeight w:val="401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185D012B" w14:textId="77777777" w:rsidR="00355ABE" w:rsidRDefault="00355ABE" w:rsidP="00355ABE">
            <w:pPr>
              <w:spacing w:line="259" w:lineRule="auto"/>
              <w:jc w:val="left"/>
            </w:pPr>
            <w:r>
              <w:rPr>
                <w:b/>
                <w:color w:val="FFFFFF"/>
              </w:rPr>
              <w:t xml:space="preserve">ABILITIES, SKILLS AND KNOWLEDGE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14:paraId="430288FE" w14:textId="77777777" w:rsidR="00355ABE" w:rsidRDefault="00355ABE" w:rsidP="00355ABE">
            <w:pPr>
              <w:spacing w:after="160" w:line="259" w:lineRule="auto"/>
              <w:jc w:val="left"/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34E3EDB" w14:textId="77777777" w:rsidR="00355ABE" w:rsidRDefault="00355ABE" w:rsidP="00355ABE">
            <w:pPr>
              <w:spacing w:after="160" w:line="259" w:lineRule="auto"/>
              <w:jc w:val="left"/>
            </w:pPr>
          </w:p>
        </w:tc>
      </w:tr>
      <w:tr w:rsidR="00355ABE" w14:paraId="3377438C" w14:textId="77777777" w:rsidTr="00D263D8">
        <w:tblPrEx>
          <w:tblCellMar>
            <w:right w:w="56" w:type="dxa"/>
          </w:tblCellMar>
        </w:tblPrEx>
        <w:trPr>
          <w:trHeight w:val="6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20BF" w14:textId="77777777" w:rsidR="00355ABE" w:rsidRDefault="00355ABE" w:rsidP="00355ABE">
            <w:pPr>
              <w:spacing w:line="259" w:lineRule="auto"/>
              <w:ind w:right="134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FA0E" w14:textId="77777777" w:rsidR="00355ABE" w:rsidRDefault="00355ABE" w:rsidP="00355ABE">
            <w:pPr>
              <w:spacing w:line="259" w:lineRule="auto"/>
              <w:ind w:left="78"/>
            </w:pPr>
            <w:r w:rsidRPr="001C1C98">
              <w:t>Correct use of materials and equipment and care in carrying out duties.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CD8C" w14:textId="77777777" w:rsidR="00355ABE" w:rsidRDefault="00355ABE" w:rsidP="00355ABE">
            <w:pPr>
              <w:spacing w:line="259" w:lineRule="auto"/>
              <w:ind w:right="52"/>
              <w:jc w:val="center"/>
            </w:pPr>
            <w:r>
              <w:rPr>
                <w:b/>
              </w:rPr>
              <w:t>E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1AE5" w14:textId="77777777" w:rsidR="00355ABE" w:rsidRDefault="00355ABE" w:rsidP="00355ABE">
            <w:pPr>
              <w:spacing w:line="259" w:lineRule="auto"/>
              <w:ind w:right="52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CB562" w14:textId="77777777" w:rsidR="00355ABE" w:rsidRDefault="00355ABE" w:rsidP="00355ABE">
            <w:pPr>
              <w:spacing w:line="259" w:lineRule="auto"/>
              <w:ind w:right="46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355ABE" w14:paraId="7290CDB2" w14:textId="77777777" w:rsidTr="00D263D8">
        <w:tblPrEx>
          <w:tblCellMar>
            <w:right w:w="56" w:type="dxa"/>
          </w:tblCellMar>
        </w:tblPrEx>
        <w:trPr>
          <w:trHeight w:val="50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2EA0" w14:textId="77777777" w:rsidR="00355ABE" w:rsidRDefault="00355ABE" w:rsidP="00355ABE">
            <w:pPr>
              <w:spacing w:line="259" w:lineRule="auto"/>
              <w:ind w:right="134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5EA7" w14:textId="77777777" w:rsidR="00355ABE" w:rsidRDefault="00355ABE" w:rsidP="00355ABE">
            <w:pPr>
              <w:spacing w:line="259" w:lineRule="auto"/>
              <w:ind w:left="78"/>
              <w:jc w:val="left"/>
            </w:pPr>
            <w:r w:rsidRPr="001C1C98">
              <w:t>Abilit</w:t>
            </w:r>
            <w:r>
              <w:t>y</w:t>
            </w:r>
            <w:r w:rsidRPr="001C1C98">
              <w:t xml:space="preserve"> to understand oral instructions.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2528" w14:textId="77777777" w:rsidR="00355ABE" w:rsidRDefault="00355ABE" w:rsidP="00355ABE">
            <w:pPr>
              <w:spacing w:line="259" w:lineRule="auto"/>
              <w:ind w:right="52"/>
              <w:jc w:val="center"/>
            </w:pPr>
            <w:r>
              <w:rPr>
                <w:b/>
              </w:rPr>
              <w:t>E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318B" w14:textId="77777777" w:rsidR="00355ABE" w:rsidRDefault="00355ABE" w:rsidP="00355ABE">
            <w:pPr>
              <w:spacing w:line="259" w:lineRule="auto"/>
              <w:ind w:right="52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7C4F" w14:textId="77777777" w:rsidR="00355ABE" w:rsidRDefault="00355ABE" w:rsidP="00355ABE">
            <w:pPr>
              <w:spacing w:line="259" w:lineRule="auto"/>
              <w:ind w:right="46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355ABE" w14:paraId="010B2C56" w14:textId="77777777" w:rsidTr="00D263D8">
        <w:tblPrEx>
          <w:tblCellMar>
            <w:right w:w="56" w:type="dxa"/>
          </w:tblCellMar>
        </w:tblPrEx>
        <w:trPr>
          <w:trHeight w:val="54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00E31" w14:textId="77777777" w:rsidR="00355ABE" w:rsidRDefault="00355ABE" w:rsidP="00355ABE">
            <w:pPr>
              <w:spacing w:line="259" w:lineRule="auto"/>
              <w:ind w:right="134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3044" w14:textId="77777777" w:rsidR="00355ABE" w:rsidRDefault="00355ABE" w:rsidP="00355ABE">
            <w:pPr>
              <w:spacing w:line="259" w:lineRule="auto"/>
              <w:ind w:left="78"/>
              <w:jc w:val="left"/>
            </w:pPr>
            <w:r w:rsidRPr="001C1C98">
              <w:t>Responsible for day to day decisions relat</w:t>
            </w:r>
            <w:r>
              <w:t>ing to the effectiveness of the</w:t>
            </w:r>
            <w:r w:rsidRPr="001C1C98">
              <w:t xml:space="preserve"> provision.                                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15899" w14:textId="77777777" w:rsidR="00355ABE" w:rsidRDefault="00355ABE" w:rsidP="00355ABE">
            <w:pPr>
              <w:spacing w:line="259" w:lineRule="auto"/>
              <w:ind w:right="52"/>
              <w:jc w:val="center"/>
            </w:pPr>
            <w:r>
              <w:rPr>
                <w:b/>
              </w:rPr>
              <w:t>E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D2C2" w14:textId="77777777" w:rsidR="00355ABE" w:rsidRDefault="00355ABE" w:rsidP="00355ABE">
            <w:pPr>
              <w:spacing w:line="259" w:lineRule="auto"/>
              <w:ind w:right="52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029E" w14:textId="77777777" w:rsidR="00355ABE" w:rsidRDefault="00355ABE" w:rsidP="00355ABE">
            <w:pPr>
              <w:spacing w:line="259" w:lineRule="auto"/>
              <w:ind w:right="46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355ABE" w14:paraId="0243A346" w14:textId="77777777" w:rsidTr="00D263D8">
        <w:tblPrEx>
          <w:tblCellMar>
            <w:right w:w="56" w:type="dxa"/>
          </w:tblCellMar>
        </w:tblPrEx>
        <w:trPr>
          <w:trHeight w:val="46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96EA" w14:textId="77777777" w:rsidR="00355ABE" w:rsidRDefault="00355ABE" w:rsidP="00355ABE">
            <w:pPr>
              <w:spacing w:line="259" w:lineRule="auto"/>
              <w:ind w:right="134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6747" w14:textId="77777777" w:rsidR="00355ABE" w:rsidRDefault="00355ABE" w:rsidP="00355ABE">
            <w:pPr>
              <w:spacing w:line="259" w:lineRule="auto"/>
              <w:ind w:left="78"/>
              <w:jc w:val="left"/>
            </w:pPr>
            <w:r w:rsidRPr="001C1C98">
              <w:t xml:space="preserve">Aware of requirements under Health &amp; Safety regulations.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8CCB9" w14:textId="77777777" w:rsidR="00355ABE" w:rsidRDefault="00355ABE" w:rsidP="00355ABE">
            <w:pPr>
              <w:spacing w:line="259" w:lineRule="auto"/>
              <w:ind w:right="52"/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2A0B2" w14:textId="77777777" w:rsidR="00355ABE" w:rsidRDefault="00355ABE" w:rsidP="00355ABE">
            <w:pPr>
              <w:spacing w:line="259" w:lineRule="auto"/>
              <w:ind w:right="52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B9CD" w14:textId="77777777" w:rsidR="00355ABE" w:rsidRDefault="00355ABE" w:rsidP="00355ABE">
            <w:pPr>
              <w:spacing w:line="259" w:lineRule="auto"/>
              <w:ind w:right="46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355ABE" w14:paraId="78C5F337" w14:textId="77777777" w:rsidTr="005D7DA0">
        <w:tblPrEx>
          <w:tblCellMar>
            <w:right w:w="56" w:type="dxa"/>
          </w:tblCellMar>
        </w:tblPrEx>
        <w:trPr>
          <w:trHeight w:val="32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77F0" w14:textId="77777777" w:rsidR="00355ABE" w:rsidRDefault="00355ABE" w:rsidP="00355ABE">
            <w:pPr>
              <w:spacing w:line="259" w:lineRule="auto"/>
              <w:ind w:right="134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2548" w14:textId="77777777" w:rsidR="00355ABE" w:rsidRDefault="00355ABE" w:rsidP="00355ABE">
            <w:pPr>
              <w:spacing w:line="259" w:lineRule="auto"/>
              <w:ind w:left="78" w:right="295"/>
              <w:jc w:val="left"/>
            </w:pPr>
            <w:r w:rsidRPr="002423C5">
              <w:t>Knowledge of basic stock control.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05B6" w14:textId="77777777" w:rsidR="00355ABE" w:rsidRDefault="00355ABE" w:rsidP="00355ABE">
            <w:pPr>
              <w:spacing w:line="259" w:lineRule="auto"/>
              <w:ind w:right="52"/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BE6B0" w14:textId="77777777" w:rsidR="00355ABE" w:rsidRDefault="00355ABE" w:rsidP="00355ABE">
            <w:pPr>
              <w:spacing w:line="259" w:lineRule="auto"/>
              <w:ind w:right="52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DEA65" w14:textId="77777777" w:rsidR="00355ABE" w:rsidRDefault="00355ABE" w:rsidP="00355ABE">
            <w:pPr>
              <w:spacing w:line="259" w:lineRule="auto"/>
              <w:ind w:right="46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355ABE" w14:paraId="3DC934E7" w14:textId="77777777" w:rsidTr="005D7DA0">
        <w:tblPrEx>
          <w:tblCellMar>
            <w:right w:w="56" w:type="dxa"/>
          </w:tblCellMar>
        </w:tblPrEx>
        <w:trPr>
          <w:trHeight w:val="509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5D106C9B" w14:textId="77777777" w:rsidR="00355ABE" w:rsidRDefault="00355ABE" w:rsidP="00355ABE">
            <w:pPr>
              <w:spacing w:line="259" w:lineRule="auto"/>
              <w:jc w:val="left"/>
            </w:pPr>
            <w:r>
              <w:rPr>
                <w:b/>
                <w:color w:val="FFFFFF"/>
              </w:rPr>
              <w:t xml:space="preserve">PERSONAL QUALITIES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14:paraId="5A23583D" w14:textId="77777777" w:rsidR="00355ABE" w:rsidRDefault="00355ABE" w:rsidP="00355ABE">
            <w:pPr>
              <w:spacing w:after="160" w:line="259" w:lineRule="auto"/>
              <w:jc w:val="left"/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8FD0583" w14:textId="77777777" w:rsidR="00355ABE" w:rsidRDefault="00355ABE" w:rsidP="00355ABE">
            <w:pPr>
              <w:spacing w:after="160" w:line="259" w:lineRule="auto"/>
              <w:jc w:val="left"/>
            </w:pPr>
          </w:p>
        </w:tc>
      </w:tr>
      <w:tr w:rsidR="00355ABE" w14:paraId="2B937EB2" w14:textId="77777777" w:rsidTr="00D263D8">
        <w:tblPrEx>
          <w:tblCellMar>
            <w:right w:w="56" w:type="dxa"/>
          </w:tblCellMar>
        </w:tblPrEx>
        <w:trPr>
          <w:trHeight w:val="5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523D" w14:textId="77777777" w:rsidR="00355ABE" w:rsidRDefault="00355ABE" w:rsidP="00355ABE">
            <w:pPr>
              <w:spacing w:line="259" w:lineRule="auto"/>
              <w:ind w:right="134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2E392" w14:textId="77777777" w:rsidR="00355ABE" w:rsidRDefault="00355ABE" w:rsidP="00355ABE">
            <w:pPr>
              <w:spacing w:line="259" w:lineRule="auto"/>
              <w:ind w:left="78"/>
              <w:jc w:val="left"/>
            </w:pPr>
            <w:r w:rsidRPr="002423C5">
              <w:t>Able to act in an understanding and patient manner whilst remaining firm and fair.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14A27" w14:textId="77777777" w:rsidR="00355ABE" w:rsidRDefault="00355ABE" w:rsidP="00355ABE">
            <w:pPr>
              <w:spacing w:line="259" w:lineRule="auto"/>
              <w:ind w:right="57"/>
              <w:jc w:val="center"/>
            </w:pPr>
            <w:r>
              <w:rPr>
                <w:b/>
              </w:rPr>
              <w:t xml:space="preserve">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AC83" w14:textId="77777777" w:rsidR="00355ABE" w:rsidRDefault="00355ABE" w:rsidP="00355ABE">
            <w:pPr>
              <w:spacing w:line="259" w:lineRule="auto"/>
              <w:ind w:right="52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4D81B" w14:textId="77777777" w:rsidR="00355ABE" w:rsidRDefault="00355ABE" w:rsidP="00355ABE">
            <w:pPr>
              <w:spacing w:line="259" w:lineRule="auto"/>
              <w:ind w:right="46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355ABE" w14:paraId="71ED4DFF" w14:textId="77777777" w:rsidTr="00D263D8">
        <w:tblPrEx>
          <w:tblCellMar>
            <w:right w:w="56" w:type="dxa"/>
          </w:tblCellMar>
        </w:tblPrEx>
        <w:trPr>
          <w:trHeight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38F2" w14:textId="77777777" w:rsidR="00355ABE" w:rsidRDefault="00355ABE" w:rsidP="00355ABE">
            <w:pPr>
              <w:spacing w:line="259" w:lineRule="auto"/>
              <w:ind w:right="134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8449" w14:textId="77777777" w:rsidR="00355ABE" w:rsidRDefault="00355ABE" w:rsidP="00355ABE">
            <w:pPr>
              <w:spacing w:line="259" w:lineRule="auto"/>
              <w:ind w:left="78"/>
              <w:jc w:val="left"/>
            </w:pPr>
            <w:r w:rsidRPr="002423C5">
              <w:t>Able to understand and carry out instructions.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E5B2" w14:textId="77777777" w:rsidR="00355ABE" w:rsidRDefault="00355ABE" w:rsidP="00355ABE">
            <w:pPr>
              <w:spacing w:line="259" w:lineRule="auto"/>
              <w:ind w:right="57"/>
              <w:jc w:val="center"/>
            </w:pPr>
            <w:r>
              <w:rPr>
                <w:b/>
              </w:rPr>
              <w:t xml:space="preserve">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BD32" w14:textId="77777777" w:rsidR="00355ABE" w:rsidRDefault="00355ABE" w:rsidP="00355ABE">
            <w:pPr>
              <w:spacing w:line="259" w:lineRule="auto"/>
              <w:ind w:right="52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F17B4" w14:textId="77777777" w:rsidR="00355ABE" w:rsidRDefault="00355ABE" w:rsidP="00355ABE">
            <w:pPr>
              <w:spacing w:line="259" w:lineRule="auto"/>
              <w:ind w:right="46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355ABE" w14:paraId="71D36C3B" w14:textId="77777777" w:rsidTr="00D263D8">
        <w:tblPrEx>
          <w:tblCellMar>
            <w:right w:w="56" w:type="dxa"/>
          </w:tblCellMar>
        </w:tblPrEx>
        <w:trPr>
          <w:trHeight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2846" w14:textId="77777777" w:rsidR="00355ABE" w:rsidRDefault="00355ABE" w:rsidP="00355ABE">
            <w:pPr>
              <w:spacing w:line="259" w:lineRule="auto"/>
              <w:ind w:right="134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3C9FE" w14:textId="77777777" w:rsidR="00355ABE" w:rsidRDefault="00355ABE" w:rsidP="00355ABE">
            <w:pPr>
              <w:spacing w:line="259" w:lineRule="auto"/>
              <w:ind w:left="78"/>
              <w:jc w:val="left"/>
            </w:pPr>
            <w:r w:rsidRPr="002423C5">
              <w:t xml:space="preserve">Able to keep appropriate records.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D078" w14:textId="77777777" w:rsidR="00355ABE" w:rsidRDefault="00355ABE" w:rsidP="00355ABE">
            <w:pPr>
              <w:spacing w:line="259" w:lineRule="auto"/>
              <w:ind w:right="57"/>
              <w:jc w:val="center"/>
            </w:pPr>
            <w:r>
              <w:rPr>
                <w:b/>
              </w:rPr>
              <w:t xml:space="preserve">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521A" w14:textId="77777777" w:rsidR="00355ABE" w:rsidRDefault="00355ABE" w:rsidP="00355ABE">
            <w:pPr>
              <w:spacing w:line="259" w:lineRule="auto"/>
              <w:ind w:right="52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865C" w14:textId="77777777" w:rsidR="00355ABE" w:rsidRDefault="00355ABE" w:rsidP="00355ABE">
            <w:pPr>
              <w:spacing w:line="259" w:lineRule="auto"/>
              <w:ind w:right="46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355ABE" w14:paraId="39BB4E22" w14:textId="77777777" w:rsidTr="00D263D8">
        <w:tblPrEx>
          <w:tblCellMar>
            <w:right w:w="56" w:type="dxa"/>
          </w:tblCellMar>
        </w:tblPrEx>
        <w:trPr>
          <w:trHeight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1A74" w14:textId="77777777" w:rsidR="00355ABE" w:rsidRDefault="00355ABE" w:rsidP="00355ABE">
            <w:pPr>
              <w:spacing w:line="259" w:lineRule="auto"/>
              <w:ind w:right="134"/>
              <w:jc w:val="center"/>
            </w:pPr>
            <w:r>
              <w:t>4.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BA45" w14:textId="77777777" w:rsidR="00355ABE" w:rsidRPr="002423C5" w:rsidRDefault="00355ABE" w:rsidP="00355ABE">
            <w:pPr>
              <w:spacing w:line="259" w:lineRule="auto"/>
              <w:ind w:left="78"/>
              <w:jc w:val="left"/>
            </w:pPr>
            <w:r>
              <w:t xml:space="preserve">Ability to prioritise and manage own and others workloads to meet appropriate deadlines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B2A5" w14:textId="77777777" w:rsidR="00355ABE" w:rsidRDefault="00355ABE" w:rsidP="00355ABE">
            <w:pPr>
              <w:spacing w:line="259" w:lineRule="auto"/>
              <w:ind w:right="57"/>
              <w:jc w:val="center"/>
              <w:rPr>
                <w:b/>
              </w:rPr>
            </w:pPr>
            <w:r>
              <w:rPr>
                <w:b/>
              </w:rPr>
              <w:t xml:space="preserve">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4C04" w14:textId="77777777" w:rsidR="00355ABE" w:rsidRDefault="00355ABE" w:rsidP="00355ABE">
            <w:pPr>
              <w:spacing w:line="259" w:lineRule="auto"/>
              <w:ind w:right="52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C1AC3" w14:textId="77777777" w:rsidR="00355ABE" w:rsidRDefault="00355ABE" w:rsidP="00355ABE">
            <w:pPr>
              <w:spacing w:line="259" w:lineRule="auto"/>
              <w:ind w:right="46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355ABE" w14:paraId="31363313" w14:textId="77777777" w:rsidTr="00D263D8">
        <w:tblPrEx>
          <w:tblCellMar>
            <w:right w:w="56" w:type="dxa"/>
          </w:tblCellMar>
        </w:tblPrEx>
        <w:trPr>
          <w:trHeight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3708" w14:textId="77777777" w:rsidR="00355ABE" w:rsidRDefault="00355ABE" w:rsidP="00355ABE">
            <w:pPr>
              <w:spacing w:line="259" w:lineRule="auto"/>
              <w:ind w:right="134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2617" w14:textId="77777777" w:rsidR="00355ABE" w:rsidRDefault="00355ABE" w:rsidP="00355ABE">
            <w:pPr>
              <w:spacing w:line="259" w:lineRule="auto"/>
              <w:ind w:left="78"/>
              <w:jc w:val="left"/>
            </w:pPr>
            <w:r w:rsidRPr="002423C5">
              <w:t xml:space="preserve">Able to use initiative within school policies and practices.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27AF" w14:textId="77777777" w:rsidR="00355ABE" w:rsidRDefault="00355ABE" w:rsidP="00355ABE">
            <w:pPr>
              <w:spacing w:line="259" w:lineRule="auto"/>
              <w:ind w:right="57"/>
              <w:jc w:val="center"/>
            </w:pPr>
            <w:r>
              <w:rPr>
                <w:b/>
              </w:rPr>
              <w:t xml:space="preserve">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A2A8E" w14:textId="77777777" w:rsidR="00355ABE" w:rsidRDefault="00355ABE" w:rsidP="00355ABE">
            <w:pPr>
              <w:spacing w:line="259" w:lineRule="auto"/>
              <w:ind w:right="52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7C73" w14:textId="77777777" w:rsidR="00355ABE" w:rsidRDefault="00355ABE" w:rsidP="00355ABE">
            <w:pPr>
              <w:spacing w:line="259" w:lineRule="auto"/>
              <w:ind w:right="46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355ABE" w14:paraId="48ABFE8E" w14:textId="77777777" w:rsidTr="00D263D8">
        <w:tblPrEx>
          <w:tblCellMar>
            <w:right w:w="56" w:type="dxa"/>
          </w:tblCellMar>
        </w:tblPrEx>
        <w:trPr>
          <w:trHeight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23DF1" w14:textId="77777777" w:rsidR="00355ABE" w:rsidRDefault="00355ABE" w:rsidP="00355ABE">
            <w:pPr>
              <w:spacing w:line="259" w:lineRule="auto"/>
              <w:ind w:right="134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F873" w14:textId="77777777" w:rsidR="00355ABE" w:rsidRDefault="00355ABE" w:rsidP="00355ABE">
            <w:pPr>
              <w:spacing w:line="259" w:lineRule="auto"/>
              <w:ind w:left="78"/>
              <w:jc w:val="left"/>
            </w:pPr>
            <w:r>
              <w:t>Ability to effectively communicate with a range of audiences.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E52EF" w14:textId="77777777" w:rsidR="00355ABE" w:rsidRDefault="00355ABE" w:rsidP="00355ABE">
            <w:pPr>
              <w:spacing w:line="259" w:lineRule="auto"/>
              <w:ind w:right="57"/>
              <w:jc w:val="center"/>
            </w:pPr>
            <w:r>
              <w:rPr>
                <w:b/>
              </w:rPr>
              <w:t xml:space="preserve">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57BD" w14:textId="77777777" w:rsidR="00355ABE" w:rsidRDefault="00355ABE" w:rsidP="00355ABE">
            <w:pPr>
              <w:spacing w:line="259" w:lineRule="auto"/>
              <w:ind w:right="52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E15A" w14:textId="77777777" w:rsidR="00355ABE" w:rsidRDefault="00355ABE" w:rsidP="00355ABE">
            <w:pPr>
              <w:spacing w:line="259" w:lineRule="auto"/>
              <w:ind w:right="46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355ABE" w14:paraId="47FB1587" w14:textId="77777777" w:rsidTr="00D263D8">
        <w:tblPrEx>
          <w:tblCellMar>
            <w:right w:w="56" w:type="dxa"/>
          </w:tblCellMar>
        </w:tblPrEx>
        <w:trPr>
          <w:trHeight w:val="50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64A8" w14:textId="77777777" w:rsidR="00355ABE" w:rsidRDefault="00355ABE" w:rsidP="00355ABE">
            <w:pPr>
              <w:spacing w:line="259" w:lineRule="auto"/>
              <w:ind w:right="134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370F" w14:textId="77777777" w:rsidR="00355ABE" w:rsidRDefault="00355ABE" w:rsidP="00355ABE">
            <w:pPr>
              <w:spacing w:line="259" w:lineRule="auto"/>
              <w:ind w:left="78"/>
              <w:jc w:val="left"/>
            </w:pPr>
            <w:r w:rsidRPr="002423C5">
              <w:t>Good numeracy skills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EC81" w14:textId="77777777" w:rsidR="00355ABE" w:rsidRDefault="00355ABE" w:rsidP="00355ABE">
            <w:pPr>
              <w:spacing w:line="259" w:lineRule="auto"/>
              <w:ind w:right="57"/>
              <w:jc w:val="center"/>
            </w:pPr>
            <w:r>
              <w:rPr>
                <w:b/>
              </w:rPr>
              <w:t xml:space="preserve">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0D139" w14:textId="77777777" w:rsidR="00355ABE" w:rsidRDefault="00355ABE" w:rsidP="00355ABE">
            <w:pPr>
              <w:spacing w:line="259" w:lineRule="auto"/>
              <w:ind w:right="52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7908" w14:textId="77777777" w:rsidR="00355ABE" w:rsidRDefault="00355ABE" w:rsidP="00355ABE">
            <w:pPr>
              <w:spacing w:line="259" w:lineRule="auto"/>
              <w:ind w:right="46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355ABE" w14:paraId="2E628CAD" w14:textId="77777777" w:rsidTr="00D263D8">
        <w:tblPrEx>
          <w:tblCellMar>
            <w:right w:w="56" w:type="dxa"/>
          </w:tblCellMar>
        </w:tblPrEx>
        <w:trPr>
          <w:trHeight w:val="62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ABEC" w14:textId="77777777" w:rsidR="00355ABE" w:rsidRDefault="00355ABE" w:rsidP="00355ABE">
            <w:pPr>
              <w:spacing w:line="259" w:lineRule="auto"/>
              <w:ind w:right="134"/>
              <w:jc w:val="center"/>
            </w:pPr>
            <w:r>
              <w:t>8.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21F9" w14:textId="77777777" w:rsidR="00355ABE" w:rsidRDefault="00355ABE" w:rsidP="00355ABE">
            <w:pPr>
              <w:spacing w:line="259" w:lineRule="auto"/>
              <w:ind w:left="78"/>
            </w:pPr>
            <w:r>
              <w:t>Commitment to support the Ethos of the Academy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31DD" w14:textId="77777777" w:rsidR="00355ABE" w:rsidRDefault="00355ABE" w:rsidP="00355ABE">
            <w:pPr>
              <w:spacing w:line="259" w:lineRule="auto"/>
              <w:ind w:right="57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AE0C" w14:textId="77777777" w:rsidR="00355ABE" w:rsidRDefault="00355ABE" w:rsidP="00355ABE">
            <w:pPr>
              <w:spacing w:line="259" w:lineRule="auto"/>
              <w:ind w:right="52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D621" w14:textId="77777777" w:rsidR="00355ABE" w:rsidRDefault="00355ABE" w:rsidP="00355ABE">
            <w:pPr>
              <w:spacing w:line="259" w:lineRule="auto"/>
              <w:ind w:right="46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</w:tbl>
    <w:p w14:paraId="1A68F56C" w14:textId="59C8D959" w:rsidR="00355ABE" w:rsidRDefault="00355ABE">
      <w:pPr>
        <w:spacing w:line="240" w:lineRule="auto"/>
        <w:jc w:val="left"/>
      </w:pPr>
    </w:p>
    <w:sectPr w:rsidR="00355ABE" w:rsidSect="005D7DA0">
      <w:headerReference w:type="default" r:id="rId11"/>
      <w:footerReference w:type="default" r:id="rId12"/>
      <w:type w:val="continuous"/>
      <w:pgSz w:w="11906" w:h="16838"/>
      <w:pgMar w:top="107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427D4" w14:textId="77777777" w:rsidR="002E04BF" w:rsidRDefault="002E04BF">
      <w:pPr>
        <w:spacing w:line="240" w:lineRule="auto"/>
      </w:pPr>
      <w:r>
        <w:separator/>
      </w:r>
    </w:p>
    <w:p w14:paraId="2EF8E55B" w14:textId="77777777" w:rsidR="002E04BF" w:rsidRDefault="002E04BF"/>
    <w:p w14:paraId="1D8398EC" w14:textId="77777777" w:rsidR="002E04BF" w:rsidRDefault="002E04BF" w:rsidP="00535BC4"/>
    <w:p w14:paraId="5C8E4670" w14:textId="77777777" w:rsidR="002E04BF" w:rsidRDefault="002E04BF" w:rsidP="00535BC4"/>
  </w:endnote>
  <w:endnote w:type="continuationSeparator" w:id="0">
    <w:p w14:paraId="4AB59851" w14:textId="77777777" w:rsidR="002E04BF" w:rsidRDefault="002E04BF">
      <w:pPr>
        <w:spacing w:line="240" w:lineRule="auto"/>
      </w:pPr>
      <w:r>
        <w:continuationSeparator/>
      </w:r>
    </w:p>
    <w:p w14:paraId="33A14227" w14:textId="77777777" w:rsidR="002E04BF" w:rsidRDefault="002E04BF"/>
    <w:p w14:paraId="4C73AD21" w14:textId="77777777" w:rsidR="002E04BF" w:rsidRDefault="002E04BF" w:rsidP="00535BC4"/>
    <w:p w14:paraId="0CC5B876" w14:textId="77777777" w:rsidR="002E04BF" w:rsidRDefault="002E04BF" w:rsidP="00535B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Sans 300">
    <w:altName w:val="Museo Sans 300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EDE90" w14:textId="09DFEAD2" w:rsidR="0068353D" w:rsidRDefault="0068353D" w:rsidP="00301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7DA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BD1DE5" w14:textId="77777777" w:rsidR="0068353D" w:rsidRPr="00F31F9F" w:rsidRDefault="0068353D" w:rsidP="003015C6">
    <w:pPr>
      <w:pStyle w:val="Footer"/>
      <w:tabs>
        <w:tab w:val="clear" w:pos="4320"/>
        <w:tab w:val="clear" w:pos="8640"/>
        <w:tab w:val="left" w:pos="0"/>
        <w:tab w:val="right" w:pos="9354"/>
      </w:tabs>
      <w:rPr>
        <w:sz w:val="18"/>
        <w:szCs w:val="18"/>
      </w:rPr>
    </w:pPr>
    <w:r w:rsidRPr="00F31F9F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D834A" w14:textId="77777777" w:rsidR="002E04BF" w:rsidRDefault="002E04BF" w:rsidP="00B01C20">
      <w:pPr>
        <w:spacing w:line="240" w:lineRule="auto"/>
      </w:pPr>
      <w:r>
        <w:separator/>
      </w:r>
    </w:p>
  </w:footnote>
  <w:footnote w:type="continuationSeparator" w:id="0">
    <w:p w14:paraId="305BC9B9" w14:textId="77777777" w:rsidR="002E04BF" w:rsidRDefault="002E04BF">
      <w:pPr>
        <w:spacing w:line="240" w:lineRule="auto"/>
      </w:pPr>
      <w:r>
        <w:continuationSeparator/>
      </w:r>
    </w:p>
    <w:p w14:paraId="4C5693DA" w14:textId="77777777" w:rsidR="002E04BF" w:rsidRDefault="002E04BF"/>
    <w:p w14:paraId="3072DD46" w14:textId="77777777" w:rsidR="002E04BF" w:rsidRDefault="002E04BF" w:rsidP="00535BC4"/>
    <w:p w14:paraId="419FA06B" w14:textId="77777777" w:rsidR="002E04BF" w:rsidRDefault="002E04BF" w:rsidP="00535B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8E6CA" w14:textId="0C7471C6" w:rsidR="002920ED" w:rsidRDefault="005D7DA0" w:rsidP="002920ED">
    <w:pPr>
      <w:pStyle w:val="Header"/>
      <w:jc w:val="center"/>
    </w:pPr>
    <w:r w:rsidRPr="005D7DA0">
      <w:rPr>
        <w:noProof/>
        <w:lang w:eastAsia="en-GB"/>
      </w:rPr>
      <w:drawing>
        <wp:inline distT="0" distB="0" distL="0" distR="0" wp14:anchorId="267DB4B6" wp14:editId="1E5A6229">
          <wp:extent cx="2524125" cy="723900"/>
          <wp:effectExtent l="0" t="0" r="9525" b="0"/>
          <wp:docPr id="6" name="Picture 6" descr="C:\Users\anna.naci\Feversham Education Trust\FET Team - HR\Logos\FG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.naci\Feversham Education Trust\FET Team - HR\Logos\FG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519B"/>
    <w:multiLevelType w:val="multilevel"/>
    <w:tmpl w:val="E18E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70889"/>
    <w:multiLevelType w:val="multilevel"/>
    <w:tmpl w:val="E902B488"/>
    <w:lvl w:ilvl="0">
      <w:start w:val="1"/>
      <w:numFmt w:val="decimal"/>
      <w:lvlRestart w:val="0"/>
      <w:pStyle w:val="HD6Level1"/>
      <w:isLgl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aps w:val="0"/>
        <w:sz w:val="22"/>
      </w:rPr>
    </w:lvl>
    <w:lvl w:ilvl="1">
      <w:start w:val="1"/>
      <w:numFmt w:val="decimal"/>
      <w:pStyle w:val="HD6Level2"/>
      <w:isLgl/>
      <w:lvlText w:val="%1.%2"/>
      <w:lvlJc w:val="left"/>
      <w:pPr>
        <w:tabs>
          <w:tab w:val="num" w:pos="1559"/>
        </w:tabs>
        <w:ind w:left="1559" w:hanging="850"/>
      </w:pPr>
      <w:rPr>
        <w:rFonts w:ascii="Arial" w:hAnsi="Arial" w:cs="Arial"/>
        <w:b w:val="0"/>
        <w:i w:val="0"/>
        <w:caps w:val="0"/>
        <w:sz w:val="22"/>
      </w:rPr>
    </w:lvl>
    <w:lvl w:ilvl="2">
      <w:start w:val="1"/>
      <w:numFmt w:val="decimal"/>
      <w:pStyle w:val="HD6Level3"/>
      <w:isLgl/>
      <w:lvlText w:val="%1.%2.%3"/>
      <w:lvlJc w:val="left"/>
      <w:pPr>
        <w:tabs>
          <w:tab w:val="num" w:pos="2551"/>
        </w:tabs>
        <w:ind w:left="2551" w:hanging="992"/>
      </w:pPr>
      <w:rPr>
        <w:rFonts w:ascii="Arial" w:hAnsi="Arial" w:cs="Arial"/>
        <w:b w:val="0"/>
        <w:i w:val="0"/>
        <w:caps w:val="0"/>
        <w:sz w:val="22"/>
      </w:rPr>
    </w:lvl>
    <w:lvl w:ilvl="3">
      <w:start w:val="1"/>
      <w:numFmt w:val="decimal"/>
      <w:pStyle w:val="HD6Level4"/>
      <w:isLgl/>
      <w:lvlText w:val="%1.%2.%3.%4"/>
      <w:lvlJc w:val="left"/>
      <w:pPr>
        <w:tabs>
          <w:tab w:val="num" w:pos="3685"/>
        </w:tabs>
        <w:ind w:left="3685" w:hanging="1134"/>
      </w:pPr>
      <w:rPr>
        <w:rFonts w:ascii="Arial" w:hAnsi="Arial" w:cs="Arial"/>
        <w:b w:val="0"/>
        <w:i w:val="0"/>
        <w:caps w:val="0"/>
        <w:sz w:val="22"/>
      </w:rPr>
    </w:lvl>
    <w:lvl w:ilvl="4">
      <w:start w:val="1"/>
      <w:numFmt w:val="decimal"/>
      <w:pStyle w:val="HD6Level5"/>
      <w:isLgl/>
      <w:lvlText w:val="%1.%2.%3.%4.%5"/>
      <w:lvlJc w:val="left"/>
      <w:pPr>
        <w:tabs>
          <w:tab w:val="num" w:pos="4961"/>
        </w:tabs>
        <w:ind w:left="4961" w:hanging="1276"/>
      </w:pPr>
      <w:rPr>
        <w:rFonts w:ascii="Arial" w:hAnsi="Arial" w:cs="Arial"/>
        <w:b w:val="0"/>
        <w:i w:val="0"/>
        <w:caps w:val="0"/>
        <w:sz w:val="22"/>
      </w:rPr>
    </w:lvl>
    <w:lvl w:ilvl="5">
      <w:start w:val="1"/>
      <w:numFmt w:val="decimal"/>
      <w:pStyle w:val="HD6Level6"/>
      <w:isLgl/>
      <w:lvlText w:val="%1.%2.%3.%4.%5.%6"/>
      <w:lvlJc w:val="left"/>
      <w:pPr>
        <w:tabs>
          <w:tab w:val="num" w:pos="6378"/>
        </w:tabs>
        <w:ind w:left="6378" w:hanging="1417"/>
      </w:pPr>
      <w:rPr>
        <w:rFonts w:ascii="Arial" w:hAnsi="Arial" w:cs="Arial"/>
        <w:b w:val="0"/>
        <w:i w:val="0"/>
        <w:caps w:val="0"/>
        <w:sz w:val="22"/>
      </w:rPr>
    </w:lvl>
    <w:lvl w:ilvl="6">
      <w:start w:val="1"/>
      <w:numFmt w:val="decimal"/>
      <w:pStyle w:val="HD6Level7"/>
      <w:isLgl/>
      <w:lvlText w:val="%1.%2.%3.%4.%5.%6.%7"/>
      <w:lvlJc w:val="left"/>
      <w:pPr>
        <w:tabs>
          <w:tab w:val="num" w:pos="6520"/>
        </w:tabs>
        <w:ind w:left="6389" w:hanging="1417"/>
      </w:pPr>
      <w:rPr>
        <w:rFonts w:ascii="Arial" w:hAnsi="Arial" w:cs="Arial"/>
        <w:b w:val="0"/>
        <w:i w:val="0"/>
        <w:caps w:val="0"/>
        <w:sz w:val="22"/>
      </w:rPr>
    </w:lvl>
    <w:lvl w:ilvl="7">
      <w:start w:val="1"/>
      <w:numFmt w:val="decimal"/>
      <w:pStyle w:val="HD6Level8"/>
      <w:isLgl/>
      <w:lvlText w:val="%1.%2.%3.%4.%5.%6.%7.%8"/>
      <w:lvlJc w:val="left"/>
      <w:pPr>
        <w:tabs>
          <w:tab w:val="num" w:pos="6661"/>
        </w:tabs>
        <w:ind w:left="6401" w:hanging="1418"/>
      </w:pPr>
      <w:rPr>
        <w:rFonts w:ascii="Arial" w:hAnsi="Arial" w:cs="Arial"/>
        <w:b w:val="0"/>
        <w:i w:val="0"/>
        <w:caps w:val="0"/>
        <w:sz w:val="22"/>
      </w:rPr>
    </w:lvl>
    <w:lvl w:ilvl="8">
      <w:start w:val="1"/>
      <w:numFmt w:val="decimal"/>
      <w:pStyle w:val="HD6Level9"/>
      <w:isLgl/>
      <w:lvlText w:val="%1.%2.%3.%4.%5.%6.%7.%8.%9"/>
      <w:lvlJc w:val="left"/>
      <w:pPr>
        <w:tabs>
          <w:tab w:val="num" w:pos="6803"/>
        </w:tabs>
        <w:ind w:left="6412" w:hanging="1417"/>
      </w:pPr>
      <w:rPr>
        <w:rFonts w:ascii="Arial" w:hAnsi="Arial" w:cs="Arial"/>
        <w:b w:val="0"/>
        <w:i w:val="0"/>
        <w:caps w:val="0"/>
        <w:sz w:val="22"/>
      </w:rPr>
    </w:lvl>
  </w:abstractNum>
  <w:abstractNum w:abstractNumId="2" w15:restartNumberingAfterBreak="0">
    <w:nsid w:val="4DB60092"/>
    <w:multiLevelType w:val="multilevel"/>
    <w:tmpl w:val="0C8E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616607"/>
    <w:multiLevelType w:val="multilevel"/>
    <w:tmpl w:val="5F106FB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B1"/>
    <w:rsid w:val="000020FF"/>
    <w:rsid w:val="000022BF"/>
    <w:rsid w:val="0000447F"/>
    <w:rsid w:val="00013E9C"/>
    <w:rsid w:val="00026286"/>
    <w:rsid w:val="00034AC5"/>
    <w:rsid w:val="00044242"/>
    <w:rsid w:val="00057C11"/>
    <w:rsid w:val="00060AD1"/>
    <w:rsid w:val="00064170"/>
    <w:rsid w:val="00072494"/>
    <w:rsid w:val="000827A2"/>
    <w:rsid w:val="00087F26"/>
    <w:rsid w:val="000A0B19"/>
    <w:rsid w:val="000A76A1"/>
    <w:rsid w:val="000B36CF"/>
    <w:rsid w:val="000B42F0"/>
    <w:rsid w:val="000C0731"/>
    <w:rsid w:val="000E68B1"/>
    <w:rsid w:val="000F368B"/>
    <w:rsid w:val="00103ED1"/>
    <w:rsid w:val="00107607"/>
    <w:rsid w:val="00113B40"/>
    <w:rsid w:val="00116370"/>
    <w:rsid w:val="00117423"/>
    <w:rsid w:val="0012002A"/>
    <w:rsid w:val="00134314"/>
    <w:rsid w:val="001349AE"/>
    <w:rsid w:val="00135312"/>
    <w:rsid w:val="001355E4"/>
    <w:rsid w:val="001370CC"/>
    <w:rsid w:val="00141A67"/>
    <w:rsid w:val="00142BDD"/>
    <w:rsid w:val="00145AE1"/>
    <w:rsid w:val="00155437"/>
    <w:rsid w:val="00155BAA"/>
    <w:rsid w:val="00160F00"/>
    <w:rsid w:val="00181982"/>
    <w:rsid w:val="00193936"/>
    <w:rsid w:val="001A290B"/>
    <w:rsid w:val="001A7648"/>
    <w:rsid w:val="001A7EE2"/>
    <w:rsid w:val="001C72FD"/>
    <w:rsid w:val="001D0C0B"/>
    <w:rsid w:val="001D1E70"/>
    <w:rsid w:val="001F1FC3"/>
    <w:rsid w:val="001F1FF4"/>
    <w:rsid w:val="0020360B"/>
    <w:rsid w:val="002056C4"/>
    <w:rsid w:val="00207EB9"/>
    <w:rsid w:val="002117D2"/>
    <w:rsid w:val="00213711"/>
    <w:rsid w:val="00213920"/>
    <w:rsid w:val="00222F3B"/>
    <w:rsid w:val="00226B76"/>
    <w:rsid w:val="002313FD"/>
    <w:rsid w:val="00232131"/>
    <w:rsid w:val="0023348C"/>
    <w:rsid w:val="00236D3F"/>
    <w:rsid w:val="002461CE"/>
    <w:rsid w:val="00251F24"/>
    <w:rsid w:val="00263009"/>
    <w:rsid w:val="0026390E"/>
    <w:rsid w:val="002654F6"/>
    <w:rsid w:val="00270A09"/>
    <w:rsid w:val="00282F57"/>
    <w:rsid w:val="002920ED"/>
    <w:rsid w:val="00294F68"/>
    <w:rsid w:val="0029501B"/>
    <w:rsid w:val="002A2C42"/>
    <w:rsid w:val="002B0388"/>
    <w:rsid w:val="002C6929"/>
    <w:rsid w:val="002C69B7"/>
    <w:rsid w:val="002C6B17"/>
    <w:rsid w:val="002D0606"/>
    <w:rsid w:val="002D09D0"/>
    <w:rsid w:val="002D5366"/>
    <w:rsid w:val="002E048F"/>
    <w:rsid w:val="002E04BF"/>
    <w:rsid w:val="002E2695"/>
    <w:rsid w:val="003015C6"/>
    <w:rsid w:val="00302E24"/>
    <w:rsid w:val="00311C4C"/>
    <w:rsid w:val="003138BF"/>
    <w:rsid w:val="003139A9"/>
    <w:rsid w:val="00316BD4"/>
    <w:rsid w:val="0032755E"/>
    <w:rsid w:val="003275A9"/>
    <w:rsid w:val="00330D67"/>
    <w:rsid w:val="0033340C"/>
    <w:rsid w:val="00333ACF"/>
    <w:rsid w:val="00342014"/>
    <w:rsid w:val="00351A8A"/>
    <w:rsid w:val="00355ABE"/>
    <w:rsid w:val="00361B08"/>
    <w:rsid w:val="0036286E"/>
    <w:rsid w:val="003641AE"/>
    <w:rsid w:val="00370193"/>
    <w:rsid w:val="00375448"/>
    <w:rsid w:val="003765F8"/>
    <w:rsid w:val="003778C4"/>
    <w:rsid w:val="00384467"/>
    <w:rsid w:val="003867D9"/>
    <w:rsid w:val="00387951"/>
    <w:rsid w:val="003A0390"/>
    <w:rsid w:val="003A36E2"/>
    <w:rsid w:val="003A76BC"/>
    <w:rsid w:val="003B0CDA"/>
    <w:rsid w:val="003D1982"/>
    <w:rsid w:val="003D73AA"/>
    <w:rsid w:val="003D7665"/>
    <w:rsid w:val="003E2167"/>
    <w:rsid w:val="003E245F"/>
    <w:rsid w:val="003E32AE"/>
    <w:rsid w:val="003E4AE0"/>
    <w:rsid w:val="003E530C"/>
    <w:rsid w:val="003E56DA"/>
    <w:rsid w:val="003E6425"/>
    <w:rsid w:val="003E6B41"/>
    <w:rsid w:val="003F1BDE"/>
    <w:rsid w:val="003F307C"/>
    <w:rsid w:val="003F5FEA"/>
    <w:rsid w:val="003F7557"/>
    <w:rsid w:val="00410AEE"/>
    <w:rsid w:val="00426C07"/>
    <w:rsid w:val="00432F33"/>
    <w:rsid w:val="00433EDE"/>
    <w:rsid w:val="004514BC"/>
    <w:rsid w:val="004554A7"/>
    <w:rsid w:val="00456A83"/>
    <w:rsid w:val="00466734"/>
    <w:rsid w:val="00467403"/>
    <w:rsid w:val="00472D7E"/>
    <w:rsid w:val="00495EE2"/>
    <w:rsid w:val="00497198"/>
    <w:rsid w:val="004A0E9F"/>
    <w:rsid w:val="004A7D46"/>
    <w:rsid w:val="004B1CF0"/>
    <w:rsid w:val="004B757C"/>
    <w:rsid w:val="004C3653"/>
    <w:rsid w:val="004D085C"/>
    <w:rsid w:val="004D6957"/>
    <w:rsid w:val="004E2F86"/>
    <w:rsid w:val="00513AA1"/>
    <w:rsid w:val="00516D11"/>
    <w:rsid w:val="00522907"/>
    <w:rsid w:val="005242F4"/>
    <w:rsid w:val="00526915"/>
    <w:rsid w:val="005274F3"/>
    <w:rsid w:val="00535BC4"/>
    <w:rsid w:val="0053608A"/>
    <w:rsid w:val="00536108"/>
    <w:rsid w:val="005406BA"/>
    <w:rsid w:val="00546C0D"/>
    <w:rsid w:val="00552751"/>
    <w:rsid w:val="00555618"/>
    <w:rsid w:val="005660ED"/>
    <w:rsid w:val="00575F69"/>
    <w:rsid w:val="005776AC"/>
    <w:rsid w:val="00580F5D"/>
    <w:rsid w:val="005903F2"/>
    <w:rsid w:val="005A1CC0"/>
    <w:rsid w:val="005B6D11"/>
    <w:rsid w:val="005C5035"/>
    <w:rsid w:val="005C5729"/>
    <w:rsid w:val="005C58F8"/>
    <w:rsid w:val="005C5DC7"/>
    <w:rsid w:val="005C751E"/>
    <w:rsid w:val="005D07CC"/>
    <w:rsid w:val="005D50D6"/>
    <w:rsid w:val="005D7DA0"/>
    <w:rsid w:val="005F15B8"/>
    <w:rsid w:val="005F28B5"/>
    <w:rsid w:val="00602D36"/>
    <w:rsid w:val="00604E80"/>
    <w:rsid w:val="00606C52"/>
    <w:rsid w:val="00607667"/>
    <w:rsid w:val="0061017D"/>
    <w:rsid w:val="00610B54"/>
    <w:rsid w:val="00614AAC"/>
    <w:rsid w:val="0061551B"/>
    <w:rsid w:val="0062334F"/>
    <w:rsid w:val="00624203"/>
    <w:rsid w:val="006256B5"/>
    <w:rsid w:val="0063575C"/>
    <w:rsid w:val="00640108"/>
    <w:rsid w:val="00643075"/>
    <w:rsid w:val="006520B9"/>
    <w:rsid w:val="00654E7D"/>
    <w:rsid w:val="006565EC"/>
    <w:rsid w:val="00661306"/>
    <w:rsid w:val="0066376B"/>
    <w:rsid w:val="00667AED"/>
    <w:rsid w:val="00673AFA"/>
    <w:rsid w:val="006801B5"/>
    <w:rsid w:val="006802FD"/>
    <w:rsid w:val="006818B5"/>
    <w:rsid w:val="0068353D"/>
    <w:rsid w:val="00683D0D"/>
    <w:rsid w:val="0069331D"/>
    <w:rsid w:val="0069533C"/>
    <w:rsid w:val="006963F6"/>
    <w:rsid w:val="00696C71"/>
    <w:rsid w:val="006A42BC"/>
    <w:rsid w:val="006A7A02"/>
    <w:rsid w:val="006B0416"/>
    <w:rsid w:val="006B32C8"/>
    <w:rsid w:val="006D27BA"/>
    <w:rsid w:val="006D358E"/>
    <w:rsid w:val="006D5A6D"/>
    <w:rsid w:val="007074EA"/>
    <w:rsid w:val="00710DC4"/>
    <w:rsid w:val="00714C53"/>
    <w:rsid w:val="00720B1A"/>
    <w:rsid w:val="00726996"/>
    <w:rsid w:val="007341A4"/>
    <w:rsid w:val="00740DFD"/>
    <w:rsid w:val="00741B48"/>
    <w:rsid w:val="007453DF"/>
    <w:rsid w:val="007551BE"/>
    <w:rsid w:val="00770DF8"/>
    <w:rsid w:val="00775C3F"/>
    <w:rsid w:val="00787A95"/>
    <w:rsid w:val="00790D68"/>
    <w:rsid w:val="00795B49"/>
    <w:rsid w:val="007962A3"/>
    <w:rsid w:val="007A6C49"/>
    <w:rsid w:val="007D6DFB"/>
    <w:rsid w:val="007E08A6"/>
    <w:rsid w:val="007E09D7"/>
    <w:rsid w:val="00802690"/>
    <w:rsid w:val="00807379"/>
    <w:rsid w:val="00817856"/>
    <w:rsid w:val="00830198"/>
    <w:rsid w:val="0083183F"/>
    <w:rsid w:val="008408A9"/>
    <w:rsid w:val="00841DA0"/>
    <w:rsid w:val="00842AE9"/>
    <w:rsid w:val="0084342D"/>
    <w:rsid w:val="008472E8"/>
    <w:rsid w:val="0086094E"/>
    <w:rsid w:val="0087078D"/>
    <w:rsid w:val="008A3D92"/>
    <w:rsid w:val="008B678F"/>
    <w:rsid w:val="008C2C0E"/>
    <w:rsid w:val="008C373D"/>
    <w:rsid w:val="008D0184"/>
    <w:rsid w:val="008D56DC"/>
    <w:rsid w:val="008E094B"/>
    <w:rsid w:val="008E4CB3"/>
    <w:rsid w:val="008F1B1D"/>
    <w:rsid w:val="0091748C"/>
    <w:rsid w:val="0092065D"/>
    <w:rsid w:val="00931610"/>
    <w:rsid w:val="009318EC"/>
    <w:rsid w:val="009415C0"/>
    <w:rsid w:val="00942976"/>
    <w:rsid w:val="0095575E"/>
    <w:rsid w:val="00963D13"/>
    <w:rsid w:val="00972630"/>
    <w:rsid w:val="00984655"/>
    <w:rsid w:val="009860CF"/>
    <w:rsid w:val="00986239"/>
    <w:rsid w:val="009906CB"/>
    <w:rsid w:val="009914BB"/>
    <w:rsid w:val="009A073C"/>
    <w:rsid w:val="009A0A99"/>
    <w:rsid w:val="009A1E07"/>
    <w:rsid w:val="009B1884"/>
    <w:rsid w:val="009B41D5"/>
    <w:rsid w:val="009C593B"/>
    <w:rsid w:val="009D34B3"/>
    <w:rsid w:val="009E08D0"/>
    <w:rsid w:val="009E136A"/>
    <w:rsid w:val="009E23F2"/>
    <w:rsid w:val="009E39A7"/>
    <w:rsid w:val="009E4C79"/>
    <w:rsid w:val="009E7292"/>
    <w:rsid w:val="009E7C15"/>
    <w:rsid w:val="009F006B"/>
    <w:rsid w:val="009F1195"/>
    <w:rsid w:val="00A00156"/>
    <w:rsid w:val="00A17A71"/>
    <w:rsid w:val="00A21481"/>
    <w:rsid w:val="00A220B4"/>
    <w:rsid w:val="00A224F9"/>
    <w:rsid w:val="00A23B41"/>
    <w:rsid w:val="00A2552C"/>
    <w:rsid w:val="00A30922"/>
    <w:rsid w:val="00A31A18"/>
    <w:rsid w:val="00A41367"/>
    <w:rsid w:val="00A46647"/>
    <w:rsid w:val="00A471F8"/>
    <w:rsid w:val="00A57E17"/>
    <w:rsid w:val="00A66402"/>
    <w:rsid w:val="00A71868"/>
    <w:rsid w:val="00A83DBC"/>
    <w:rsid w:val="00A84560"/>
    <w:rsid w:val="00A922DE"/>
    <w:rsid w:val="00A943AF"/>
    <w:rsid w:val="00A94DA7"/>
    <w:rsid w:val="00AA2AC1"/>
    <w:rsid w:val="00AA34DA"/>
    <w:rsid w:val="00AA52C3"/>
    <w:rsid w:val="00AA6CA1"/>
    <w:rsid w:val="00AB462E"/>
    <w:rsid w:val="00AB4DC8"/>
    <w:rsid w:val="00AC07BA"/>
    <w:rsid w:val="00AC2FD7"/>
    <w:rsid w:val="00AC5A15"/>
    <w:rsid w:val="00AD2298"/>
    <w:rsid w:val="00AD670C"/>
    <w:rsid w:val="00AE2AFE"/>
    <w:rsid w:val="00AE520C"/>
    <w:rsid w:val="00AE7298"/>
    <w:rsid w:val="00AF28CD"/>
    <w:rsid w:val="00AF667C"/>
    <w:rsid w:val="00AF7736"/>
    <w:rsid w:val="00B01C20"/>
    <w:rsid w:val="00B1299F"/>
    <w:rsid w:val="00B157C6"/>
    <w:rsid w:val="00B17FE8"/>
    <w:rsid w:val="00B20FA4"/>
    <w:rsid w:val="00B25AC0"/>
    <w:rsid w:val="00B27DC1"/>
    <w:rsid w:val="00B35483"/>
    <w:rsid w:val="00B422B1"/>
    <w:rsid w:val="00B54A23"/>
    <w:rsid w:val="00B63EA8"/>
    <w:rsid w:val="00B728B4"/>
    <w:rsid w:val="00B73081"/>
    <w:rsid w:val="00B80E5E"/>
    <w:rsid w:val="00B85314"/>
    <w:rsid w:val="00B90387"/>
    <w:rsid w:val="00B90B71"/>
    <w:rsid w:val="00B90BAB"/>
    <w:rsid w:val="00B95B2E"/>
    <w:rsid w:val="00BA7605"/>
    <w:rsid w:val="00BA7FF6"/>
    <w:rsid w:val="00BB1822"/>
    <w:rsid w:val="00BB7F1F"/>
    <w:rsid w:val="00BD12DF"/>
    <w:rsid w:val="00BD4F93"/>
    <w:rsid w:val="00BE0106"/>
    <w:rsid w:val="00BE097D"/>
    <w:rsid w:val="00BE16E0"/>
    <w:rsid w:val="00BE233E"/>
    <w:rsid w:val="00BF2A56"/>
    <w:rsid w:val="00BF3F29"/>
    <w:rsid w:val="00C13D8D"/>
    <w:rsid w:val="00C14A40"/>
    <w:rsid w:val="00C22496"/>
    <w:rsid w:val="00C25DA6"/>
    <w:rsid w:val="00C31861"/>
    <w:rsid w:val="00C36688"/>
    <w:rsid w:val="00C41B51"/>
    <w:rsid w:val="00C471B1"/>
    <w:rsid w:val="00C473FA"/>
    <w:rsid w:val="00C50039"/>
    <w:rsid w:val="00C536FB"/>
    <w:rsid w:val="00C701AA"/>
    <w:rsid w:val="00C77264"/>
    <w:rsid w:val="00C77431"/>
    <w:rsid w:val="00C81DC6"/>
    <w:rsid w:val="00C8303E"/>
    <w:rsid w:val="00C87254"/>
    <w:rsid w:val="00C93DFA"/>
    <w:rsid w:val="00CA50D8"/>
    <w:rsid w:val="00CB1D62"/>
    <w:rsid w:val="00CB21E3"/>
    <w:rsid w:val="00CB50F5"/>
    <w:rsid w:val="00CC30A2"/>
    <w:rsid w:val="00CC5D60"/>
    <w:rsid w:val="00CC76B3"/>
    <w:rsid w:val="00CD1301"/>
    <w:rsid w:val="00CD13A1"/>
    <w:rsid w:val="00CE508A"/>
    <w:rsid w:val="00CE6A86"/>
    <w:rsid w:val="00CE6FDF"/>
    <w:rsid w:val="00CF0434"/>
    <w:rsid w:val="00CF6C2B"/>
    <w:rsid w:val="00D0459D"/>
    <w:rsid w:val="00D13865"/>
    <w:rsid w:val="00D175D4"/>
    <w:rsid w:val="00D2216E"/>
    <w:rsid w:val="00D22D08"/>
    <w:rsid w:val="00D24E02"/>
    <w:rsid w:val="00D3021A"/>
    <w:rsid w:val="00D34D63"/>
    <w:rsid w:val="00D6642D"/>
    <w:rsid w:val="00D7638C"/>
    <w:rsid w:val="00D8557A"/>
    <w:rsid w:val="00D859E9"/>
    <w:rsid w:val="00D908CA"/>
    <w:rsid w:val="00D929A8"/>
    <w:rsid w:val="00D96364"/>
    <w:rsid w:val="00DA5B70"/>
    <w:rsid w:val="00DA6817"/>
    <w:rsid w:val="00DA771D"/>
    <w:rsid w:val="00DB4D48"/>
    <w:rsid w:val="00DB5484"/>
    <w:rsid w:val="00DD191B"/>
    <w:rsid w:val="00DE432D"/>
    <w:rsid w:val="00DE7B34"/>
    <w:rsid w:val="00E04667"/>
    <w:rsid w:val="00E05803"/>
    <w:rsid w:val="00E05E91"/>
    <w:rsid w:val="00E0743F"/>
    <w:rsid w:val="00E11750"/>
    <w:rsid w:val="00E20672"/>
    <w:rsid w:val="00E257BF"/>
    <w:rsid w:val="00E2621A"/>
    <w:rsid w:val="00E27AE5"/>
    <w:rsid w:val="00E36DE9"/>
    <w:rsid w:val="00E45981"/>
    <w:rsid w:val="00E51EB1"/>
    <w:rsid w:val="00E54431"/>
    <w:rsid w:val="00E54F52"/>
    <w:rsid w:val="00E55156"/>
    <w:rsid w:val="00E668DA"/>
    <w:rsid w:val="00E9050D"/>
    <w:rsid w:val="00E909C0"/>
    <w:rsid w:val="00E94B1B"/>
    <w:rsid w:val="00E971A2"/>
    <w:rsid w:val="00EA6CE0"/>
    <w:rsid w:val="00EB2B35"/>
    <w:rsid w:val="00EC2212"/>
    <w:rsid w:val="00EC3EE1"/>
    <w:rsid w:val="00EC43E9"/>
    <w:rsid w:val="00ED1B8A"/>
    <w:rsid w:val="00ED3837"/>
    <w:rsid w:val="00ED52C6"/>
    <w:rsid w:val="00ED5700"/>
    <w:rsid w:val="00EE31D5"/>
    <w:rsid w:val="00EE33C2"/>
    <w:rsid w:val="00EE5E17"/>
    <w:rsid w:val="00EF0775"/>
    <w:rsid w:val="00EF2DD7"/>
    <w:rsid w:val="00EF42EA"/>
    <w:rsid w:val="00F05055"/>
    <w:rsid w:val="00F111A0"/>
    <w:rsid w:val="00F13F0D"/>
    <w:rsid w:val="00F250E3"/>
    <w:rsid w:val="00F27215"/>
    <w:rsid w:val="00F318C1"/>
    <w:rsid w:val="00F37AA5"/>
    <w:rsid w:val="00F40BEA"/>
    <w:rsid w:val="00F40CD2"/>
    <w:rsid w:val="00F4636F"/>
    <w:rsid w:val="00F53385"/>
    <w:rsid w:val="00F61BCF"/>
    <w:rsid w:val="00F63D99"/>
    <w:rsid w:val="00F67402"/>
    <w:rsid w:val="00F67D5E"/>
    <w:rsid w:val="00F76FC2"/>
    <w:rsid w:val="00F83F3B"/>
    <w:rsid w:val="00F96541"/>
    <w:rsid w:val="00FA37DB"/>
    <w:rsid w:val="00FA5916"/>
    <w:rsid w:val="00FB3089"/>
    <w:rsid w:val="00FB5D46"/>
    <w:rsid w:val="00FB6152"/>
    <w:rsid w:val="00FC641E"/>
    <w:rsid w:val="00FD1FED"/>
    <w:rsid w:val="00FE5A5A"/>
    <w:rsid w:val="00FE61E7"/>
    <w:rsid w:val="00FE61E8"/>
    <w:rsid w:val="00FF0102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8D191A8"/>
  <w15:docId w15:val="{2F3CB397-877F-4E79-A74B-D2D1ED28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ist"/>
    <w:qFormat/>
    <w:rsid w:val="00F318C1"/>
    <w:pPr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6D5A6D"/>
    <w:pPr>
      <w:keepNext/>
      <w:keepLines/>
      <w:numPr>
        <w:numId w:val="1"/>
      </w:numPr>
      <w:spacing w:before="240" w:after="120"/>
      <w:ind w:left="601" w:hanging="601"/>
      <w:outlineLvl w:val="0"/>
    </w:pPr>
    <w:rPr>
      <w:rFonts w:eastAsia="Times New Roman"/>
      <w:b/>
      <w:bCs/>
      <w:sz w:val="26"/>
      <w:szCs w:val="28"/>
    </w:rPr>
  </w:style>
  <w:style w:type="paragraph" w:styleId="Heading2">
    <w:name w:val="heading 2"/>
    <w:basedOn w:val="Normal"/>
    <w:link w:val="Heading2Char"/>
    <w:qFormat/>
    <w:rsid w:val="008A3D92"/>
    <w:pPr>
      <w:keepNext/>
      <w:keepLines/>
      <w:numPr>
        <w:ilvl w:val="1"/>
        <w:numId w:val="1"/>
      </w:numPr>
      <w:spacing w:before="60" w:after="60"/>
      <w:ind w:left="578" w:hanging="578"/>
      <w:outlineLvl w:val="1"/>
    </w:pPr>
    <w:rPr>
      <w:rFonts w:eastAsia="Times New Roman"/>
      <w:bCs/>
      <w:szCs w:val="26"/>
    </w:rPr>
  </w:style>
  <w:style w:type="paragraph" w:styleId="Heading3">
    <w:name w:val="heading 3"/>
    <w:basedOn w:val="Heading2"/>
    <w:next w:val="Heading2"/>
    <w:link w:val="Heading3Char"/>
    <w:qFormat/>
    <w:rsid w:val="00ED1B8A"/>
    <w:pPr>
      <w:keepNext w:val="0"/>
      <w:keepLines w:val="0"/>
      <w:numPr>
        <w:ilvl w:val="2"/>
      </w:numPr>
      <w:ind w:left="1298"/>
      <w:outlineLvl w:val="2"/>
    </w:pPr>
  </w:style>
  <w:style w:type="paragraph" w:styleId="Heading4">
    <w:name w:val="heading 4"/>
    <w:basedOn w:val="Normal"/>
    <w:next w:val="Normal"/>
    <w:qFormat/>
    <w:rsid w:val="007341A4"/>
    <w:pPr>
      <w:keepNext/>
      <w:keepLines/>
      <w:numPr>
        <w:ilvl w:val="3"/>
        <w:numId w:val="1"/>
      </w:numPr>
      <w:spacing w:before="60" w:after="60"/>
      <w:ind w:left="2183" w:hanging="862"/>
      <w:outlineLvl w:val="3"/>
    </w:pPr>
    <w:rPr>
      <w:rFonts w:eastAsia="Times New Roman"/>
      <w:bCs/>
      <w:iCs/>
    </w:rPr>
  </w:style>
  <w:style w:type="paragraph" w:styleId="Heading5">
    <w:name w:val="heading 5"/>
    <w:basedOn w:val="Normal"/>
    <w:next w:val="Normal"/>
    <w:qFormat/>
    <w:rsid w:val="00456A83"/>
    <w:pPr>
      <w:keepNext/>
      <w:keepLines/>
      <w:numPr>
        <w:ilvl w:val="4"/>
        <w:numId w:val="1"/>
      </w:numPr>
      <w:spacing w:before="200"/>
      <w:ind w:left="3147" w:hanging="964"/>
      <w:outlineLvl w:val="4"/>
    </w:pPr>
    <w:rPr>
      <w:rFonts w:eastAsia="Times New Roman"/>
      <w:color w:val="000000" w:themeColor="text1"/>
    </w:rPr>
  </w:style>
  <w:style w:type="paragraph" w:styleId="Heading6">
    <w:name w:val="heading 6"/>
    <w:basedOn w:val="Normal"/>
    <w:next w:val="Normal"/>
    <w:rsid w:val="00456A83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Cs/>
      <w:color w:val="000000" w:themeColor="text1"/>
    </w:rPr>
  </w:style>
  <w:style w:type="paragraph" w:styleId="Heading7">
    <w:name w:val="heading 7"/>
    <w:basedOn w:val="Normal"/>
    <w:next w:val="Normal"/>
    <w:rsid w:val="00456A83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rsid w:val="00F318C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rsid w:val="00F318C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318C1"/>
    <w:rPr>
      <w:color w:val="0000FF"/>
      <w:u w:val="single"/>
    </w:rPr>
  </w:style>
  <w:style w:type="character" w:customStyle="1" w:styleId="Heading1Char">
    <w:name w:val="Heading 1 Char"/>
    <w:link w:val="Heading1"/>
    <w:rsid w:val="006D5A6D"/>
    <w:rPr>
      <w:rFonts w:ascii="Calibri" w:hAnsi="Calibri"/>
      <w:b/>
      <w:bCs/>
      <w:sz w:val="26"/>
      <w:szCs w:val="28"/>
      <w:lang w:eastAsia="en-US"/>
    </w:rPr>
  </w:style>
  <w:style w:type="paragraph" w:styleId="Title">
    <w:name w:val="Title"/>
    <w:basedOn w:val="Normal"/>
    <w:next w:val="Normal"/>
    <w:link w:val="TitleChar"/>
    <w:rsid w:val="00F318C1"/>
    <w:pPr>
      <w:pBdr>
        <w:bottom w:val="single" w:sz="8" w:space="4" w:color="595959"/>
      </w:pBdr>
      <w:spacing w:after="300" w:line="240" w:lineRule="auto"/>
      <w:contextualSpacing/>
    </w:pPr>
    <w:rPr>
      <w:rFonts w:ascii="Cambria" w:eastAsia="Times New Roman" w:hAnsi="Cambria"/>
      <w:color w:val="E36C0A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F318C1"/>
    <w:rPr>
      <w:rFonts w:ascii="Cambria" w:hAnsi="Cambria"/>
      <w:color w:val="E36C0A"/>
      <w:spacing w:val="5"/>
      <w:kern w:val="28"/>
      <w:sz w:val="52"/>
      <w:szCs w:val="52"/>
      <w:lang w:eastAsia="en-US" w:bidi="ar-SA"/>
    </w:rPr>
  </w:style>
  <w:style w:type="paragraph" w:styleId="TOCHeading">
    <w:name w:val="TOC Heading"/>
    <w:basedOn w:val="Heading1"/>
    <w:next w:val="Normal"/>
    <w:uiPriority w:val="39"/>
    <w:qFormat/>
    <w:rsid w:val="00F318C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34D63"/>
    <w:pPr>
      <w:tabs>
        <w:tab w:val="left" w:pos="567"/>
        <w:tab w:val="right" w:leader="dot" w:pos="9072"/>
      </w:tabs>
      <w:spacing w:after="100"/>
      <w:ind w:left="578" w:hanging="578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D34D63"/>
    <w:pPr>
      <w:tabs>
        <w:tab w:val="left" w:pos="993"/>
        <w:tab w:val="right" w:leader="dot" w:pos="9072"/>
      </w:tabs>
      <w:spacing w:after="100"/>
      <w:ind w:left="799" w:hanging="578"/>
    </w:pPr>
  </w:style>
  <w:style w:type="paragraph" w:styleId="Footer">
    <w:name w:val="footer"/>
    <w:basedOn w:val="Normal"/>
    <w:link w:val="FooterChar"/>
    <w:uiPriority w:val="99"/>
    <w:qFormat/>
    <w:rsid w:val="00B01C20"/>
    <w:pPr>
      <w:tabs>
        <w:tab w:val="center" w:pos="4320"/>
        <w:tab w:val="right" w:pos="8640"/>
      </w:tabs>
    </w:pPr>
    <w:rPr>
      <w:sz w:val="20"/>
    </w:rPr>
  </w:style>
  <w:style w:type="character" w:customStyle="1" w:styleId="Heading2Char">
    <w:name w:val="Heading 2 Char"/>
    <w:link w:val="Heading2"/>
    <w:rsid w:val="008A3D92"/>
    <w:rPr>
      <w:rFonts w:ascii="Calibri" w:hAnsi="Calibri"/>
      <w:bCs/>
      <w:sz w:val="22"/>
      <w:szCs w:val="26"/>
      <w:lang w:eastAsia="en-US"/>
    </w:rPr>
  </w:style>
  <w:style w:type="paragraph" w:styleId="TableofFigures">
    <w:name w:val="table of figures"/>
    <w:basedOn w:val="Normal"/>
    <w:next w:val="Normal"/>
    <w:uiPriority w:val="99"/>
    <w:rsid w:val="00F318C1"/>
  </w:style>
  <w:style w:type="character" w:customStyle="1" w:styleId="FooterChar">
    <w:name w:val="Footer Char"/>
    <w:link w:val="Footer"/>
    <w:uiPriority w:val="99"/>
    <w:rsid w:val="00B01C20"/>
    <w:rPr>
      <w:rFonts w:ascii="Calibri" w:eastAsia="Calibri" w:hAnsi="Calibri"/>
      <w:szCs w:val="22"/>
      <w:lang w:eastAsia="en-US"/>
    </w:rPr>
  </w:style>
  <w:style w:type="paragraph" w:styleId="BodyText">
    <w:name w:val="Body Text"/>
    <w:basedOn w:val="Normal"/>
    <w:link w:val="BodyTextChar"/>
    <w:rsid w:val="00F318C1"/>
    <w:pPr>
      <w:spacing w:before="80" w:after="80" w:line="240" w:lineRule="auto"/>
    </w:pPr>
    <w:rPr>
      <w:rFonts w:ascii="Times New Roman" w:eastAsia="Times New Roman" w:hAnsi="Times New Roman"/>
      <w:kern w:val="28"/>
      <w:lang w:bidi="ur-PK"/>
    </w:rPr>
  </w:style>
  <w:style w:type="character" w:customStyle="1" w:styleId="BodyTextChar">
    <w:name w:val="Body Text Char"/>
    <w:link w:val="BodyText"/>
    <w:rsid w:val="00F318C1"/>
    <w:rPr>
      <w:kern w:val="28"/>
      <w:sz w:val="22"/>
      <w:szCs w:val="22"/>
      <w:lang w:val="en-GB" w:eastAsia="en-US" w:bidi="ur-PK"/>
    </w:rPr>
  </w:style>
  <w:style w:type="paragraph" w:styleId="TOC3">
    <w:name w:val="toc 3"/>
    <w:basedOn w:val="Normal"/>
    <w:next w:val="Normal"/>
    <w:autoRedefine/>
    <w:uiPriority w:val="39"/>
    <w:qFormat/>
    <w:rsid w:val="00F318C1"/>
    <w:pPr>
      <w:ind w:left="440"/>
    </w:pPr>
  </w:style>
  <w:style w:type="paragraph" w:customStyle="1" w:styleId="Default">
    <w:name w:val="Default"/>
    <w:rsid w:val="009F11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rsid w:val="003F7557"/>
    <w:rPr>
      <w:i/>
      <w:iCs/>
    </w:rPr>
  </w:style>
  <w:style w:type="character" w:styleId="Strong">
    <w:name w:val="Strong"/>
    <w:rsid w:val="003F7557"/>
    <w:rPr>
      <w:b/>
      <w:bCs/>
    </w:rPr>
  </w:style>
  <w:style w:type="character" w:customStyle="1" w:styleId="TauheedulIslamGirlsHighSchool">
    <w:name w:val="Tauheedul Islam Girls High School"/>
    <w:semiHidden/>
    <w:rsid w:val="003F7557"/>
    <w:rPr>
      <w:rFonts w:ascii="Arial" w:hAnsi="Arial" w:cs="Arial"/>
      <w:color w:val="000000"/>
      <w:sz w:val="20"/>
      <w:szCs w:val="20"/>
    </w:rPr>
  </w:style>
  <w:style w:type="paragraph" w:styleId="Header">
    <w:name w:val="header"/>
    <w:basedOn w:val="Normal"/>
    <w:link w:val="HeaderChar"/>
    <w:rsid w:val="002313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13FD"/>
    <w:rPr>
      <w:rFonts w:ascii="Calibri" w:eastAsia="Calibri" w:hAnsi="Calibri"/>
      <w:sz w:val="22"/>
      <w:szCs w:val="22"/>
      <w:lang w:eastAsia="en-US"/>
    </w:rPr>
  </w:style>
  <w:style w:type="paragraph" w:customStyle="1" w:styleId="Pa3">
    <w:name w:val="Pa3"/>
    <w:basedOn w:val="Default"/>
    <w:next w:val="Default"/>
    <w:uiPriority w:val="99"/>
    <w:rsid w:val="0084342D"/>
    <w:pPr>
      <w:spacing w:line="241" w:lineRule="atLeast"/>
    </w:pPr>
    <w:rPr>
      <w:rFonts w:ascii="Museo Sans 300" w:hAnsi="Museo Sans 300" w:cs="Times New Roman"/>
      <w:color w:val="auto"/>
    </w:rPr>
  </w:style>
  <w:style w:type="character" w:styleId="FollowedHyperlink">
    <w:name w:val="FollowedHyperlink"/>
    <w:rsid w:val="0004424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778C4"/>
    <w:pPr>
      <w:ind w:left="720"/>
    </w:pPr>
  </w:style>
  <w:style w:type="paragraph" w:styleId="HTMLPreformatted">
    <w:name w:val="HTML Preformatted"/>
    <w:basedOn w:val="Normal"/>
    <w:link w:val="HTMLPreformattedChar"/>
    <w:rsid w:val="009C5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rsid w:val="009C593B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rsid w:val="00BD12DF"/>
    <w:pPr>
      <w:spacing w:after="120" w:line="480" w:lineRule="auto"/>
    </w:pPr>
  </w:style>
  <w:style w:type="character" w:customStyle="1" w:styleId="BodyText2Char">
    <w:name w:val="Body Text 2 Char"/>
    <w:link w:val="BodyText2"/>
    <w:rsid w:val="00BD12DF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BD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F15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Char11">
    <w:name w:val="Char Char11"/>
    <w:rsid w:val="00C81DC6"/>
    <w:rPr>
      <w:rFonts w:ascii="Cambria" w:hAnsi="Cambria"/>
      <w:b/>
      <w:bCs/>
      <w:color w:val="E36C0A"/>
      <w:sz w:val="28"/>
      <w:szCs w:val="28"/>
      <w:lang w:eastAsia="en-US" w:bidi="ar-SA"/>
    </w:rPr>
  </w:style>
  <w:style w:type="character" w:customStyle="1" w:styleId="Heading3Char">
    <w:name w:val="Heading 3 Char"/>
    <w:link w:val="Heading3"/>
    <w:rsid w:val="00ED1B8A"/>
    <w:rPr>
      <w:rFonts w:ascii="Calibri" w:hAnsi="Calibri"/>
      <w:bCs/>
      <w:sz w:val="22"/>
      <w:szCs w:val="26"/>
      <w:lang w:eastAsia="en-US"/>
    </w:rPr>
  </w:style>
  <w:style w:type="paragraph" w:styleId="Caption">
    <w:name w:val="caption"/>
    <w:basedOn w:val="Normal"/>
    <w:next w:val="Normal"/>
    <w:qFormat/>
    <w:rsid w:val="0068353D"/>
    <w:pPr>
      <w:spacing w:before="120" w:after="240" w:line="240" w:lineRule="auto"/>
      <w:ind w:left="578"/>
    </w:pPr>
    <w:rPr>
      <w:rFonts w:eastAsia="Times New Roman"/>
      <w:b/>
      <w:bCs/>
      <w:szCs w:val="20"/>
    </w:rPr>
  </w:style>
  <w:style w:type="paragraph" w:styleId="BalloonText">
    <w:name w:val="Balloon Text"/>
    <w:basedOn w:val="Normal"/>
    <w:link w:val="BalloonTextChar"/>
    <w:rsid w:val="00D859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59E9"/>
    <w:rPr>
      <w:rFonts w:ascii="Tahoma" w:eastAsia="Calibri" w:hAnsi="Tahoma" w:cs="Tahoma"/>
      <w:sz w:val="16"/>
      <w:szCs w:val="16"/>
      <w:lang w:eastAsia="en-US"/>
    </w:rPr>
  </w:style>
  <w:style w:type="table" w:styleId="TableProfessional">
    <w:name w:val="Table Professional"/>
    <w:basedOn w:val="TableNormal"/>
    <w:rsid w:val="007074EA"/>
    <w:pPr>
      <w:spacing w:line="276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eaderLeft">
    <w:name w:val="Header Left"/>
    <w:basedOn w:val="Header"/>
    <w:uiPriority w:val="35"/>
    <w:rsid w:val="00C25DA6"/>
    <w:pPr>
      <w:pBdr>
        <w:bottom w:val="dashed" w:sz="4" w:space="18" w:color="7F7F7F" w:themeColor="text1" w:themeTint="80"/>
      </w:pBdr>
      <w:tabs>
        <w:tab w:val="clear" w:pos="4513"/>
        <w:tab w:val="clear" w:pos="9026"/>
        <w:tab w:val="center" w:pos="4320"/>
        <w:tab w:val="right" w:pos="8640"/>
      </w:tabs>
      <w:spacing w:after="200" w:line="396" w:lineRule="auto"/>
      <w:jc w:val="left"/>
    </w:pPr>
    <w:rPr>
      <w:rFonts w:asciiTheme="minorHAnsi" w:eastAsiaTheme="minorHAnsi" w:hAnsiTheme="minorHAnsi"/>
      <w:color w:val="7F7F7F" w:themeColor="text1" w:themeTint="80"/>
      <w:sz w:val="20"/>
      <w:szCs w:val="20"/>
      <w:lang w:val="en-US" w:eastAsia="ja-JP"/>
    </w:rPr>
  </w:style>
  <w:style w:type="paragraph" w:customStyle="1" w:styleId="Appendix">
    <w:name w:val="Appendix"/>
    <w:basedOn w:val="Heading1"/>
    <w:next w:val="Normal"/>
    <w:link w:val="AppendixChar"/>
    <w:qFormat/>
    <w:rsid w:val="005D50D6"/>
    <w:pPr>
      <w:numPr>
        <w:numId w:val="0"/>
      </w:numPr>
    </w:pPr>
  </w:style>
  <w:style w:type="character" w:customStyle="1" w:styleId="AppendixChar">
    <w:name w:val="Appendix Char"/>
    <w:basedOn w:val="Heading1Char"/>
    <w:link w:val="Appendix"/>
    <w:rsid w:val="005D50D6"/>
    <w:rPr>
      <w:rFonts w:ascii="Calibri" w:hAnsi="Calibri"/>
      <w:b/>
      <w:bCs/>
      <w:color w:val="E36C0A"/>
      <w:sz w:val="26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8A3D9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A3D92"/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rsid w:val="008A3D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A3D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Spacing">
    <w:name w:val="No Spacing"/>
    <w:uiPriority w:val="1"/>
    <w:rsid w:val="005274F3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">
    <w:name w:val="List"/>
    <w:basedOn w:val="Normal"/>
    <w:rsid w:val="00535BC4"/>
    <w:pPr>
      <w:ind w:left="283" w:hanging="283"/>
      <w:contextualSpacing/>
    </w:pPr>
  </w:style>
  <w:style w:type="table" w:styleId="TableColumns4">
    <w:name w:val="Table Columns 4"/>
    <w:basedOn w:val="TableNormal"/>
    <w:rsid w:val="005274F3"/>
    <w:pPr>
      <w:spacing w:line="276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HD6Level1">
    <w:name w:val="HD6 Level 1"/>
    <w:basedOn w:val="Normal"/>
    <w:rsid w:val="003015C6"/>
    <w:pPr>
      <w:numPr>
        <w:numId w:val="2"/>
      </w:numPr>
      <w:spacing w:after="240" w:line="312" w:lineRule="auto"/>
    </w:pPr>
    <w:rPr>
      <w:rFonts w:ascii="Arial" w:eastAsia="Times New Roman" w:hAnsi="Arial"/>
      <w:szCs w:val="20"/>
    </w:rPr>
  </w:style>
  <w:style w:type="paragraph" w:customStyle="1" w:styleId="HD6Level2">
    <w:name w:val="HD6 Level 2"/>
    <w:basedOn w:val="HD6Level1"/>
    <w:rsid w:val="003015C6"/>
    <w:pPr>
      <w:numPr>
        <w:ilvl w:val="1"/>
      </w:numPr>
    </w:pPr>
  </w:style>
  <w:style w:type="paragraph" w:customStyle="1" w:styleId="HD6Level3">
    <w:name w:val="HD6 Level 3"/>
    <w:basedOn w:val="HD6Level2"/>
    <w:rsid w:val="003015C6"/>
    <w:pPr>
      <w:numPr>
        <w:ilvl w:val="2"/>
      </w:numPr>
    </w:pPr>
  </w:style>
  <w:style w:type="paragraph" w:customStyle="1" w:styleId="HD6Level4">
    <w:name w:val="HD6 Level 4"/>
    <w:basedOn w:val="HD6Level3"/>
    <w:rsid w:val="003015C6"/>
    <w:pPr>
      <w:numPr>
        <w:ilvl w:val="3"/>
      </w:numPr>
    </w:pPr>
  </w:style>
  <w:style w:type="paragraph" w:customStyle="1" w:styleId="HD6Level5">
    <w:name w:val="HD6 Level 5"/>
    <w:basedOn w:val="HD6Level4"/>
    <w:rsid w:val="003015C6"/>
    <w:pPr>
      <w:numPr>
        <w:ilvl w:val="4"/>
      </w:numPr>
    </w:pPr>
  </w:style>
  <w:style w:type="paragraph" w:customStyle="1" w:styleId="HD6Level6">
    <w:name w:val="HD6 Level 6"/>
    <w:basedOn w:val="HD6Level5"/>
    <w:rsid w:val="003015C6"/>
    <w:pPr>
      <w:numPr>
        <w:ilvl w:val="5"/>
      </w:numPr>
    </w:pPr>
  </w:style>
  <w:style w:type="paragraph" w:customStyle="1" w:styleId="HD6Level7">
    <w:name w:val="HD6 Level 7"/>
    <w:basedOn w:val="HD6Level6"/>
    <w:rsid w:val="003015C6"/>
    <w:pPr>
      <w:numPr>
        <w:ilvl w:val="6"/>
      </w:numPr>
    </w:pPr>
  </w:style>
  <w:style w:type="paragraph" w:customStyle="1" w:styleId="HD6Level8">
    <w:name w:val="HD6 Level 8"/>
    <w:basedOn w:val="HD6Level7"/>
    <w:rsid w:val="003015C6"/>
    <w:pPr>
      <w:numPr>
        <w:ilvl w:val="7"/>
      </w:numPr>
    </w:pPr>
  </w:style>
  <w:style w:type="paragraph" w:customStyle="1" w:styleId="HD6Level9">
    <w:name w:val="HD6 Level 9"/>
    <w:basedOn w:val="HD6Level8"/>
    <w:rsid w:val="003015C6"/>
    <w:pPr>
      <w:numPr>
        <w:ilvl w:val="8"/>
      </w:numPr>
    </w:pPr>
  </w:style>
  <w:style w:type="paragraph" w:customStyle="1" w:styleId="HD6Heading1">
    <w:name w:val="HD6 Heading 1"/>
    <w:basedOn w:val="HD6Level1"/>
    <w:next w:val="HD6Level2"/>
    <w:rsid w:val="003015C6"/>
    <w:pPr>
      <w:keepNext/>
      <w:jc w:val="left"/>
      <w:outlineLvl w:val="0"/>
    </w:pPr>
    <w:rPr>
      <w:b/>
      <w:caps/>
    </w:rPr>
  </w:style>
  <w:style w:type="paragraph" w:customStyle="1" w:styleId="SchHeader1">
    <w:name w:val="Sch Header 1"/>
    <w:next w:val="Normal"/>
    <w:rsid w:val="003015C6"/>
    <w:pPr>
      <w:keepNext/>
      <w:spacing w:after="240" w:line="312" w:lineRule="auto"/>
      <w:jc w:val="center"/>
      <w:outlineLvl w:val="0"/>
    </w:pPr>
    <w:rPr>
      <w:rFonts w:ascii="Arial" w:hAnsi="Arial"/>
      <w:b/>
      <w:caps/>
      <w:sz w:val="22"/>
      <w:u w:val="single"/>
      <w:lang w:eastAsia="en-US"/>
    </w:rPr>
  </w:style>
  <w:style w:type="character" w:styleId="PageNumber">
    <w:name w:val="page number"/>
    <w:basedOn w:val="DefaultParagraphFont"/>
    <w:rsid w:val="003015C6"/>
  </w:style>
  <w:style w:type="character" w:customStyle="1" w:styleId="SourceChar">
    <w:name w:val="Source Char"/>
    <w:basedOn w:val="DefaultParagraphFont"/>
    <w:link w:val="Source"/>
    <w:locked/>
    <w:rsid w:val="0068353D"/>
    <w:rPr>
      <w:rFonts w:asciiTheme="minorHAnsi" w:hAnsiTheme="minorHAnsi"/>
      <w:i/>
    </w:rPr>
  </w:style>
  <w:style w:type="paragraph" w:customStyle="1" w:styleId="Source">
    <w:name w:val="Source"/>
    <w:basedOn w:val="Normal"/>
    <w:link w:val="SourceChar"/>
    <w:qFormat/>
    <w:rsid w:val="0068353D"/>
    <w:pPr>
      <w:spacing w:after="240" w:line="288" w:lineRule="auto"/>
      <w:jc w:val="right"/>
    </w:pPr>
    <w:rPr>
      <w:rFonts w:asciiTheme="minorHAnsi" w:eastAsia="Times New Roman" w:hAnsiTheme="minorHAnsi"/>
      <w:i/>
      <w:sz w:val="20"/>
      <w:szCs w:val="20"/>
      <w:lang w:eastAsia="en-GB"/>
    </w:rPr>
  </w:style>
  <w:style w:type="paragraph" w:customStyle="1" w:styleId="PolicyTitle">
    <w:name w:val="Policy Title"/>
    <w:basedOn w:val="Normal"/>
    <w:link w:val="PolicyTitleChar"/>
    <w:rsid w:val="006D358E"/>
    <w:pPr>
      <w:jc w:val="center"/>
    </w:pPr>
    <w:rPr>
      <w:b/>
      <w:caps/>
      <w:sz w:val="60"/>
      <w:szCs w:val="56"/>
    </w:rPr>
  </w:style>
  <w:style w:type="character" w:customStyle="1" w:styleId="PolicyTitleChar">
    <w:name w:val="Policy Title Char"/>
    <w:basedOn w:val="DefaultParagraphFont"/>
    <w:link w:val="PolicyTitle"/>
    <w:rsid w:val="006D358E"/>
    <w:rPr>
      <w:rFonts w:ascii="Calibri" w:eastAsia="Calibri" w:hAnsi="Calibri"/>
      <w:b/>
      <w:caps/>
      <w:sz w:val="60"/>
      <w:szCs w:val="5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B01C2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1C20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semiHidden/>
    <w:unhideWhenUsed/>
    <w:rsid w:val="00B01C20"/>
    <w:rPr>
      <w:vertAlign w:val="superscript"/>
    </w:rPr>
  </w:style>
  <w:style w:type="character" w:customStyle="1" w:styleId="A4">
    <w:name w:val="A4"/>
    <w:uiPriority w:val="99"/>
    <w:rsid w:val="00AC2FD7"/>
    <w:rPr>
      <w:color w:val="000000"/>
      <w:sz w:val="18"/>
      <w:szCs w:val="18"/>
    </w:rPr>
  </w:style>
  <w:style w:type="paragraph" w:customStyle="1" w:styleId="Pa14">
    <w:name w:val="Pa14"/>
    <w:basedOn w:val="Normal"/>
    <w:next w:val="Normal"/>
    <w:uiPriority w:val="99"/>
    <w:rsid w:val="00AC2FD7"/>
    <w:pPr>
      <w:autoSpaceDE w:val="0"/>
      <w:autoSpaceDN w:val="0"/>
      <w:adjustRightInd w:val="0"/>
      <w:spacing w:line="201" w:lineRule="atLeast"/>
      <w:jc w:val="left"/>
    </w:pPr>
    <w:rPr>
      <w:rFonts w:ascii="Arial" w:eastAsia="Times New Roman" w:hAnsi="Arial" w:cs="Arial"/>
      <w:sz w:val="24"/>
      <w:szCs w:val="24"/>
      <w:lang w:val="en-US"/>
    </w:rPr>
  </w:style>
  <w:style w:type="table" w:customStyle="1" w:styleId="TableGrid0">
    <w:name w:val="TableGrid"/>
    <w:rsid w:val="00355AB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1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0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hristmas%20work\Policies\Policy%20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7FBACA582BE4FBB3FC6B7407B232D" ma:contentTypeVersion="20" ma:contentTypeDescription="Create a new document." ma:contentTypeScope="" ma:versionID="fbd148dd80b83d9bd12fcce90f137588">
  <xsd:schema xmlns:xsd="http://www.w3.org/2001/XMLSchema" xmlns:xs="http://www.w3.org/2001/XMLSchema" xmlns:p="http://schemas.microsoft.com/office/2006/metadata/properties" xmlns:ns2="7fceb87c-3f61-42fe-b1e4-49acaeff980c" xmlns:ns3="cdf05235-cd6c-4364-9660-cb1b31c9b652" targetNamespace="http://schemas.microsoft.com/office/2006/metadata/properties" ma:root="true" ma:fieldsID="50fb701696a514dbfd09c29e00020e78" ns2:_="" ns3:_="">
    <xsd:import namespace="7fceb87c-3f61-42fe-b1e4-49acaeff980c"/>
    <xsd:import namespace="cdf05235-cd6c-4364-9660-cb1b31c9b6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eb87c-3f61-42fe-b1e4-49acaeff98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76c7a3b-a983-40e9-8fee-3d3d4d348b7c}" ma:internalName="TaxCatchAll" ma:showField="CatchAllData" ma:web="7fceb87c-3f61-42fe-b1e4-49acaeff9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05235-cd6c-4364-9660-cb1b31c9b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43b120c-3348-44db-b96c-968823096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f05235-cd6c-4364-9660-cb1b31c9b652">
      <Terms xmlns="http://schemas.microsoft.com/office/infopath/2007/PartnerControls"/>
    </lcf76f155ced4ddcb4097134ff3c332f>
    <TaxCatchAll xmlns="7fceb87c-3f61-42fe-b1e4-49acaeff98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BD7F-7B21-4F98-9EC0-52C96916E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eb87c-3f61-42fe-b1e4-49acaeff980c"/>
    <ds:schemaRef ds:uri="cdf05235-cd6c-4364-9660-cb1b31c9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1CC9D-FF25-48FB-8E00-5EA969665587}">
  <ds:schemaRefs>
    <ds:schemaRef ds:uri="http://purl.org/dc/elements/1.1/"/>
    <ds:schemaRef ds:uri="7fceb87c-3f61-42fe-b1e4-49acaeff980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df05235-cd6c-4364-9660-cb1b31c9b6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C7102D-2D82-4F3A-8516-173A75A7BE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A0F593-7DB6-4AB2-9654-C54DBA4D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template2</Template>
  <TotalTime>11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Links>
    <vt:vector size="12" baseType="variant"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_Toc372478584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_Toc372478583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angela.aspinall@fetrust.org.uk</dc:creator>
  <cp:lastModifiedBy>Anna Naci</cp:lastModifiedBy>
  <cp:revision>3</cp:revision>
  <cp:lastPrinted>2016-04-12T15:19:00Z</cp:lastPrinted>
  <dcterms:created xsi:type="dcterms:W3CDTF">2022-09-16T10:30:00Z</dcterms:created>
  <dcterms:modified xsi:type="dcterms:W3CDTF">2024-05-03T13:43:00Z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0x010100ACB7FBACA582BE4FBB3FC6B7407B232D</vt:lpwstr>
  </property>
  <property fmtid="{D5CDD505-2E9C-101B-9397-08002B2CF9AE}" pid="3" name="_dlc_DocIdItemGuid">
    <vt:lpwstr>a6a492e3-fb47-4d83-89a4-ebcbeea60a9b</vt:lpwstr>
  </property>
  <property fmtid="{D5CDD505-2E9C-101B-9397-08002B2CF9AE}" pid="4" name="MediaServiceImageTags">
    <vt:lpwstr/>
  </property>
</Properties>
</file>