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0758D88" w:rsidR="005D01F7" w:rsidRPr="00FD1250" w:rsidRDefault="00123E5C" w:rsidP="00754E4F">
      <w:pPr>
        <w:jc w:val="center"/>
        <w:rPr>
          <w:rFonts w:ascii="Century Gothic" w:hAnsi="Century Gothic" w:cs="Arial"/>
          <w:b/>
          <w:bCs/>
          <w:sz w:val="22"/>
          <w:szCs w:val="22"/>
        </w:rPr>
      </w:pPr>
      <w:r>
        <w:rPr>
          <w:rFonts w:ascii="Arial" w:hAnsi="Arial" w:cs="Arial"/>
          <w:b/>
          <w:bCs/>
          <w:noProof/>
          <w:lang w:eastAsia="en-GB"/>
        </w:rPr>
        <w:drawing>
          <wp:anchor distT="0" distB="0" distL="114300" distR="114300" simplePos="0" relativeHeight="251659264" behindDoc="1" locked="0" layoutInCell="1" allowOverlap="1" wp14:anchorId="524D10A0" wp14:editId="18C37E97">
            <wp:simplePos x="0" y="0"/>
            <wp:positionH relativeFrom="margin">
              <wp:align>right</wp:align>
            </wp:positionH>
            <wp:positionV relativeFrom="paragraph">
              <wp:posOffset>-6985</wp:posOffset>
            </wp:positionV>
            <wp:extent cx="2143125" cy="817880"/>
            <wp:effectExtent l="0" t="0" r="9525" b="1270"/>
            <wp:wrapNone/>
            <wp:docPr id="392553208" name="Picture 39255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312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50" w:rsidRPr="00FD1250">
        <w:rPr>
          <w:rFonts w:ascii="Century Gothic" w:hAnsi="Century Gothic"/>
          <w:i/>
          <w:iCs/>
          <w:noProof/>
          <w:color w:val="1F497D"/>
        </w:rPr>
        <w:drawing>
          <wp:anchor distT="0" distB="0" distL="114300" distR="114300" simplePos="0" relativeHeight="251656192" behindDoc="0" locked="0" layoutInCell="1" allowOverlap="1" wp14:anchorId="1CDA0AEB" wp14:editId="132A9866">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69769A1B"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6DAF6E74" w:rsidR="005D01F7" w:rsidRPr="00FD1250" w:rsidRDefault="005D01F7" w:rsidP="00754E4F">
      <w:pPr>
        <w:jc w:val="center"/>
        <w:rPr>
          <w:rFonts w:ascii="Century Gothic" w:hAnsi="Century Gothic" w:cs="Arial"/>
          <w:b/>
          <w:bCs/>
          <w:sz w:val="22"/>
          <w:szCs w:val="22"/>
        </w:rPr>
      </w:pPr>
    </w:p>
    <w:p w14:paraId="2A7233C7" w14:textId="034006A0"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0B34F995" w:rsidR="005D01F7" w:rsidRPr="00FD1250" w:rsidRDefault="005D01F7" w:rsidP="00754E4F">
      <w:pPr>
        <w:jc w:val="center"/>
        <w:rPr>
          <w:rFonts w:ascii="Century Gothic" w:hAnsi="Century Gothic" w:cs="Arial"/>
          <w:b/>
          <w:bCs/>
          <w:sz w:val="22"/>
          <w:szCs w:val="22"/>
        </w:rPr>
      </w:pPr>
    </w:p>
    <w:p w14:paraId="7A91A8E4" w14:textId="0F5C3BFA" w:rsidR="00AC2356" w:rsidRPr="00FD1250" w:rsidRDefault="00AC2356" w:rsidP="00F30926">
      <w:pPr>
        <w:jc w:val="center"/>
        <w:rPr>
          <w:rFonts w:ascii="Century Gothic" w:hAnsi="Century Gothic" w:cs="Arial"/>
          <w:b/>
          <w:bCs/>
          <w:sz w:val="22"/>
          <w:szCs w:val="22"/>
        </w:rPr>
      </w:pPr>
    </w:p>
    <w:p w14:paraId="1C045C63" w14:textId="59FB8FFD" w:rsidR="00B70202" w:rsidRPr="00123E5C" w:rsidRDefault="00123E5C" w:rsidP="00123E5C">
      <w:pPr>
        <w:jc w:val="center"/>
        <w:rPr>
          <w:rFonts w:ascii="Century Gothic" w:hAnsi="Century Gothic" w:cs="Arial"/>
          <w:b/>
          <w:bCs/>
          <w:sz w:val="22"/>
          <w:szCs w:val="22"/>
        </w:rPr>
      </w:pPr>
      <w:r w:rsidRPr="00C04DD3">
        <w:rPr>
          <w:rFonts w:ascii="Century Gothic" w:hAnsi="Century Gothic" w:cs="Arial"/>
          <w:b/>
          <w:bCs/>
          <w:sz w:val="22"/>
          <w:szCs w:val="22"/>
        </w:rPr>
        <w:t xml:space="preserve">STADBROKE HIGH SCHOOL </w:t>
      </w:r>
      <w:r w:rsidR="00B70202" w:rsidRPr="00FD1250">
        <w:rPr>
          <w:rFonts w:ascii="Century Gothic" w:hAnsi="Century Gothic" w:cs="Arial"/>
          <w:b/>
          <w:bCs/>
        </w:rPr>
        <w:t>JOB DESCRIPTION</w:t>
      </w:r>
    </w:p>
    <w:p w14:paraId="6E590D1E" w14:textId="77777777" w:rsidR="00B70202" w:rsidRPr="00FD1250" w:rsidRDefault="00B70202" w:rsidP="00B70202">
      <w:pPr>
        <w:jc w:val="center"/>
        <w:rPr>
          <w:rFonts w:ascii="Century Gothic" w:hAnsi="Century Gothic" w:cs="Arial"/>
          <w:b/>
          <w:bCs/>
        </w:rPr>
      </w:pPr>
    </w:p>
    <w:p w14:paraId="5334F2B2" w14:textId="77777777" w:rsidR="00123E5C" w:rsidRDefault="00123E5C" w:rsidP="00123E5C">
      <w:pPr>
        <w:jc w:val="center"/>
        <w:rPr>
          <w:rFonts w:ascii="Century Gothic" w:eastAsiaTheme="minorEastAsia" w:hAnsi="Century Gothic" w:cs="Arial"/>
          <w:b/>
          <w:color w:val="000000" w:themeColor="text1"/>
          <w:sz w:val="22"/>
          <w:szCs w:val="22"/>
          <w:lang w:val="en-GB" w:eastAsia="en-GB"/>
        </w:rPr>
      </w:pPr>
      <w:r w:rsidRPr="00C04DD3">
        <w:rPr>
          <w:rFonts w:ascii="Century Gothic" w:eastAsiaTheme="minorEastAsia" w:hAnsi="Century Gothic" w:cs="Arial"/>
          <w:b/>
          <w:color w:val="000000" w:themeColor="text1"/>
          <w:sz w:val="22"/>
          <w:szCs w:val="22"/>
          <w:lang w:val="en-GB" w:eastAsia="en-GB"/>
        </w:rPr>
        <w:t>SCIENCE TECHNICIAN</w:t>
      </w:r>
      <w:r>
        <w:rPr>
          <w:rFonts w:ascii="Century Gothic" w:eastAsiaTheme="minorEastAsia" w:hAnsi="Century Gothic" w:cs="Arial"/>
          <w:b/>
          <w:color w:val="000000" w:themeColor="text1"/>
          <w:sz w:val="22"/>
          <w:szCs w:val="22"/>
          <w:lang w:val="en-GB" w:eastAsia="en-GB"/>
        </w:rPr>
        <w:t xml:space="preserve"> &amp; FIRST AID COORDINATOR</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5D4B3D" w:rsidRPr="000F34CC" w14:paraId="386999EF" w14:textId="77777777" w:rsidTr="00891FFB">
        <w:tc>
          <w:tcPr>
            <w:tcW w:w="2479" w:type="dxa"/>
          </w:tcPr>
          <w:p w14:paraId="3448685B" w14:textId="77777777"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88243A2" w14:textId="11B06E27" w:rsidR="005D4B3D" w:rsidRPr="000F34CC" w:rsidRDefault="000D1BC2" w:rsidP="00891FFB">
            <w:pPr>
              <w:spacing w:line="276" w:lineRule="auto"/>
              <w:rPr>
                <w:rFonts w:ascii="Century Gothic" w:hAnsi="Century Gothic" w:cs="Arial"/>
                <w:sz w:val="22"/>
                <w:szCs w:val="22"/>
              </w:rPr>
            </w:pPr>
            <w:r w:rsidRPr="00C04DD3">
              <w:rPr>
                <w:rFonts w:ascii="Century Gothic" w:hAnsi="Century Gothic" w:cs="Arial"/>
                <w:bCs/>
                <w:color w:val="000000" w:themeColor="text1"/>
                <w:sz w:val="22"/>
                <w:szCs w:val="22"/>
              </w:rPr>
              <w:t>Head of Science</w:t>
            </w:r>
          </w:p>
        </w:tc>
      </w:tr>
      <w:tr w:rsidR="005D4B3D" w:rsidRPr="00690BE2" w14:paraId="14C1301D" w14:textId="77777777" w:rsidTr="00891FFB">
        <w:tc>
          <w:tcPr>
            <w:tcW w:w="2479"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6915" w:type="dxa"/>
          </w:tcPr>
          <w:p w14:paraId="1BC33BE2" w14:textId="2B9C6280" w:rsidR="005D4B3D" w:rsidRPr="004E6F18" w:rsidRDefault="005D4B3D" w:rsidP="00891FFB">
            <w:pPr>
              <w:spacing w:line="276" w:lineRule="auto"/>
              <w:rPr>
                <w:rFonts w:ascii="Century Gothic" w:hAnsi="Century Gothic" w:cs="Arial"/>
                <w:b/>
                <w:bCs/>
                <w:sz w:val="22"/>
                <w:szCs w:val="22"/>
              </w:rPr>
            </w:pPr>
            <w:r w:rsidRPr="004E6F18">
              <w:rPr>
                <w:rFonts w:ascii="Century Gothic" w:hAnsi="Century Gothic" w:cs="Arial"/>
                <w:b/>
                <w:bCs/>
                <w:sz w:val="22"/>
                <w:szCs w:val="22"/>
              </w:rPr>
              <w:t xml:space="preserve">Points </w:t>
            </w:r>
            <w:r w:rsidR="000D1BC2" w:rsidRPr="004E6F18">
              <w:rPr>
                <w:rFonts w:ascii="Century Gothic" w:hAnsi="Century Gothic" w:cs="Arial"/>
                <w:b/>
                <w:bCs/>
                <w:sz w:val="22"/>
                <w:szCs w:val="22"/>
              </w:rPr>
              <w:t>5-9</w:t>
            </w:r>
            <w:r w:rsidRPr="004E6F18">
              <w:rPr>
                <w:rFonts w:ascii="Century Gothic" w:hAnsi="Century Gothic" w:cs="Arial"/>
                <w:b/>
                <w:bCs/>
                <w:sz w:val="22"/>
                <w:szCs w:val="22"/>
              </w:rPr>
              <w:t xml:space="preserve"> of the Support Staff Scale</w:t>
            </w:r>
          </w:p>
          <w:p w14:paraId="2BDD06B9" w14:textId="5D9C7E07"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sidR="009B19DB">
              <w:rPr>
                <w:rFonts w:ascii="Century Gothic" w:hAnsi="Century Gothic"/>
                <w:sz w:val="22"/>
                <w:szCs w:val="22"/>
              </w:rPr>
              <w:t>24,790 - £</w:t>
            </w:r>
            <w:r w:rsidR="00660BAD">
              <w:rPr>
                <w:rFonts w:ascii="Century Gothic" w:hAnsi="Century Gothic"/>
                <w:sz w:val="22"/>
                <w:szCs w:val="22"/>
              </w:rPr>
              <w:t>26,409</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06864A29"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Pro rata</w:t>
            </w:r>
            <w:r w:rsidRPr="00690BE2">
              <w:rPr>
                <w:rFonts w:ascii="Century Gothic" w:hAnsi="Century Gothic" w:cs="Arial"/>
                <w:sz w:val="22"/>
                <w:szCs w:val="22"/>
              </w:rPr>
              <w:t xml:space="preserve"> £</w:t>
            </w:r>
            <w:r w:rsidR="007172CA">
              <w:rPr>
                <w:rFonts w:ascii="Century Gothic" w:hAnsi="Century Gothic" w:cs="Arial"/>
                <w:sz w:val="22"/>
                <w:szCs w:val="22"/>
              </w:rPr>
              <w:t xml:space="preserve">14,343 - £15,553 </w:t>
            </w:r>
            <w:r w:rsidRPr="00690BE2">
              <w:rPr>
                <w:rFonts w:ascii="Century Gothic" w:hAnsi="Century Gothic" w:cs="Arial"/>
                <w:sz w:val="22"/>
                <w:szCs w:val="22"/>
              </w:rPr>
              <w:t>per annum, including an allowance for holiday pay</w:t>
            </w:r>
          </w:p>
        </w:tc>
      </w:tr>
      <w:tr w:rsidR="005D4B3D" w:rsidRPr="000F34CC" w14:paraId="6EBB9C59" w14:textId="77777777" w:rsidTr="00891FFB">
        <w:tc>
          <w:tcPr>
            <w:tcW w:w="2479"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7024FC9" w14:textId="68D7B37A"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r>
              <w:rPr>
                <w:rFonts w:ascii="Century Gothic" w:hAnsi="Century Gothic" w:cs="Arial"/>
                <w:sz w:val="22"/>
                <w:szCs w:val="22"/>
              </w:rPr>
              <w:t xml:space="preserve"> </w:t>
            </w:r>
          </w:p>
        </w:tc>
      </w:tr>
      <w:tr w:rsidR="005D4B3D" w:rsidRPr="000F34CC" w14:paraId="69BD7CCB" w14:textId="77777777" w:rsidTr="00891FFB">
        <w:tc>
          <w:tcPr>
            <w:tcW w:w="2479"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2F444951" w14:textId="7915E8A4"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T</w:t>
            </w:r>
            <w:r>
              <w:rPr>
                <w:rFonts w:ascii="Century Gothic" w:hAnsi="Century Gothic" w:cs="Arial"/>
                <w:sz w:val="22"/>
                <w:szCs w:val="22"/>
              </w:rPr>
              <w:t xml:space="preserve">erm-time plus </w:t>
            </w:r>
            <w:r w:rsidR="007172CA">
              <w:rPr>
                <w:rFonts w:ascii="Century Gothic" w:hAnsi="Century Gothic" w:cs="Arial"/>
                <w:sz w:val="22"/>
                <w:szCs w:val="22"/>
              </w:rPr>
              <w:t>1</w:t>
            </w:r>
            <w:r>
              <w:rPr>
                <w:rFonts w:ascii="Century Gothic" w:hAnsi="Century Gothic" w:cs="Arial"/>
                <w:sz w:val="22"/>
                <w:szCs w:val="22"/>
              </w:rPr>
              <w:t xml:space="preserve"> week</w:t>
            </w:r>
          </w:p>
        </w:tc>
      </w:tr>
      <w:tr w:rsidR="005D4B3D" w:rsidRPr="000F34CC" w14:paraId="11EF0821" w14:textId="77777777" w:rsidTr="00891FFB">
        <w:tc>
          <w:tcPr>
            <w:tcW w:w="2479" w:type="dxa"/>
          </w:tcPr>
          <w:p w14:paraId="256965D1" w14:textId="77777777" w:rsidR="005D4B3D"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5773D63F" w14:textId="51A8EDA1" w:rsidR="005D4B3D" w:rsidRPr="000F34CC" w:rsidRDefault="007172CA" w:rsidP="00891FFB">
            <w:pPr>
              <w:spacing w:line="276" w:lineRule="auto"/>
              <w:rPr>
                <w:rFonts w:ascii="Century Gothic" w:hAnsi="Century Gothic" w:cs="Arial"/>
                <w:sz w:val="22"/>
                <w:szCs w:val="22"/>
              </w:rPr>
            </w:pPr>
            <w:r>
              <w:rPr>
                <w:rFonts w:ascii="Century Gothic" w:hAnsi="Century Gothic" w:cs="Arial"/>
                <w:sz w:val="22"/>
                <w:szCs w:val="22"/>
              </w:rPr>
              <w:t>25hours per week</w:t>
            </w:r>
          </w:p>
        </w:tc>
      </w:tr>
    </w:tbl>
    <w:p w14:paraId="538FF979" w14:textId="626FF503" w:rsidR="00B70202" w:rsidRPr="00FD1250" w:rsidRDefault="00B70202" w:rsidP="00B70202">
      <w:pPr>
        <w:rPr>
          <w:rFonts w:ascii="Century Gothic" w:hAnsi="Century Gothic" w:cs="Arial"/>
          <w:bCs/>
          <w:sz w:val="22"/>
          <w:szCs w:val="22"/>
        </w:rPr>
      </w:pP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0665C5A7" w:rsidR="00535158" w:rsidRDefault="00254D74" w:rsidP="00BC667F">
      <w:pPr>
        <w:jc w:val="both"/>
        <w:rPr>
          <w:rFonts w:ascii="Century Gothic" w:hAnsi="Century Gothic" w:cs="Arial"/>
          <w:bCs/>
          <w:sz w:val="22"/>
          <w:szCs w:val="22"/>
        </w:rPr>
      </w:pPr>
      <w:r w:rsidRPr="00C04DD3">
        <w:rPr>
          <w:rFonts w:ascii="Century Gothic" w:hAnsi="Century Gothic" w:cs="Arial"/>
          <w:bCs/>
          <w:sz w:val="22"/>
          <w:szCs w:val="22"/>
        </w:rPr>
        <w:t xml:space="preserve">Stradbroke High School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B30823">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784C1C3C" w:rsidR="000663E1" w:rsidRDefault="00486457" w:rsidP="000663E1">
      <w:pPr>
        <w:jc w:val="both"/>
        <w:rPr>
          <w:rFonts w:ascii="Century Gothic" w:hAnsi="Century Gothic" w:cs="Arial"/>
          <w:b/>
          <w:sz w:val="22"/>
          <w:szCs w:val="22"/>
        </w:rPr>
      </w:pPr>
      <w:r w:rsidRPr="00C04DD3">
        <w:rPr>
          <w:rFonts w:ascii="Century Gothic" w:hAnsi="Century Gothic" w:cs="Arial"/>
          <w:color w:val="000000" w:themeColor="text1"/>
          <w:sz w:val="22"/>
          <w:szCs w:val="22"/>
        </w:rPr>
        <w:t>Science Technicia</w:t>
      </w:r>
      <w:r>
        <w:rPr>
          <w:rFonts w:ascii="Century Gothic" w:hAnsi="Century Gothic" w:cs="Arial"/>
          <w:color w:val="000000" w:themeColor="text1"/>
          <w:sz w:val="22"/>
          <w:szCs w:val="22"/>
        </w:rPr>
        <w:t>n</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768C4E8C" w14:textId="4FC68BF6" w:rsidR="00C2519E" w:rsidRDefault="002D1762" w:rsidP="00A51C5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0F8E3A08" w14:textId="77777777" w:rsidR="00486457" w:rsidRPr="00FD1250" w:rsidRDefault="00486457"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5F7256C9"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486457">
        <w:rPr>
          <w:rFonts w:ascii="Century Gothic" w:hAnsi="Century Gothic" w:cs="Arial"/>
          <w:sz w:val="22"/>
          <w:szCs w:val="22"/>
        </w:rPr>
        <w:t xml:space="preserve"> </w:t>
      </w:r>
      <w:r w:rsidR="00486457" w:rsidRPr="00C04DD3">
        <w:rPr>
          <w:rFonts w:ascii="Century Gothic" w:hAnsi="Century Gothic" w:cs="Arial"/>
          <w:color w:val="000000" w:themeColor="text1"/>
          <w:sz w:val="22"/>
          <w:szCs w:val="22"/>
        </w:rPr>
        <w:t>Science Technician</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7F05B444"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Ability to solve straightforward </w:t>
      </w:r>
      <w:proofErr w:type="gramStart"/>
      <w:r w:rsidRPr="00C04DD3">
        <w:rPr>
          <w:rFonts w:ascii="Century Gothic" w:hAnsi="Century Gothic" w:cs="Arial"/>
          <w:iCs/>
          <w:color w:val="000000" w:themeColor="text1"/>
        </w:rPr>
        <w:t>problems</w:t>
      </w:r>
      <w:proofErr w:type="gramEnd"/>
    </w:p>
    <w:p w14:paraId="18E18CF7"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Exchange information with pupils, </w:t>
      </w:r>
      <w:proofErr w:type="gramStart"/>
      <w:r w:rsidRPr="00C04DD3">
        <w:rPr>
          <w:rFonts w:ascii="Century Gothic" w:hAnsi="Century Gothic" w:cs="Arial"/>
          <w:iCs/>
          <w:color w:val="000000" w:themeColor="text1"/>
        </w:rPr>
        <w:t>teachers</w:t>
      </w:r>
      <w:proofErr w:type="gramEnd"/>
      <w:r w:rsidRPr="00C04DD3">
        <w:rPr>
          <w:rFonts w:ascii="Century Gothic" w:hAnsi="Century Gothic" w:cs="Arial"/>
          <w:iCs/>
          <w:color w:val="000000" w:themeColor="text1"/>
        </w:rPr>
        <w:t xml:space="preserve"> and other technicians</w:t>
      </w:r>
    </w:p>
    <w:p w14:paraId="1FE9A7BD"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Uses hand/eye co-ordination and dexterity in the preparation of materials or use of </w:t>
      </w:r>
      <w:proofErr w:type="gramStart"/>
      <w:r w:rsidRPr="00C04DD3">
        <w:rPr>
          <w:rFonts w:ascii="Century Gothic" w:hAnsi="Century Gothic" w:cs="Arial"/>
          <w:iCs/>
          <w:color w:val="000000" w:themeColor="text1"/>
        </w:rPr>
        <w:t>equipment</w:t>
      </w:r>
      <w:proofErr w:type="gramEnd"/>
    </w:p>
    <w:p w14:paraId="61D4C67D"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Works from </w:t>
      </w:r>
      <w:proofErr w:type="gramStart"/>
      <w:r w:rsidRPr="00C04DD3">
        <w:rPr>
          <w:rFonts w:ascii="Century Gothic" w:hAnsi="Century Gothic" w:cs="Arial"/>
          <w:iCs/>
          <w:color w:val="000000" w:themeColor="text1"/>
        </w:rPr>
        <w:t>instructions, but</w:t>
      </w:r>
      <w:proofErr w:type="gramEnd"/>
      <w:r w:rsidRPr="00C04DD3">
        <w:rPr>
          <w:rFonts w:ascii="Century Gothic" w:hAnsi="Century Gothic" w:cs="Arial"/>
          <w:iCs/>
          <w:color w:val="000000" w:themeColor="text1"/>
        </w:rPr>
        <w:t xml:space="preserve"> makes minor decisions involving the use of initiative. Problems are referred to a line manager. Little close supervision is necessary beyond that provided by working arrangements and methods.</w:t>
      </w:r>
    </w:p>
    <w:p w14:paraId="3ACF9888"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Responsible for careful use of expensive equipment</w:t>
      </w:r>
    </w:p>
    <w:p w14:paraId="491B5B31"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May keep basic financial </w:t>
      </w:r>
      <w:proofErr w:type="gramStart"/>
      <w:r w:rsidRPr="00C04DD3">
        <w:rPr>
          <w:rFonts w:ascii="Century Gothic" w:hAnsi="Century Gothic" w:cs="Arial"/>
          <w:iCs/>
          <w:color w:val="000000" w:themeColor="text1"/>
        </w:rPr>
        <w:t>records</w:t>
      </w:r>
      <w:proofErr w:type="gramEnd"/>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lastRenderedPageBreak/>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3FE5D6D0" w:rsidR="00CC1D86" w:rsidRPr="006269DD"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Pr="006269DD">
        <w:rPr>
          <w:rFonts w:ascii="Century Gothic" w:hAnsi="Century Gothic" w:cs="Arial"/>
          <w:sz w:val="22"/>
          <w:szCs w:val="22"/>
        </w:rPr>
        <w:t xml:space="preserve">qualifications and </w:t>
      </w:r>
      <w:r w:rsidR="005A43D2" w:rsidRPr="006269DD">
        <w:rPr>
          <w:rFonts w:ascii="Century Gothic" w:hAnsi="Century Gothic" w:cs="Arial"/>
          <w:sz w:val="22"/>
          <w:szCs w:val="22"/>
        </w:rPr>
        <w:t>experience required of</w:t>
      </w:r>
      <w:r w:rsidR="00535158" w:rsidRPr="006269DD">
        <w:rPr>
          <w:rFonts w:ascii="Century Gothic" w:hAnsi="Century Gothic" w:cs="Arial"/>
          <w:sz w:val="22"/>
          <w:szCs w:val="22"/>
        </w:rPr>
        <w:t xml:space="preserve"> </w:t>
      </w:r>
      <w:r w:rsidR="00F855E8" w:rsidRPr="006269DD">
        <w:rPr>
          <w:rFonts w:ascii="Century Gothic" w:hAnsi="Century Gothic" w:cs="Arial"/>
          <w:sz w:val="22"/>
          <w:szCs w:val="22"/>
        </w:rPr>
        <w:t>a</w:t>
      </w:r>
      <w:r w:rsidR="005A43D2" w:rsidRPr="006269DD">
        <w:rPr>
          <w:rFonts w:ascii="Century Gothic" w:hAnsi="Century Gothic" w:cs="Arial"/>
          <w:sz w:val="22"/>
          <w:szCs w:val="22"/>
        </w:rPr>
        <w:t xml:space="preserve"> </w:t>
      </w:r>
      <w:r w:rsidR="002A2DC5" w:rsidRPr="006269DD">
        <w:rPr>
          <w:rFonts w:ascii="Century Gothic" w:hAnsi="Century Gothic" w:cs="Arial"/>
          <w:color w:val="000000" w:themeColor="text1"/>
          <w:sz w:val="22"/>
          <w:szCs w:val="22"/>
        </w:rPr>
        <w:t xml:space="preserve">Science Technician </w:t>
      </w:r>
      <w:r w:rsidRPr="006269DD">
        <w:rPr>
          <w:rFonts w:ascii="Century Gothic" w:hAnsi="Century Gothic" w:cs="Arial"/>
          <w:sz w:val="22"/>
          <w:szCs w:val="22"/>
        </w:rPr>
        <w:t>are:</w:t>
      </w:r>
    </w:p>
    <w:p w14:paraId="48D8D06F" w14:textId="77777777" w:rsidR="00CC1D86" w:rsidRPr="006269DD" w:rsidRDefault="00CC1D86" w:rsidP="00CC1D86">
      <w:pPr>
        <w:rPr>
          <w:rFonts w:ascii="Century Gothic" w:hAnsi="Century Gothic" w:cs="Arial"/>
          <w:sz w:val="22"/>
          <w:szCs w:val="22"/>
        </w:rPr>
      </w:pPr>
    </w:p>
    <w:p w14:paraId="6350B711" w14:textId="16FAA599" w:rsidR="00F43AD2" w:rsidRPr="006269DD" w:rsidRDefault="00142FF2" w:rsidP="00F43AD2">
      <w:pPr>
        <w:pStyle w:val="ListParagraph"/>
        <w:numPr>
          <w:ilvl w:val="0"/>
          <w:numId w:val="23"/>
        </w:numPr>
        <w:rPr>
          <w:rFonts w:ascii="Century Gothic" w:hAnsi="Century Gothic" w:cs="Arial"/>
        </w:rPr>
      </w:pPr>
      <w:r w:rsidRPr="006269DD">
        <w:rPr>
          <w:rFonts w:ascii="Century Gothic" w:hAnsi="Century Gothic" w:cs="Arial"/>
        </w:rPr>
        <w:t>A minimum of a grade C / 4</w:t>
      </w:r>
      <w:r w:rsidR="00D33A59" w:rsidRPr="006269DD">
        <w:rPr>
          <w:rFonts w:ascii="Century Gothic" w:hAnsi="Century Gothic" w:cs="Arial"/>
        </w:rPr>
        <w:t xml:space="preserve">, </w:t>
      </w:r>
      <w:r w:rsidR="00D33A59" w:rsidRPr="006269DD">
        <w:rPr>
          <w:rFonts w:ascii="Century Gothic" w:hAnsi="Century Gothic"/>
        </w:rPr>
        <w:t>or equivalent,</w:t>
      </w:r>
      <w:r w:rsidRPr="006269DD">
        <w:rPr>
          <w:rFonts w:ascii="Century Gothic" w:hAnsi="Century Gothic" w:cs="Arial"/>
        </w:rPr>
        <w:t xml:space="preserve"> in English and Maths GCSE. </w:t>
      </w:r>
      <w:r w:rsidR="009A7BD1" w:rsidRPr="006269DD">
        <w:rPr>
          <w:rFonts w:ascii="Century Gothic" w:hAnsi="Century Gothic" w:cs="Arial"/>
        </w:rPr>
        <w:t>(all roles except cleaners and catering staff).</w:t>
      </w:r>
    </w:p>
    <w:p w14:paraId="2583481E" w14:textId="77777777" w:rsidR="006269DD" w:rsidRPr="006269DD" w:rsidRDefault="006269DD" w:rsidP="006269DD">
      <w:pPr>
        <w:pStyle w:val="ListParagraph"/>
        <w:numPr>
          <w:ilvl w:val="0"/>
          <w:numId w:val="23"/>
        </w:numPr>
        <w:rPr>
          <w:rFonts w:ascii="Century Gothic" w:hAnsi="Century Gothic" w:cs="Arial"/>
          <w:iCs/>
          <w:color w:val="000000" w:themeColor="text1"/>
        </w:rPr>
      </w:pPr>
      <w:r w:rsidRPr="006269DD">
        <w:rPr>
          <w:rFonts w:ascii="Century Gothic" w:hAnsi="Century Gothic" w:cs="Arial"/>
          <w:iCs/>
          <w:color w:val="000000" w:themeColor="text1"/>
        </w:rPr>
        <w:t xml:space="preserve">Knowledge of science equipment, </w:t>
      </w:r>
      <w:proofErr w:type="gramStart"/>
      <w:r w:rsidRPr="006269DD">
        <w:rPr>
          <w:rFonts w:ascii="Century Gothic" w:hAnsi="Century Gothic" w:cs="Arial"/>
          <w:iCs/>
          <w:color w:val="000000" w:themeColor="text1"/>
        </w:rPr>
        <w:t>resources</w:t>
      </w:r>
      <w:proofErr w:type="gramEnd"/>
      <w:r w:rsidRPr="006269DD">
        <w:rPr>
          <w:rFonts w:ascii="Century Gothic" w:hAnsi="Century Gothic" w:cs="Arial"/>
          <w:iCs/>
          <w:color w:val="000000" w:themeColor="text1"/>
        </w:rPr>
        <w:t xml:space="preserve"> and related procedures</w:t>
      </w:r>
    </w:p>
    <w:p w14:paraId="38726910" w14:textId="77777777" w:rsidR="006269DD" w:rsidRPr="006269DD" w:rsidRDefault="006269DD" w:rsidP="006269DD">
      <w:pPr>
        <w:pStyle w:val="ListParagraph"/>
        <w:numPr>
          <w:ilvl w:val="0"/>
          <w:numId w:val="23"/>
        </w:numPr>
        <w:rPr>
          <w:rFonts w:ascii="Century Gothic" w:hAnsi="Century Gothic" w:cs="Arial"/>
          <w:iCs/>
          <w:color w:val="000000" w:themeColor="text1"/>
        </w:rPr>
      </w:pPr>
      <w:r w:rsidRPr="006269DD">
        <w:rPr>
          <w:rFonts w:ascii="Century Gothic" w:hAnsi="Century Gothic" w:cs="Arial"/>
          <w:iCs/>
          <w:color w:val="000000" w:themeColor="text1"/>
        </w:rPr>
        <w:t xml:space="preserve">A degree or post16 qualification relevant to the post </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69CF6CEF"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Carry out maintenance and basic first line repairs of science </w:t>
      </w:r>
      <w:proofErr w:type="gramStart"/>
      <w:r w:rsidRPr="00C04DD3">
        <w:rPr>
          <w:rFonts w:ascii="Century Gothic" w:eastAsiaTheme="minorEastAsia" w:hAnsi="Century Gothic" w:cs="Arial"/>
          <w:color w:val="000000" w:themeColor="text1"/>
          <w:sz w:val="22"/>
          <w:szCs w:val="22"/>
          <w:lang w:val="en-GB" w:eastAsia="en-GB"/>
        </w:rPr>
        <w:t>equipment, if</w:t>
      </w:r>
      <w:proofErr w:type="gramEnd"/>
      <w:r w:rsidRPr="00C04DD3">
        <w:rPr>
          <w:rFonts w:ascii="Century Gothic" w:eastAsiaTheme="minorEastAsia" w:hAnsi="Century Gothic" w:cs="Arial"/>
          <w:color w:val="000000" w:themeColor="text1"/>
          <w:sz w:val="22"/>
          <w:szCs w:val="22"/>
          <w:lang w:val="en-GB" w:eastAsia="en-GB"/>
        </w:rPr>
        <w:t xml:space="preserve"> necessary recommending repairs by outside contractors or replacement to supervisor.</w:t>
      </w:r>
    </w:p>
    <w:p w14:paraId="55930A07"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Prepare all equipment and resources for demonstration purposes or for use by teaching staff and pupils. Make up standard solutions. Construct and modify apparatus. Deliver equipment to laboratories. Care for plants.</w:t>
      </w:r>
    </w:p>
    <w:p w14:paraId="04F49C64"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Clean equipment and laboratories after use, including chemical spillages. Clean laboratory sinks and supervise emptying of sink traps. Carry out health and safety checks on laboratories, preparation rooms and stores.</w:t>
      </w:r>
    </w:p>
    <w:p w14:paraId="372066BF"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Ensure safe storage of laboratory equipment in line with health and safety regulations (COP). Collecting, </w:t>
      </w:r>
      <w:proofErr w:type="gramStart"/>
      <w:r w:rsidRPr="00C04DD3">
        <w:rPr>
          <w:rFonts w:ascii="Century Gothic" w:eastAsiaTheme="minorEastAsia" w:hAnsi="Century Gothic" w:cs="Arial"/>
          <w:color w:val="000000" w:themeColor="text1"/>
          <w:sz w:val="22"/>
          <w:szCs w:val="22"/>
          <w:lang w:val="en-GB" w:eastAsia="en-GB"/>
        </w:rPr>
        <w:t>checking</w:t>
      </w:r>
      <w:proofErr w:type="gramEnd"/>
      <w:r w:rsidRPr="00C04DD3">
        <w:rPr>
          <w:rFonts w:ascii="Century Gothic" w:eastAsiaTheme="minorEastAsia" w:hAnsi="Century Gothic" w:cs="Arial"/>
          <w:color w:val="000000" w:themeColor="text1"/>
          <w:sz w:val="22"/>
          <w:szCs w:val="22"/>
          <w:lang w:val="en-GB" w:eastAsia="en-GB"/>
        </w:rPr>
        <w:t xml:space="preserve"> and returning equipment to stores. Stocktaking, cataloguing and resource control.</w:t>
      </w:r>
    </w:p>
    <w:p w14:paraId="71126CA0"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Dispose of chemicals safely and in line with health and safety regulations. This may include safe disposal and management of radioactive materials.</w:t>
      </w:r>
    </w:p>
    <w:p w14:paraId="6ADE1BA7"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May be required to support teaching staff in lesson delivery, e.g. practical demonstrations. Trial practical activities. Keep up to date with developments in practical science and advise teachers accordingly. Develop new activities.</w:t>
      </w:r>
    </w:p>
    <w:p w14:paraId="65D7B44D"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Attend lessons when required to assist pupils with practical work. Provide technical support to students/ pupils including health and safety guidance.</w:t>
      </w:r>
    </w:p>
    <w:p w14:paraId="1F2CD7B3"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Carry out risk assessment for technician activities. Ensure teachers have appropriate risk assessments for the practical’s that they intend to deliver. Provide health and safety guidance to experiences and trainee teachers. Keep up to date with health and safety requirements and advise staff accordingly. Carry out safety checks including electrical equipment (PATs), pressure vessels, eye protection, chemicals that deteriorate, glassware, </w:t>
      </w:r>
      <w:proofErr w:type="spellStart"/>
      <w:r w:rsidRPr="00C04DD3">
        <w:rPr>
          <w:rFonts w:ascii="Century Gothic" w:eastAsiaTheme="minorEastAsia" w:hAnsi="Century Gothic" w:cs="Arial"/>
          <w:color w:val="000000" w:themeColor="text1"/>
          <w:sz w:val="22"/>
          <w:szCs w:val="22"/>
          <w:lang w:val="en-GB" w:eastAsia="en-GB"/>
        </w:rPr>
        <w:t>bunsen</w:t>
      </w:r>
      <w:proofErr w:type="spellEnd"/>
      <w:r w:rsidRPr="00C04DD3">
        <w:rPr>
          <w:rFonts w:ascii="Century Gothic" w:eastAsiaTheme="minorEastAsia" w:hAnsi="Century Gothic" w:cs="Arial"/>
          <w:color w:val="000000" w:themeColor="text1"/>
          <w:sz w:val="22"/>
          <w:szCs w:val="22"/>
          <w:lang w:val="en-GB" w:eastAsia="en-GB"/>
        </w:rPr>
        <w:t xml:space="preserve"> burner tubing, etc.</w:t>
      </w:r>
    </w:p>
    <w:p w14:paraId="165BACD2"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lastRenderedPageBreak/>
        <w:t>Placing orders, checking deliveries and invoices. Keeping financial records. Obtaining materials by local purchase and hold petty cash float.</w:t>
      </w:r>
    </w:p>
    <w:p w14:paraId="5601B002"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Assist with field trips/visits. Science clubs and competitions. Open days and evenings</w:t>
      </w:r>
    </w:p>
    <w:p w14:paraId="19CA0DA7"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Laminating, collating, </w:t>
      </w:r>
      <w:proofErr w:type="gramStart"/>
      <w:r w:rsidRPr="00C04DD3">
        <w:rPr>
          <w:rFonts w:ascii="Century Gothic" w:eastAsiaTheme="minorEastAsia" w:hAnsi="Century Gothic" w:cs="Arial"/>
          <w:color w:val="000000" w:themeColor="text1"/>
          <w:sz w:val="22"/>
          <w:szCs w:val="22"/>
          <w:lang w:val="en-GB" w:eastAsia="en-GB"/>
        </w:rPr>
        <w:t>filing</w:t>
      </w:r>
      <w:proofErr w:type="gramEnd"/>
      <w:r w:rsidRPr="00C04DD3">
        <w:rPr>
          <w:rFonts w:ascii="Century Gothic" w:eastAsiaTheme="minorEastAsia" w:hAnsi="Century Gothic" w:cs="Arial"/>
          <w:color w:val="000000" w:themeColor="text1"/>
          <w:sz w:val="22"/>
          <w:szCs w:val="22"/>
          <w:lang w:val="en-GB" w:eastAsia="en-GB"/>
        </w:rPr>
        <w:t xml:space="preserve"> and photocopying.    </w:t>
      </w:r>
    </w:p>
    <w:p w14:paraId="777A79BC" w14:textId="77777777" w:rsidR="007D60EE" w:rsidRPr="00C04DD3" w:rsidRDefault="007D60EE" w:rsidP="007D60EE">
      <w:p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p>
    <w:p w14:paraId="309D18BC" w14:textId="77777777" w:rsidR="007D60EE" w:rsidRPr="00C04DD3" w:rsidRDefault="007D60EE" w:rsidP="007D60EE">
      <w:p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Additional responsibilities outside of </w:t>
      </w:r>
      <w:proofErr w:type="gramStart"/>
      <w:r w:rsidRPr="00C04DD3">
        <w:rPr>
          <w:rFonts w:ascii="Century Gothic" w:eastAsiaTheme="minorEastAsia" w:hAnsi="Century Gothic" w:cs="Arial"/>
          <w:color w:val="000000" w:themeColor="text1"/>
          <w:sz w:val="22"/>
          <w:szCs w:val="22"/>
          <w:lang w:val="en-GB" w:eastAsia="en-GB"/>
        </w:rPr>
        <w:t>Science</w:t>
      </w:r>
      <w:proofErr w:type="gramEnd"/>
      <w:r w:rsidRPr="00C04DD3">
        <w:rPr>
          <w:rFonts w:ascii="Century Gothic" w:eastAsiaTheme="minorEastAsia" w:hAnsi="Century Gothic" w:cs="Arial"/>
          <w:color w:val="000000" w:themeColor="text1"/>
          <w:sz w:val="22"/>
          <w:szCs w:val="22"/>
          <w:lang w:val="en-GB" w:eastAsia="en-GB"/>
        </w:rPr>
        <w:t xml:space="preserve">: </w:t>
      </w:r>
    </w:p>
    <w:p w14:paraId="15CAAC75" w14:textId="77777777" w:rsidR="007D60EE" w:rsidRPr="00C04DD3" w:rsidRDefault="007D60EE" w:rsidP="007D60EE">
      <w:pPr>
        <w:pStyle w:val="ListParagraph"/>
        <w:numPr>
          <w:ilvl w:val="0"/>
          <w:numId w:val="26"/>
        </w:numPr>
        <w:tabs>
          <w:tab w:val="left" w:pos="8647"/>
        </w:tabs>
        <w:spacing w:after="200"/>
        <w:contextualSpacing/>
        <w:rPr>
          <w:rFonts w:ascii="Century Gothic" w:eastAsiaTheme="minorEastAsia" w:hAnsi="Century Gothic" w:cs="Arial"/>
          <w:lang w:eastAsia="en-GB"/>
        </w:rPr>
      </w:pPr>
      <w:r w:rsidRPr="00C04DD3">
        <w:rPr>
          <w:rFonts w:ascii="Century Gothic" w:eastAsiaTheme="minorEastAsia" w:hAnsi="Century Gothic" w:cs="Arial"/>
          <w:lang w:eastAsia="en-GB"/>
        </w:rPr>
        <w:t>Whole school first aid provision</w:t>
      </w:r>
      <w:r>
        <w:rPr>
          <w:rFonts w:ascii="Century Gothic" w:eastAsiaTheme="minorEastAsia" w:hAnsi="Century Gothic" w:cs="Arial"/>
          <w:lang w:eastAsia="en-GB"/>
        </w:rPr>
        <w:t xml:space="preserve"> coordination including ordering supplies, organising staff rota, arranging staff training, keeping care plans up to date, sharing medical information with trip leaders, contributing to the updating of relevant school </w:t>
      </w:r>
      <w:proofErr w:type="gramStart"/>
      <w:r>
        <w:rPr>
          <w:rFonts w:ascii="Century Gothic" w:eastAsiaTheme="minorEastAsia" w:hAnsi="Century Gothic" w:cs="Arial"/>
          <w:lang w:eastAsia="en-GB"/>
        </w:rPr>
        <w:t>policies</w:t>
      </w:r>
      <w:proofErr w:type="gramEnd"/>
    </w:p>
    <w:p w14:paraId="1B46B4E9" w14:textId="77777777" w:rsidR="007D60EE" w:rsidRPr="00C04DD3" w:rsidRDefault="007D60EE" w:rsidP="007D60EE">
      <w:pPr>
        <w:pStyle w:val="ListParagraph"/>
        <w:numPr>
          <w:ilvl w:val="0"/>
          <w:numId w:val="26"/>
        </w:numPr>
        <w:tabs>
          <w:tab w:val="left" w:pos="8647"/>
        </w:tabs>
        <w:spacing w:after="200"/>
        <w:contextualSpacing/>
        <w:rPr>
          <w:rFonts w:ascii="Century Gothic" w:eastAsiaTheme="minorEastAsia" w:hAnsi="Century Gothic" w:cs="Arial"/>
          <w:lang w:eastAsia="en-GB"/>
        </w:rPr>
      </w:pPr>
      <w:r w:rsidRPr="00C04DD3">
        <w:rPr>
          <w:rFonts w:ascii="Century Gothic" w:eastAsiaTheme="minorEastAsia" w:hAnsi="Century Gothic" w:cs="Arial"/>
          <w:lang w:eastAsia="en-GB"/>
        </w:rPr>
        <w:t xml:space="preserve">Examinations assistance (reader/scribe) when </w:t>
      </w:r>
      <w:proofErr w:type="gramStart"/>
      <w:r w:rsidRPr="00C04DD3">
        <w:rPr>
          <w:rFonts w:ascii="Century Gothic" w:eastAsiaTheme="minorEastAsia" w:hAnsi="Century Gothic" w:cs="Arial"/>
          <w:lang w:eastAsia="en-GB"/>
        </w:rPr>
        <w:t>required</w:t>
      </w:r>
      <w:proofErr w:type="gramEnd"/>
      <w:r w:rsidRPr="00C04DD3">
        <w:rPr>
          <w:rFonts w:ascii="Century Gothic" w:eastAsiaTheme="minorEastAsia" w:hAnsi="Century Gothic" w:cs="Arial"/>
          <w:lang w:eastAsia="en-GB"/>
        </w:rPr>
        <w:t xml:space="preserve"> </w:t>
      </w:r>
    </w:p>
    <w:p w14:paraId="5B1C4A3C" w14:textId="18737D6D" w:rsidR="00F43AD2" w:rsidRPr="005B40CC" w:rsidRDefault="007D60EE" w:rsidP="005B40CC">
      <w:pPr>
        <w:pStyle w:val="ListParagraph"/>
        <w:numPr>
          <w:ilvl w:val="0"/>
          <w:numId w:val="26"/>
        </w:numPr>
        <w:tabs>
          <w:tab w:val="left" w:pos="8647"/>
        </w:tabs>
        <w:spacing w:after="200"/>
        <w:contextualSpacing/>
        <w:rPr>
          <w:rFonts w:ascii="Century Gothic" w:eastAsiaTheme="minorEastAsia" w:hAnsi="Century Gothic" w:cs="Arial"/>
          <w:lang w:eastAsia="en-GB"/>
        </w:rPr>
      </w:pPr>
      <w:r w:rsidRPr="00C04DD3">
        <w:rPr>
          <w:rFonts w:ascii="Century Gothic" w:eastAsiaTheme="minorEastAsia" w:hAnsi="Century Gothic" w:cs="Arial"/>
          <w:lang w:eastAsia="en-GB"/>
        </w:rPr>
        <w:t>TA cover (when required)</w:t>
      </w: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2A5FF0A4" w:rsidR="00BC667F" w:rsidRPr="0099042F" w:rsidRDefault="00A57CD4" w:rsidP="00BB04BB">
            <w:pPr>
              <w:jc w:val="both"/>
              <w:rPr>
                <w:rFonts w:ascii="Century Gothic" w:hAnsi="Century Gothic" w:cs="Arial"/>
                <w:sz w:val="22"/>
                <w:szCs w:val="22"/>
                <w:lang w:val="en-GB"/>
              </w:rPr>
            </w:pPr>
            <w:r w:rsidRPr="0099042F">
              <w:rPr>
                <w:rFonts w:ascii="Century Gothic" w:hAnsi="Century Gothic" w:cs="Arial"/>
                <w:sz w:val="22"/>
                <w:szCs w:val="22"/>
                <w:lang w:val="en-GB"/>
              </w:rPr>
              <w:t xml:space="preserve">Term Time plus </w:t>
            </w:r>
            <w:r w:rsidR="00BB04BB" w:rsidRPr="0099042F">
              <w:rPr>
                <w:rFonts w:ascii="Century Gothic" w:hAnsi="Century Gothic" w:cs="Arial"/>
                <w:sz w:val="22"/>
                <w:szCs w:val="22"/>
                <w:lang w:val="en-GB"/>
              </w:rPr>
              <w:t xml:space="preserve">1 </w:t>
            </w:r>
            <w:r w:rsidRPr="0099042F">
              <w:rPr>
                <w:rFonts w:ascii="Century Gothic" w:hAnsi="Century Gothic" w:cs="Arial"/>
                <w:sz w:val="22"/>
                <w:szCs w:val="22"/>
                <w:lang w:val="en-GB"/>
              </w:rPr>
              <w:t xml:space="preserve">week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770071B9" w:rsidR="00BC667F" w:rsidRPr="0099042F" w:rsidRDefault="00BB04BB" w:rsidP="00BB04BB">
            <w:pPr>
              <w:jc w:val="both"/>
              <w:rPr>
                <w:rFonts w:ascii="Century Gothic" w:hAnsi="Century Gothic" w:cs="Arial"/>
                <w:sz w:val="22"/>
                <w:lang w:val="en-GB"/>
              </w:rPr>
            </w:pPr>
            <w:r w:rsidRPr="0099042F">
              <w:rPr>
                <w:rFonts w:ascii="Century Gothic" w:hAnsi="Century Gothic" w:cs="Arial"/>
                <w:sz w:val="22"/>
                <w:szCs w:val="22"/>
                <w:lang w:val="en-GB"/>
              </w:rPr>
              <w:t>25 hours per week</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EC40292" w14:textId="0798C87A" w:rsidR="00BB04BB" w:rsidRDefault="00BB04BB" w:rsidP="00BB04BB">
            <w:pPr>
              <w:jc w:val="both"/>
              <w:rPr>
                <w:rFonts w:ascii="Century Gothic" w:hAnsi="Century Gothic" w:cs="Arial"/>
                <w:sz w:val="22"/>
                <w:lang w:val="en-GB"/>
              </w:rPr>
            </w:pPr>
            <w:r>
              <w:rPr>
                <w:rFonts w:ascii="Century Gothic" w:hAnsi="Century Gothic" w:cs="Arial"/>
                <w:sz w:val="22"/>
                <w:lang w:val="en-GB"/>
              </w:rPr>
              <w:t>Monday – Friday</w:t>
            </w:r>
          </w:p>
          <w:p w14:paraId="74F2ADA7" w14:textId="1425D30D" w:rsidR="00BC667F" w:rsidRPr="00FD1250" w:rsidRDefault="0099042F" w:rsidP="00AB7144">
            <w:pPr>
              <w:jc w:val="both"/>
              <w:rPr>
                <w:rFonts w:ascii="Century Gothic" w:hAnsi="Century Gothic" w:cs="Arial"/>
                <w:sz w:val="22"/>
                <w:lang w:val="en-GB"/>
              </w:rPr>
            </w:pPr>
            <w:r>
              <w:rPr>
                <w:rFonts w:ascii="Century Gothic" w:hAnsi="Century Gothic" w:cs="Arial"/>
                <w:sz w:val="22"/>
                <w:lang w:val="en-GB"/>
              </w:rPr>
              <w:t xml:space="preserve">09:00 </w:t>
            </w:r>
            <w:r w:rsidR="00AB7144">
              <w:rPr>
                <w:rFonts w:ascii="Century Gothic" w:hAnsi="Century Gothic" w:cs="Arial"/>
                <w:sz w:val="22"/>
                <w:lang w:val="en-GB"/>
              </w:rPr>
              <w:t>–</w:t>
            </w:r>
            <w:r>
              <w:rPr>
                <w:rFonts w:ascii="Century Gothic" w:hAnsi="Century Gothic" w:cs="Arial"/>
                <w:sz w:val="22"/>
                <w:lang w:val="en-GB"/>
              </w:rPr>
              <w:t xml:space="preserve"> </w:t>
            </w:r>
            <w:r w:rsidR="00AB7144">
              <w:rPr>
                <w:rFonts w:ascii="Century Gothic" w:hAnsi="Century Gothic" w:cs="Arial"/>
                <w:sz w:val="22"/>
                <w:lang w:val="en-GB"/>
              </w:rPr>
              <w:t>14:20</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2440C475" w:rsidR="00BC667F" w:rsidRPr="00FD1250" w:rsidRDefault="0099042F" w:rsidP="00033F73">
            <w:pPr>
              <w:jc w:val="both"/>
              <w:rPr>
                <w:rFonts w:ascii="Century Gothic" w:hAnsi="Century Gothic" w:cs="Arial"/>
                <w:sz w:val="22"/>
                <w:lang w:val="en-GB"/>
              </w:rPr>
            </w:pPr>
            <w:r>
              <w:rPr>
                <w:rFonts w:ascii="Century Gothic" w:hAnsi="Century Gothic" w:cs="Arial"/>
                <w:sz w:val="22"/>
                <w:szCs w:val="22"/>
                <w:lang w:val="en-GB"/>
              </w:rPr>
              <w:t>2</w:t>
            </w:r>
            <w:r w:rsidR="00A57CD4" w:rsidRPr="001F2A6F">
              <w:rPr>
                <w:rFonts w:ascii="Century Gothic" w:hAnsi="Century Gothic" w:cs="Arial"/>
                <w:sz w:val="22"/>
                <w:szCs w:val="22"/>
                <w:lang w:val="en-GB"/>
              </w:rPr>
              <w:t>0 minutes lunch break</w:t>
            </w:r>
            <w:r w:rsidR="00A57CD4">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1C94F02D" w:rsidR="00BC667F" w:rsidRPr="00256816" w:rsidRDefault="00A57CD4" w:rsidP="00256816">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256816" w:rsidRDefault="00CF3191" w:rsidP="00CF3191">
            <w:pPr>
              <w:pStyle w:val="NoSpacing"/>
              <w:rPr>
                <w:rFonts w:ascii="Century Gothic" w:hAnsi="Century Gothic"/>
                <w:lang w:val="en-GB"/>
              </w:rPr>
            </w:pPr>
            <w:r w:rsidRPr="00256816">
              <w:rPr>
                <w:rFonts w:ascii="Century Gothic" w:hAnsi="Century Gothic"/>
                <w:sz w:val="22"/>
                <w:szCs w:val="22"/>
                <w:lang w:val="en-GB"/>
              </w:rPr>
              <w:t>Annual leave entitlement</w:t>
            </w:r>
          </w:p>
        </w:tc>
        <w:tc>
          <w:tcPr>
            <w:tcW w:w="6492" w:type="dxa"/>
          </w:tcPr>
          <w:p w14:paraId="29E80E2D" w14:textId="5545DD1C" w:rsidR="00C425EB" w:rsidRPr="00256816" w:rsidRDefault="00C425EB" w:rsidP="00C425EB">
            <w:pPr>
              <w:jc w:val="both"/>
              <w:rPr>
                <w:rFonts w:ascii="Century Gothic" w:hAnsi="Century Gothic" w:cs="Arial"/>
                <w:sz w:val="22"/>
                <w:lang w:val="en-GB"/>
              </w:rPr>
            </w:pPr>
            <w:r w:rsidRPr="00256816">
              <w:rPr>
                <w:rFonts w:ascii="Century Gothic" w:hAnsi="Century Gothic" w:cs="Arial"/>
                <w:sz w:val="22"/>
                <w:lang w:val="en-GB"/>
              </w:rPr>
              <w:t>Annual holiday entitlement for full-time support staff will reduce to 3</w:t>
            </w:r>
            <w:r w:rsidR="00195DEE" w:rsidRPr="00256816">
              <w:rPr>
                <w:rFonts w:ascii="Century Gothic" w:hAnsi="Century Gothic" w:cs="Arial"/>
                <w:sz w:val="22"/>
                <w:lang w:val="en-GB"/>
              </w:rPr>
              <w:t>3</w:t>
            </w:r>
            <w:r w:rsidRPr="00256816">
              <w:rPr>
                <w:rFonts w:ascii="Century Gothic" w:hAnsi="Century Gothic" w:cs="Arial"/>
                <w:sz w:val="22"/>
                <w:lang w:val="en-GB"/>
              </w:rPr>
              <w:t xml:space="preserve"> days (including bank holidays), rising to 3</w:t>
            </w:r>
            <w:r w:rsidR="00195DEE" w:rsidRPr="00256816">
              <w:rPr>
                <w:rFonts w:ascii="Century Gothic" w:hAnsi="Century Gothic" w:cs="Arial"/>
                <w:sz w:val="22"/>
                <w:lang w:val="en-GB"/>
              </w:rPr>
              <w:t>7</w:t>
            </w:r>
            <w:r w:rsidRPr="00256816">
              <w:rPr>
                <w:rFonts w:ascii="Century Gothic" w:hAnsi="Century Gothic" w:cs="Arial"/>
                <w:sz w:val="22"/>
                <w:lang w:val="en-GB"/>
              </w:rPr>
              <w:t xml:space="preserve"> days after 5 years’ service. </w:t>
            </w:r>
          </w:p>
          <w:p w14:paraId="7E205F54" w14:textId="77777777" w:rsidR="00C425EB" w:rsidRPr="00256816" w:rsidRDefault="00C425EB" w:rsidP="00033F73">
            <w:pPr>
              <w:jc w:val="both"/>
              <w:rPr>
                <w:rFonts w:ascii="Century Gothic" w:hAnsi="Century Gothic" w:cs="Arial"/>
                <w:sz w:val="22"/>
                <w:lang w:val="en-GB"/>
              </w:rPr>
            </w:pPr>
          </w:p>
          <w:p w14:paraId="2B2D3B25" w14:textId="77777777" w:rsidR="00CF3191" w:rsidRPr="00256816" w:rsidRDefault="00F625F4" w:rsidP="00033F73">
            <w:pPr>
              <w:jc w:val="both"/>
              <w:rPr>
                <w:rFonts w:ascii="Century Gothic" w:hAnsi="Century Gothic" w:cs="Arial"/>
                <w:sz w:val="22"/>
                <w:lang w:val="en-GB"/>
              </w:rPr>
            </w:pPr>
            <w:r w:rsidRPr="00256816">
              <w:rPr>
                <w:rFonts w:ascii="Century Gothic" w:hAnsi="Century Gothic" w:cs="Arial"/>
                <w:sz w:val="22"/>
                <w:lang w:val="en-GB"/>
              </w:rPr>
              <w:t>H</w:t>
            </w:r>
            <w:r w:rsidR="00CF3191" w:rsidRPr="00256816">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256816"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256816" w:rsidRDefault="00A57CD4" w:rsidP="00A57CD4">
            <w:pPr>
              <w:pStyle w:val="NoSpacing"/>
              <w:rPr>
                <w:rFonts w:ascii="Century Gothic" w:hAnsi="Century Gothic"/>
                <w:sz w:val="22"/>
                <w:szCs w:val="22"/>
                <w:lang w:val="en-GB"/>
              </w:rPr>
            </w:pPr>
            <w:r w:rsidRPr="00256816">
              <w:rPr>
                <w:rFonts w:ascii="Century Gothic" w:hAnsi="Century Gothic" w:cs="Arial"/>
                <w:sz w:val="22"/>
                <w:szCs w:val="22"/>
                <w:lang w:val="en-GB"/>
              </w:rPr>
              <w:t>CPD Days</w:t>
            </w:r>
          </w:p>
        </w:tc>
        <w:tc>
          <w:tcPr>
            <w:tcW w:w="6492" w:type="dxa"/>
          </w:tcPr>
          <w:p w14:paraId="0F3DF664" w14:textId="5F2384C4" w:rsidR="004F2D5F" w:rsidRPr="00256816" w:rsidRDefault="00A57CD4" w:rsidP="00A57CD4">
            <w:pPr>
              <w:jc w:val="both"/>
              <w:rPr>
                <w:rFonts w:ascii="Century Gothic" w:hAnsi="Century Gothic" w:cs="Arial"/>
                <w:sz w:val="22"/>
                <w:szCs w:val="22"/>
                <w:lang w:val="en-GB"/>
              </w:rPr>
            </w:pPr>
            <w:r w:rsidRPr="00256816">
              <w:rPr>
                <w:rFonts w:ascii="Century Gothic" w:hAnsi="Century Gothic" w:cs="Arial"/>
                <w:sz w:val="22"/>
                <w:szCs w:val="22"/>
                <w:lang w:val="en-GB"/>
              </w:rPr>
              <w:t xml:space="preserve">CPD is included in your pro-rata </w:t>
            </w:r>
            <w:proofErr w:type="gramStart"/>
            <w:r w:rsidRPr="00256816">
              <w:rPr>
                <w:rFonts w:ascii="Century Gothic" w:hAnsi="Century Gothic" w:cs="Arial"/>
                <w:sz w:val="22"/>
                <w:szCs w:val="22"/>
                <w:lang w:val="en-GB"/>
              </w:rPr>
              <w:t>salary</w:t>
            </w:r>
            <w:proofErr w:type="gramEnd"/>
            <w:r w:rsidRPr="00256816">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48C8474E"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256816" w:rsidRPr="005B5E1E">
        <w:rPr>
          <w:rFonts w:ascii="Century Gothic" w:hAnsi="Century Gothic" w:cs="Arial"/>
          <w:b/>
          <w:bCs/>
        </w:rPr>
        <w:t>5-9</w:t>
      </w:r>
      <w:r w:rsidR="00BC667F" w:rsidRPr="00FD1250">
        <w:rPr>
          <w:rFonts w:ascii="Century Gothic" w:hAnsi="Century Gothic" w:cs="Arial"/>
        </w:rPr>
        <w:t xml:space="preserve"> of the Support Staff Salary Scale</w:t>
      </w:r>
    </w:p>
    <w:p w14:paraId="7231227D" w14:textId="664660B2"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1937B6">
        <w:rPr>
          <w:rFonts w:ascii="Century Gothic" w:hAnsi="Century Gothic" w:cs="Arial"/>
        </w:rPr>
        <w:t>£24,790 - £26,409</w:t>
      </w:r>
      <w:r w:rsidR="00BC667F" w:rsidRPr="00FD1250">
        <w:rPr>
          <w:rFonts w:ascii="Century Gothic" w:hAnsi="Century Gothic" w:cs="Arial"/>
          <w:bCs/>
        </w:rPr>
        <w:t xml:space="preserve"> per annum</w:t>
      </w:r>
    </w:p>
    <w:p w14:paraId="7081DDCC" w14:textId="56402248" w:rsidR="00E51B61" w:rsidRPr="00256816" w:rsidRDefault="00D61129" w:rsidP="002B01BB">
      <w:pPr>
        <w:pStyle w:val="ListParagraph"/>
        <w:numPr>
          <w:ilvl w:val="0"/>
          <w:numId w:val="14"/>
        </w:numPr>
        <w:rPr>
          <w:rFonts w:ascii="Century Gothic" w:hAnsi="Century Gothic" w:cs="Arial"/>
        </w:rPr>
      </w:pPr>
      <w:r w:rsidRPr="00256816">
        <w:rPr>
          <w:rFonts w:ascii="Century Gothic" w:hAnsi="Century Gothic" w:cs="Arial"/>
          <w:bCs/>
        </w:rPr>
        <w:t xml:space="preserve">Pro rata salary: </w:t>
      </w:r>
      <w:r w:rsidR="001937B6" w:rsidRPr="001937B6">
        <w:rPr>
          <w:rFonts w:ascii="Century Gothic" w:hAnsi="Century Gothic" w:cs="Arial"/>
          <w:b/>
        </w:rPr>
        <w:t>£14,343 - £15,553</w:t>
      </w:r>
      <w:r w:rsidRPr="001937B6">
        <w:rPr>
          <w:rFonts w:ascii="Century Gothic" w:hAnsi="Century Gothic" w:cs="Arial"/>
          <w:b/>
        </w:rPr>
        <w:t xml:space="preserve"> per annum</w:t>
      </w:r>
      <w:r w:rsidRPr="00256816">
        <w:rPr>
          <w:rFonts w:ascii="Century Gothic" w:hAnsi="Century Gothic" w:cs="Arial"/>
          <w:bCs/>
        </w:rPr>
        <w:t xml:space="preserve"> </w:t>
      </w:r>
    </w:p>
    <w:p w14:paraId="5A46BDFF" w14:textId="77777777" w:rsidR="00256816" w:rsidRPr="00256816" w:rsidRDefault="00256816" w:rsidP="00256816">
      <w:pPr>
        <w:pStyle w:val="ListParagraph"/>
        <w:rPr>
          <w:rFonts w:ascii="Century Gothic" w:hAnsi="Century Gothic" w:cs="Arial"/>
        </w:rPr>
      </w:pPr>
    </w:p>
    <w:p w14:paraId="0E12F2D8" w14:textId="0C1803AC"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5B5E1E">
        <w:rPr>
          <w:rFonts w:ascii="Century Gothic" w:hAnsi="Century Gothic" w:cs="Arial"/>
          <w:b/>
          <w:bCs/>
          <w:sz w:val="22"/>
          <w:szCs w:val="22"/>
        </w:rPr>
        <w:t>21.08%</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contributions </w:t>
      </w:r>
      <w:r w:rsidR="00DB7416">
        <w:rPr>
          <w:rFonts w:ascii="Century Gothic" w:hAnsi="Century Gothic" w:cs="Arial"/>
          <w:sz w:val="22"/>
          <w:szCs w:val="22"/>
        </w:rPr>
        <w:t>which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1F21" w14:textId="77777777" w:rsidR="00F53689" w:rsidRDefault="00F53689" w:rsidP="00452E67">
      <w:r>
        <w:separator/>
      </w:r>
    </w:p>
  </w:endnote>
  <w:endnote w:type="continuationSeparator" w:id="0">
    <w:p w14:paraId="428E1240" w14:textId="77777777" w:rsidR="00F53689" w:rsidRDefault="00F53689"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9D34FB2" w:rsidR="003C1347" w:rsidRPr="00F54D6B" w:rsidRDefault="00F54D6B" w:rsidP="00A57CD4">
    <w:pPr>
      <w:pStyle w:val="Footer"/>
      <w:rPr>
        <w:rFonts w:ascii="Century Gothic" w:hAnsi="Century Gothic" w:cs="Arial"/>
        <w:sz w:val="20"/>
        <w:szCs w:val="20"/>
      </w:rPr>
    </w:pPr>
    <w:r w:rsidRPr="00F54D6B">
      <w:rPr>
        <w:rFonts w:ascii="Century Gothic" w:hAnsi="Century Gothic" w:cs="Arial"/>
        <w:sz w:val="20"/>
        <w:szCs w:val="20"/>
      </w:rPr>
      <w:t>Stradbroke High School</w:t>
    </w:r>
    <w:r w:rsidR="00A57CD4" w:rsidRPr="00F54D6B">
      <w:rPr>
        <w:rFonts w:ascii="Century Gothic" w:hAnsi="Century Gothic" w:cs="Arial"/>
        <w:sz w:val="20"/>
        <w:szCs w:val="20"/>
      </w:rPr>
      <w:tab/>
    </w:r>
    <w:r w:rsidR="00A57CD4" w:rsidRPr="00F54D6B">
      <w:rPr>
        <w:rFonts w:ascii="Century Gothic" w:hAnsi="Century Gothic" w:cs="Arial"/>
        <w:sz w:val="20"/>
        <w:szCs w:val="20"/>
      </w:rPr>
      <w:tab/>
      <w:t xml:space="preserve">JD </w:t>
    </w:r>
    <w:r w:rsidRPr="00F54D6B">
      <w:rPr>
        <w:rFonts w:ascii="Century Gothic" w:hAnsi="Century Gothic" w:cs="Arial"/>
        <w:sz w:val="20"/>
        <w:szCs w:val="20"/>
      </w:rPr>
      <w:t>Science Technician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ADA3" w14:textId="77777777" w:rsidR="00F53689" w:rsidRDefault="00F53689" w:rsidP="00452E67">
      <w:r>
        <w:separator/>
      </w:r>
    </w:p>
  </w:footnote>
  <w:footnote w:type="continuationSeparator" w:id="0">
    <w:p w14:paraId="638CF073" w14:textId="77777777" w:rsidR="00F53689" w:rsidRDefault="00F53689"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64933"/>
    <w:multiLevelType w:val="hybridMultilevel"/>
    <w:tmpl w:val="F87E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8"/>
  </w:num>
  <w:num w:numId="2" w16cid:durableId="1925142870">
    <w:abstractNumId w:val="0"/>
  </w:num>
  <w:num w:numId="3" w16cid:durableId="2013991160">
    <w:abstractNumId w:val="21"/>
  </w:num>
  <w:num w:numId="4" w16cid:durableId="549808186">
    <w:abstractNumId w:val="4"/>
  </w:num>
  <w:num w:numId="5" w16cid:durableId="2125270651">
    <w:abstractNumId w:val="11"/>
  </w:num>
  <w:num w:numId="6" w16cid:durableId="1500538397">
    <w:abstractNumId w:val="13"/>
  </w:num>
  <w:num w:numId="7" w16cid:durableId="1833258972">
    <w:abstractNumId w:val="17"/>
  </w:num>
  <w:num w:numId="8" w16cid:durableId="413625834">
    <w:abstractNumId w:val="8"/>
  </w:num>
  <w:num w:numId="9" w16cid:durableId="557279420">
    <w:abstractNumId w:val="6"/>
  </w:num>
  <w:num w:numId="10" w16cid:durableId="12892437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5"/>
  </w:num>
  <w:num w:numId="12" w16cid:durableId="9129295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5"/>
  </w:num>
  <w:num w:numId="14" w16cid:durableId="270211473">
    <w:abstractNumId w:val="20"/>
  </w:num>
  <w:num w:numId="15" w16cid:durableId="1541477402">
    <w:abstractNumId w:val="12"/>
  </w:num>
  <w:num w:numId="16" w16cid:durableId="884373217">
    <w:abstractNumId w:val="22"/>
  </w:num>
  <w:num w:numId="17" w16cid:durableId="939290185">
    <w:abstractNumId w:val="19"/>
  </w:num>
  <w:num w:numId="18" w16cid:durableId="1254390582">
    <w:abstractNumId w:val="7"/>
  </w:num>
  <w:num w:numId="19" w16cid:durableId="344749054">
    <w:abstractNumId w:val="3"/>
  </w:num>
  <w:num w:numId="20" w16cid:durableId="1287194601">
    <w:abstractNumId w:val="23"/>
  </w:num>
  <w:num w:numId="21" w16cid:durableId="211430577">
    <w:abstractNumId w:val="9"/>
  </w:num>
  <w:num w:numId="22" w16cid:durableId="2041782415">
    <w:abstractNumId w:val="16"/>
  </w:num>
  <w:num w:numId="23" w16cid:durableId="1505128403">
    <w:abstractNumId w:val="14"/>
  </w:num>
  <w:num w:numId="24" w16cid:durableId="414594733">
    <w:abstractNumId w:val="2"/>
  </w:num>
  <w:num w:numId="25" w16cid:durableId="400834767">
    <w:abstractNumId w:val="10"/>
  </w:num>
  <w:num w:numId="26" w16cid:durableId="130889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7E41"/>
    <w:rsid w:val="00017758"/>
    <w:rsid w:val="0002569A"/>
    <w:rsid w:val="00037374"/>
    <w:rsid w:val="00042155"/>
    <w:rsid w:val="000451B4"/>
    <w:rsid w:val="00052FF2"/>
    <w:rsid w:val="00057684"/>
    <w:rsid w:val="0006634E"/>
    <w:rsid w:val="000663E1"/>
    <w:rsid w:val="00072010"/>
    <w:rsid w:val="00084E5F"/>
    <w:rsid w:val="0008561D"/>
    <w:rsid w:val="00090325"/>
    <w:rsid w:val="00093C30"/>
    <w:rsid w:val="000A11F9"/>
    <w:rsid w:val="000B0596"/>
    <w:rsid w:val="000B35A3"/>
    <w:rsid w:val="000C4F7F"/>
    <w:rsid w:val="000D1BC2"/>
    <w:rsid w:val="000D6DFC"/>
    <w:rsid w:val="000E29E2"/>
    <w:rsid w:val="000F34CC"/>
    <w:rsid w:val="000F79E6"/>
    <w:rsid w:val="0011052F"/>
    <w:rsid w:val="001178DC"/>
    <w:rsid w:val="00117D6C"/>
    <w:rsid w:val="001227D7"/>
    <w:rsid w:val="00123E5C"/>
    <w:rsid w:val="0013223D"/>
    <w:rsid w:val="0013262C"/>
    <w:rsid w:val="00142FF2"/>
    <w:rsid w:val="00145E15"/>
    <w:rsid w:val="00151F49"/>
    <w:rsid w:val="0015554F"/>
    <w:rsid w:val="00163F50"/>
    <w:rsid w:val="001764EF"/>
    <w:rsid w:val="00185258"/>
    <w:rsid w:val="001878CD"/>
    <w:rsid w:val="00192DD1"/>
    <w:rsid w:val="001931DD"/>
    <w:rsid w:val="001937B6"/>
    <w:rsid w:val="00195412"/>
    <w:rsid w:val="00195DEE"/>
    <w:rsid w:val="001A213C"/>
    <w:rsid w:val="001B0EB9"/>
    <w:rsid w:val="001D0739"/>
    <w:rsid w:val="001D0E6C"/>
    <w:rsid w:val="001D63A2"/>
    <w:rsid w:val="001F0136"/>
    <w:rsid w:val="0021738D"/>
    <w:rsid w:val="00220624"/>
    <w:rsid w:val="00222CDC"/>
    <w:rsid w:val="00226615"/>
    <w:rsid w:val="00236679"/>
    <w:rsid w:val="002368D3"/>
    <w:rsid w:val="0025375E"/>
    <w:rsid w:val="00254D74"/>
    <w:rsid w:val="00256816"/>
    <w:rsid w:val="00272227"/>
    <w:rsid w:val="00274AB2"/>
    <w:rsid w:val="002A0364"/>
    <w:rsid w:val="002A2DC5"/>
    <w:rsid w:val="002A4753"/>
    <w:rsid w:val="002C21B1"/>
    <w:rsid w:val="002D1762"/>
    <w:rsid w:val="002D4371"/>
    <w:rsid w:val="002D51FE"/>
    <w:rsid w:val="002E787A"/>
    <w:rsid w:val="002F725B"/>
    <w:rsid w:val="003065D9"/>
    <w:rsid w:val="003120F1"/>
    <w:rsid w:val="003277D0"/>
    <w:rsid w:val="0033056A"/>
    <w:rsid w:val="00356C04"/>
    <w:rsid w:val="00357139"/>
    <w:rsid w:val="00375B60"/>
    <w:rsid w:val="00397827"/>
    <w:rsid w:val="003A7EC2"/>
    <w:rsid w:val="003B2C72"/>
    <w:rsid w:val="003C1347"/>
    <w:rsid w:val="003C253A"/>
    <w:rsid w:val="003C440C"/>
    <w:rsid w:val="003D4620"/>
    <w:rsid w:val="003D6E8D"/>
    <w:rsid w:val="00401693"/>
    <w:rsid w:val="00430FE6"/>
    <w:rsid w:val="00433270"/>
    <w:rsid w:val="004352DA"/>
    <w:rsid w:val="00452E67"/>
    <w:rsid w:val="00453D4F"/>
    <w:rsid w:val="00456C4C"/>
    <w:rsid w:val="004778FB"/>
    <w:rsid w:val="00484920"/>
    <w:rsid w:val="00486457"/>
    <w:rsid w:val="0048687F"/>
    <w:rsid w:val="0049151D"/>
    <w:rsid w:val="00491581"/>
    <w:rsid w:val="00495DE1"/>
    <w:rsid w:val="004A542E"/>
    <w:rsid w:val="004A69A7"/>
    <w:rsid w:val="004A6E6F"/>
    <w:rsid w:val="004D49E3"/>
    <w:rsid w:val="004D5F5E"/>
    <w:rsid w:val="004E6F18"/>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B40CC"/>
    <w:rsid w:val="005B5E1E"/>
    <w:rsid w:val="005C300F"/>
    <w:rsid w:val="005D01F7"/>
    <w:rsid w:val="005D033F"/>
    <w:rsid w:val="005D22BB"/>
    <w:rsid w:val="005D4B3D"/>
    <w:rsid w:val="005D557D"/>
    <w:rsid w:val="005E26A0"/>
    <w:rsid w:val="005E44C7"/>
    <w:rsid w:val="005F2A3B"/>
    <w:rsid w:val="005F37D3"/>
    <w:rsid w:val="006035C9"/>
    <w:rsid w:val="00603C4F"/>
    <w:rsid w:val="00605579"/>
    <w:rsid w:val="006269DD"/>
    <w:rsid w:val="00630A7C"/>
    <w:rsid w:val="006317BA"/>
    <w:rsid w:val="0063304D"/>
    <w:rsid w:val="0063729C"/>
    <w:rsid w:val="0064091D"/>
    <w:rsid w:val="006427A9"/>
    <w:rsid w:val="00651FF3"/>
    <w:rsid w:val="0065688C"/>
    <w:rsid w:val="00660BAD"/>
    <w:rsid w:val="006869EA"/>
    <w:rsid w:val="006A48CC"/>
    <w:rsid w:val="006B1FC7"/>
    <w:rsid w:val="006B56DA"/>
    <w:rsid w:val="006D1498"/>
    <w:rsid w:val="006E2031"/>
    <w:rsid w:val="006E4E51"/>
    <w:rsid w:val="006E5A9D"/>
    <w:rsid w:val="006F26D2"/>
    <w:rsid w:val="0070064A"/>
    <w:rsid w:val="007038AA"/>
    <w:rsid w:val="00714C38"/>
    <w:rsid w:val="007172CA"/>
    <w:rsid w:val="00734916"/>
    <w:rsid w:val="007414CC"/>
    <w:rsid w:val="00754E4F"/>
    <w:rsid w:val="0075632A"/>
    <w:rsid w:val="00756C61"/>
    <w:rsid w:val="007616FA"/>
    <w:rsid w:val="00765356"/>
    <w:rsid w:val="0078094D"/>
    <w:rsid w:val="007A229D"/>
    <w:rsid w:val="007B3C33"/>
    <w:rsid w:val="007C05FE"/>
    <w:rsid w:val="007C3645"/>
    <w:rsid w:val="007C5175"/>
    <w:rsid w:val="007C52AD"/>
    <w:rsid w:val="007D60EE"/>
    <w:rsid w:val="007E0F72"/>
    <w:rsid w:val="007E125F"/>
    <w:rsid w:val="007E6AB1"/>
    <w:rsid w:val="007F2847"/>
    <w:rsid w:val="00827648"/>
    <w:rsid w:val="00834384"/>
    <w:rsid w:val="008423BB"/>
    <w:rsid w:val="00863C42"/>
    <w:rsid w:val="00874E9B"/>
    <w:rsid w:val="008A0000"/>
    <w:rsid w:val="008B48C9"/>
    <w:rsid w:val="008C48D0"/>
    <w:rsid w:val="008D2F71"/>
    <w:rsid w:val="008F0D46"/>
    <w:rsid w:val="00924721"/>
    <w:rsid w:val="00932E2A"/>
    <w:rsid w:val="00942953"/>
    <w:rsid w:val="0095392C"/>
    <w:rsid w:val="00953CE9"/>
    <w:rsid w:val="009555C9"/>
    <w:rsid w:val="00964CD7"/>
    <w:rsid w:val="00971EAA"/>
    <w:rsid w:val="0099042F"/>
    <w:rsid w:val="009A6D13"/>
    <w:rsid w:val="009A7BD1"/>
    <w:rsid w:val="009B19DB"/>
    <w:rsid w:val="009C1D73"/>
    <w:rsid w:val="009E31E5"/>
    <w:rsid w:val="009E4887"/>
    <w:rsid w:val="009E5846"/>
    <w:rsid w:val="00A02764"/>
    <w:rsid w:val="00A22023"/>
    <w:rsid w:val="00A26D41"/>
    <w:rsid w:val="00A3778F"/>
    <w:rsid w:val="00A413B1"/>
    <w:rsid w:val="00A443B2"/>
    <w:rsid w:val="00A51C59"/>
    <w:rsid w:val="00A57867"/>
    <w:rsid w:val="00A57CD4"/>
    <w:rsid w:val="00A57F0A"/>
    <w:rsid w:val="00A70553"/>
    <w:rsid w:val="00A84559"/>
    <w:rsid w:val="00A92479"/>
    <w:rsid w:val="00A94A59"/>
    <w:rsid w:val="00A95FD5"/>
    <w:rsid w:val="00AA43C2"/>
    <w:rsid w:val="00AB7144"/>
    <w:rsid w:val="00AC2356"/>
    <w:rsid w:val="00AD2BF6"/>
    <w:rsid w:val="00AE46D2"/>
    <w:rsid w:val="00AE6C24"/>
    <w:rsid w:val="00AF3AED"/>
    <w:rsid w:val="00AF6C5B"/>
    <w:rsid w:val="00AF7824"/>
    <w:rsid w:val="00B016D6"/>
    <w:rsid w:val="00B06B05"/>
    <w:rsid w:val="00B264B5"/>
    <w:rsid w:val="00B30823"/>
    <w:rsid w:val="00B33F0D"/>
    <w:rsid w:val="00B3566D"/>
    <w:rsid w:val="00B6725C"/>
    <w:rsid w:val="00B67AB4"/>
    <w:rsid w:val="00B70202"/>
    <w:rsid w:val="00B82B6B"/>
    <w:rsid w:val="00B86B89"/>
    <w:rsid w:val="00B92A42"/>
    <w:rsid w:val="00B936CF"/>
    <w:rsid w:val="00BA0205"/>
    <w:rsid w:val="00BA30B5"/>
    <w:rsid w:val="00BA66B9"/>
    <w:rsid w:val="00BB04BB"/>
    <w:rsid w:val="00BB140D"/>
    <w:rsid w:val="00BB749C"/>
    <w:rsid w:val="00BC165B"/>
    <w:rsid w:val="00BC667F"/>
    <w:rsid w:val="00BC6828"/>
    <w:rsid w:val="00BD0426"/>
    <w:rsid w:val="00BF6A18"/>
    <w:rsid w:val="00C2519E"/>
    <w:rsid w:val="00C2574F"/>
    <w:rsid w:val="00C341EF"/>
    <w:rsid w:val="00C35133"/>
    <w:rsid w:val="00C3672F"/>
    <w:rsid w:val="00C403AE"/>
    <w:rsid w:val="00C425EB"/>
    <w:rsid w:val="00C540CA"/>
    <w:rsid w:val="00C611C0"/>
    <w:rsid w:val="00C63092"/>
    <w:rsid w:val="00C63978"/>
    <w:rsid w:val="00C64A90"/>
    <w:rsid w:val="00C71C70"/>
    <w:rsid w:val="00C814FB"/>
    <w:rsid w:val="00C81600"/>
    <w:rsid w:val="00C86FBB"/>
    <w:rsid w:val="00C939A5"/>
    <w:rsid w:val="00CB2A2A"/>
    <w:rsid w:val="00CB31AB"/>
    <w:rsid w:val="00CB6AAF"/>
    <w:rsid w:val="00CC1D86"/>
    <w:rsid w:val="00CD1494"/>
    <w:rsid w:val="00CD79B7"/>
    <w:rsid w:val="00CF3191"/>
    <w:rsid w:val="00D315BE"/>
    <w:rsid w:val="00D33A59"/>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B46FC"/>
    <w:rsid w:val="00DB7416"/>
    <w:rsid w:val="00DC76D9"/>
    <w:rsid w:val="00DE138A"/>
    <w:rsid w:val="00E0631B"/>
    <w:rsid w:val="00E16A11"/>
    <w:rsid w:val="00E23383"/>
    <w:rsid w:val="00E30131"/>
    <w:rsid w:val="00E33C6D"/>
    <w:rsid w:val="00E35EEF"/>
    <w:rsid w:val="00E51B61"/>
    <w:rsid w:val="00E52326"/>
    <w:rsid w:val="00E527EE"/>
    <w:rsid w:val="00E53F91"/>
    <w:rsid w:val="00E62948"/>
    <w:rsid w:val="00E74D2E"/>
    <w:rsid w:val="00E87CC2"/>
    <w:rsid w:val="00E95DB8"/>
    <w:rsid w:val="00EA19B8"/>
    <w:rsid w:val="00EB7F7C"/>
    <w:rsid w:val="00ED179D"/>
    <w:rsid w:val="00EE3985"/>
    <w:rsid w:val="00EF0B99"/>
    <w:rsid w:val="00EF5D46"/>
    <w:rsid w:val="00F06E81"/>
    <w:rsid w:val="00F076D2"/>
    <w:rsid w:val="00F26D7F"/>
    <w:rsid w:val="00F30926"/>
    <w:rsid w:val="00F3422A"/>
    <w:rsid w:val="00F37FDC"/>
    <w:rsid w:val="00F43AD2"/>
    <w:rsid w:val="00F53689"/>
    <w:rsid w:val="00F54346"/>
    <w:rsid w:val="00F54D6B"/>
    <w:rsid w:val="00F558C2"/>
    <w:rsid w:val="00F625F4"/>
    <w:rsid w:val="00F734F0"/>
    <w:rsid w:val="00F83155"/>
    <w:rsid w:val="00F855E8"/>
    <w:rsid w:val="00F87FB7"/>
    <w:rsid w:val="00F90725"/>
    <w:rsid w:val="00F9212B"/>
    <w:rsid w:val="00FA3FD9"/>
    <w:rsid w:val="00FA4516"/>
    <w:rsid w:val="00FB3FF8"/>
    <w:rsid w:val="00FC5C01"/>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_ip_UnifiedCompliancePolicyUIAction xmlns="http://schemas.microsoft.com/sharepoint/v3" xsi:nil="true"/>
    <_ip_UnifiedCompliancePolicyProperties xmlns="http://schemas.microsoft.com/sharepoint/v3" xsi:nil="true"/>
    <lcf76f155ced4ddcb4097134ff3c332f xmlns="69e719f0-8031-4d6c-8848-4ffbcbf952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4eb3ef4d72eebb08ce5ff965919045e0">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a718ecfe364e8411559014b64969d7ea"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1B29AC00-A00B-45AC-800B-DCD6F9DB5BFE}"/>
</file>

<file path=docProps/app.xml><?xml version="1.0" encoding="utf-8"?>
<Properties xmlns="http://schemas.openxmlformats.org/officeDocument/2006/extended-properties" xmlns:vt="http://schemas.openxmlformats.org/officeDocument/2006/docPropsVTypes">
  <Template>Normal</Template>
  <TotalTime>24</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22</cp:revision>
  <cp:lastPrinted>2018-03-01T10:36:00Z</cp:lastPrinted>
  <dcterms:created xsi:type="dcterms:W3CDTF">2025-01-08T13:28:00Z</dcterms:created>
  <dcterms:modified xsi:type="dcterms:W3CDTF">2025-01-08T13:51:00Z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