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9227285" w14:textId="77777777" w:rsidR="00A24E43" w:rsidRDefault="00A24E43" w:rsidP="00CA466B">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after="0"/>
        <w:jc w:val="center"/>
        <w:rPr>
          <w:rFonts w:cstheme="minorHAnsi"/>
          <w:sz w:val="28"/>
          <w:szCs w:val="28"/>
        </w:rPr>
      </w:pPr>
    </w:p>
    <w:p w14:paraId="292EC4CB" w14:textId="7626CA0E" w:rsidR="00A24E43" w:rsidRDefault="00A24E43" w:rsidP="00CA466B">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after="0"/>
        <w:jc w:val="center"/>
        <w:rPr>
          <w:rFonts w:cstheme="minorHAnsi"/>
          <w:sz w:val="28"/>
          <w:szCs w:val="28"/>
        </w:rPr>
      </w:pPr>
      <w:r>
        <w:rPr>
          <w:rFonts w:cstheme="minorHAnsi"/>
          <w:sz w:val="28"/>
          <w:szCs w:val="28"/>
        </w:rPr>
        <w:t>Secondment opportunity for Assistant Headteacher</w:t>
      </w:r>
    </w:p>
    <w:p w14:paraId="3613C9EB" w14:textId="77777777" w:rsidR="00A24E43" w:rsidRDefault="00A24E43" w:rsidP="00CA466B">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after="0"/>
        <w:jc w:val="center"/>
        <w:rPr>
          <w:rFonts w:cstheme="minorHAnsi"/>
          <w:sz w:val="28"/>
          <w:szCs w:val="28"/>
        </w:rPr>
      </w:pPr>
    </w:p>
    <w:p w14:paraId="1DF6C35E" w14:textId="572AD0A3" w:rsidR="003867F6" w:rsidRPr="00802A68" w:rsidRDefault="00A24E43" w:rsidP="00CA466B">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after="0"/>
        <w:jc w:val="center"/>
        <w:rPr>
          <w:rFonts w:cstheme="minorHAnsi"/>
          <w:sz w:val="28"/>
          <w:szCs w:val="28"/>
        </w:rPr>
      </w:pPr>
      <w:r w:rsidRPr="00A24E43">
        <w:rPr>
          <w:rFonts w:cstheme="minorHAnsi"/>
          <w:b/>
          <w:bCs/>
          <w:sz w:val="28"/>
          <w:szCs w:val="28"/>
        </w:rPr>
        <w:t xml:space="preserve">Job Role: </w:t>
      </w:r>
      <w:r w:rsidR="00DF2283" w:rsidRPr="00A24E43">
        <w:rPr>
          <w:rFonts w:cstheme="minorHAnsi"/>
          <w:b/>
          <w:bCs/>
          <w:sz w:val="28"/>
          <w:szCs w:val="28"/>
        </w:rPr>
        <w:t>Assistant</w:t>
      </w:r>
      <w:r w:rsidR="00DF2283" w:rsidRPr="009304C8">
        <w:rPr>
          <w:rFonts w:cstheme="minorHAnsi"/>
          <w:b/>
          <w:sz w:val="28"/>
          <w:szCs w:val="28"/>
        </w:rPr>
        <w:t xml:space="preserve"> Headteacher </w:t>
      </w:r>
      <w:r w:rsidR="00CA466B" w:rsidRPr="009304C8">
        <w:rPr>
          <w:rFonts w:cstheme="minorHAnsi"/>
          <w:b/>
          <w:sz w:val="28"/>
          <w:szCs w:val="28"/>
        </w:rPr>
        <w:t xml:space="preserve">for </w:t>
      </w:r>
      <w:r w:rsidR="00C80DFF">
        <w:rPr>
          <w:rFonts w:cstheme="minorHAnsi"/>
          <w:b/>
          <w:sz w:val="28"/>
          <w:szCs w:val="28"/>
        </w:rPr>
        <w:t>C</w:t>
      </w:r>
      <w:r w:rsidR="00CA466B" w:rsidRPr="009304C8">
        <w:rPr>
          <w:rFonts w:cstheme="minorHAnsi"/>
          <w:b/>
          <w:sz w:val="28"/>
          <w:szCs w:val="28"/>
        </w:rPr>
        <w:t>urriculum</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3DAF6FA5" w14:textId="4A4871F4" w:rsidR="00232C3A" w:rsidRPr="00872EBB" w:rsidRDefault="00232C3A" w:rsidP="007663DA">
      <w:pPr>
        <w:rPr>
          <w:rFonts w:ascii="Arial" w:hAnsi="Arial" w:cs="Arial"/>
          <w:b/>
          <w:sz w:val="24"/>
          <w:szCs w:val="24"/>
        </w:rPr>
      </w:pPr>
      <w:r w:rsidRPr="00872EBB">
        <w:rPr>
          <w:rFonts w:ascii="Arial" w:hAnsi="Arial" w:cs="Arial"/>
          <w:b/>
          <w:sz w:val="24"/>
          <w:szCs w:val="24"/>
        </w:rPr>
        <w:t xml:space="preserve">Why we are </w:t>
      </w:r>
      <w:r w:rsidR="00AB16B9" w:rsidRPr="00872EBB">
        <w:rPr>
          <w:rFonts w:ascii="Arial" w:hAnsi="Arial" w:cs="Arial"/>
          <w:b/>
          <w:sz w:val="24"/>
          <w:szCs w:val="24"/>
        </w:rPr>
        <w:t>here.</w:t>
      </w:r>
      <w:r w:rsidRPr="00872EBB">
        <w:rPr>
          <w:rFonts w:ascii="Arial" w:hAnsi="Arial" w:cs="Arial"/>
          <w:b/>
          <w:sz w:val="24"/>
          <w:szCs w:val="24"/>
        </w:rPr>
        <w:t xml:space="preserve"> </w:t>
      </w:r>
    </w:p>
    <w:p w14:paraId="0525A27A" w14:textId="0AF149FE" w:rsidR="002025B7" w:rsidRDefault="002025B7" w:rsidP="007663DA">
      <w:pPr>
        <w:rPr>
          <w:rFonts w:ascii="Arial" w:hAnsi="Arial" w:cs="Arial"/>
          <w:bCs/>
          <w:sz w:val="24"/>
          <w:szCs w:val="24"/>
        </w:rPr>
      </w:pPr>
      <w:r w:rsidRPr="00872EBB">
        <w:rPr>
          <w:rFonts w:ascii="Arial" w:hAnsi="Arial" w:cs="Arial"/>
          <w:bCs/>
          <w:sz w:val="24"/>
          <w:szCs w:val="24"/>
        </w:rPr>
        <w:t xml:space="preserve">Thank you for your interest in the vital position of </w:t>
      </w:r>
      <w:r w:rsidR="003C0FAE" w:rsidRPr="00872EBB">
        <w:rPr>
          <w:rFonts w:ascii="Arial" w:hAnsi="Arial" w:cs="Arial"/>
          <w:bCs/>
          <w:sz w:val="24"/>
          <w:szCs w:val="24"/>
        </w:rPr>
        <w:t xml:space="preserve">Assistant Headteacher with the responsibility for </w:t>
      </w:r>
      <w:r w:rsidR="009304C8">
        <w:rPr>
          <w:rFonts w:ascii="Arial" w:hAnsi="Arial" w:cs="Arial"/>
          <w:bCs/>
          <w:sz w:val="24"/>
          <w:szCs w:val="24"/>
        </w:rPr>
        <w:t>curriculum across</w:t>
      </w:r>
      <w:r w:rsidR="003C0FAE" w:rsidRPr="00872EBB">
        <w:rPr>
          <w:rFonts w:ascii="Arial" w:hAnsi="Arial" w:cs="Arial"/>
          <w:bCs/>
          <w:sz w:val="24"/>
          <w:szCs w:val="24"/>
        </w:rPr>
        <w:t xml:space="preserve"> the school</w:t>
      </w:r>
      <w:r w:rsidR="0036081B" w:rsidRPr="00872EBB">
        <w:rPr>
          <w:rFonts w:ascii="Arial" w:hAnsi="Arial" w:cs="Arial"/>
          <w:bCs/>
          <w:sz w:val="24"/>
          <w:szCs w:val="24"/>
        </w:rPr>
        <w:t>.</w:t>
      </w:r>
    </w:p>
    <w:p w14:paraId="2C75A8F7" w14:textId="7FEBDADD" w:rsidR="007A73ED" w:rsidRDefault="005A5271" w:rsidP="00684B13">
      <w:pPr>
        <w:spacing w:line="240" w:lineRule="auto"/>
        <w:rPr>
          <w:rFonts w:ascii="Arial" w:hAnsi="Arial" w:cs="Arial"/>
          <w:sz w:val="24"/>
          <w:szCs w:val="24"/>
        </w:rPr>
      </w:pPr>
      <w:r>
        <w:rPr>
          <w:rFonts w:ascii="Arial" w:hAnsi="Arial" w:cs="Arial"/>
          <w:sz w:val="24"/>
          <w:szCs w:val="24"/>
        </w:rPr>
        <w:t xml:space="preserve">This post is </w:t>
      </w:r>
      <w:r w:rsidR="00D30071">
        <w:rPr>
          <w:rFonts w:ascii="Arial" w:hAnsi="Arial" w:cs="Arial"/>
          <w:sz w:val="24"/>
          <w:szCs w:val="24"/>
        </w:rPr>
        <w:t>ideal as a secondment opportunity for someone seeking promotion from a middle leader position as a core subject lead.</w:t>
      </w:r>
    </w:p>
    <w:p w14:paraId="00911EF3" w14:textId="77777777" w:rsidR="00684B13" w:rsidRDefault="007A73ED" w:rsidP="00684B13">
      <w:pPr>
        <w:spacing w:line="240" w:lineRule="auto"/>
        <w:rPr>
          <w:rFonts w:ascii="Arial" w:hAnsi="Arial" w:cs="Arial"/>
          <w:sz w:val="24"/>
          <w:szCs w:val="24"/>
        </w:rPr>
      </w:pPr>
      <w:r>
        <w:rPr>
          <w:rFonts w:ascii="Arial" w:hAnsi="Arial" w:cs="Arial"/>
          <w:sz w:val="24"/>
          <w:szCs w:val="24"/>
        </w:rPr>
        <w:t>You will gain a range of experience that will prepare</w:t>
      </w:r>
      <w:r w:rsidR="00684B13">
        <w:rPr>
          <w:rFonts w:ascii="Arial" w:hAnsi="Arial" w:cs="Arial"/>
          <w:sz w:val="24"/>
          <w:szCs w:val="24"/>
        </w:rPr>
        <w:t xml:space="preserve"> you to apply for senior leadership positions.</w:t>
      </w:r>
    </w:p>
    <w:p w14:paraId="221D1B86" w14:textId="5AA4D520" w:rsidR="00596789" w:rsidRPr="00872EBB" w:rsidRDefault="00596789" w:rsidP="007663DA">
      <w:pPr>
        <w:rPr>
          <w:rFonts w:ascii="Arial" w:hAnsi="Arial" w:cs="Arial"/>
          <w:sz w:val="24"/>
          <w:szCs w:val="24"/>
        </w:rPr>
      </w:pPr>
      <w:r w:rsidRPr="00872EBB">
        <w:rPr>
          <w:rFonts w:ascii="Arial" w:hAnsi="Arial" w:cs="Arial"/>
          <w:sz w:val="24"/>
          <w:szCs w:val="24"/>
        </w:rPr>
        <w:t xml:space="preserve">We </w:t>
      </w:r>
      <w:r w:rsidR="0036081B" w:rsidRPr="00872EBB">
        <w:rPr>
          <w:rFonts w:ascii="Arial" w:hAnsi="Arial" w:cs="Arial"/>
          <w:sz w:val="24"/>
          <w:szCs w:val="24"/>
        </w:rPr>
        <w:t>feel we are</w:t>
      </w:r>
      <w:r w:rsidRPr="00872EBB">
        <w:rPr>
          <w:rFonts w:ascii="Arial" w:hAnsi="Arial" w:cs="Arial"/>
          <w:sz w:val="24"/>
          <w:szCs w:val="24"/>
        </w:rPr>
        <w:t xml:space="preserv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4C57CBBA" w:rsidR="00596789" w:rsidRPr="00872EBB" w:rsidRDefault="00596789" w:rsidP="007663DA">
      <w:pPr>
        <w:rPr>
          <w:rFonts w:ascii="Arial" w:eastAsia="Times New Roman" w:hAnsi="Arial" w:cs="Arial"/>
          <w:sz w:val="24"/>
          <w:szCs w:val="24"/>
          <w:lang w:eastAsia="en-GB"/>
        </w:rPr>
      </w:pPr>
      <w:r w:rsidRPr="00872EBB">
        <w:rPr>
          <w:rFonts w:ascii="Arial" w:eastAsia="Times New Roman" w:hAnsi="Arial" w:cs="Arial"/>
          <w:sz w:val="24"/>
          <w:szCs w:val="24"/>
          <w:lang w:eastAsia="en-GB"/>
        </w:rPr>
        <w:t>Everything we do is based on relationships and building trust.</w:t>
      </w:r>
    </w:p>
    <w:p w14:paraId="37985948" w14:textId="7D88691E" w:rsidR="00596789" w:rsidRPr="00872EBB" w:rsidRDefault="00596789" w:rsidP="007663DA">
      <w:pPr>
        <w:rPr>
          <w:rFonts w:ascii="Arial" w:hAnsi="Arial" w:cs="Arial"/>
          <w:sz w:val="24"/>
          <w:szCs w:val="24"/>
        </w:rPr>
      </w:pPr>
      <w:r w:rsidRPr="00872EBB">
        <w:rPr>
          <w:rFonts w:ascii="Arial" w:hAnsi="Arial" w:cs="Arial"/>
          <w:sz w:val="24"/>
          <w:szCs w:val="24"/>
        </w:rPr>
        <w:t xml:space="preserve">Our children have not had the best start to their young lives in education so we need to help them become ready to learn and then to accelerate their </w:t>
      </w:r>
      <w:r w:rsidR="00AB16B9" w:rsidRPr="00872EBB">
        <w:rPr>
          <w:rFonts w:ascii="Arial" w:hAnsi="Arial" w:cs="Arial"/>
          <w:sz w:val="24"/>
          <w:szCs w:val="24"/>
        </w:rPr>
        <w:t>learning,</w:t>
      </w:r>
      <w:r w:rsidRPr="00872EBB">
        <w:rPr>
          <w:rFonts w:ascii="Arial" w:hAnsi="Arial" w:cs="Arial"/>
          <w:sz w:val="24"/>
          <w:szCs w:val="24"/>
        </w:rPr>
        <w:t xml:space="preserve"> so we provide a brighter future with improved life chances.</w:t>
      </w:r>
    </w:p>
    <w:p w14:paraId="7C372157" w14:textId="77777777" w:rsidR="00596789" w:rsidRPr="00872EBB" w:rsidRDefault="00596789" w:rsidP="007663DA">
      <w:pPr>
        <w:rPr>
          <w:rFonts w:ascii="Arial" w:eastAsia="Times New Roman" w:hAnsi="Arial" w:cs="Arial"/>
          <w:sz w:val="24"/>
          <w:szCs w:val="24"/>
          <w:lang w:eastAsia="en-GB"/>
        </w:rPr>
      </w:pPr>
      <w:r w:rsidRPr="00872EBB">
        <w:rPr>
          <w:rFonts w:ascii="Arial" w:eastAsia="Times New Roman" w:hAnsi="Arial" w:cs="Arial"/>
          <w:sz w:val="24"/>
          <w:szCs w:val="24"/>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475AE637" w:rsidR="00596789" w:rsidRPr="00872EBB" w:rsidRDefault="00596789" w:rsidP="007663DA">
      <w:pPr>
        <w:rPr>
          <w:rFonts w:ascii="Arial" w:eastAsia="Times New Roman" w:hAnsi="Arial" w:cs="Arial"/>
          <w:sz w:val="24"/>
          <w:szCs w:val="24"/>
          <w:lang w:eastAsia="en-GB"/>
        </w:rPr>
      </w:pPr>
      <w:r w:rsidRPr="00872EBB">
        <w:rPr>
          <w:rFonts w:ascii="Arial" w:eastAsia="Times New Roman" w:hAnsi="Arial" w:cs="Arial"/>
          <w:sz w:val="24"/>
          <w:szCs w:val="24"/>
          <w:lang w:eastAsia="en-GB"/>
        </w:rPr>
        <w:t>All our children have been permanently excluded f</w:t>
      </w:r>
      <w:r w:rsidR="00C704A7" w:rsidRPr="00872EBB">
        <w:rPr>
          <w:rFonts w:ascii="Arial" w:eastAsia="Times New Roman" w:hAnsi="Arial" w:cs="Arial"/>
          <w:sz w:val="24"/>
          <w:szCs w:val="24"/>
          <w:lang w:eastAsia="en-GB"/>
        </w:rPr>
        <w:t>rom</w:t>
      </w:r>
      <w:r w:rsidRPr="00872EBB">
        <w:rPr>
          <w:rFonts w:ascii="Arial" w:eastAsia="Times New Roman" w:hAnsi="Arial" w:cs="Arial"/>
          <w:sz w:val="24"/>
          <w:szCs w:val="24"/>
          <w:lang w:eastAsia="en-GB"/>
        </w:rPr>
        <w:t xml:space="preserve"> mainstream school. Some children are reintegrated back to mainstream. Young people come to us with unmet Special Educational Needs and in some cases a full assessment of need is carried out resulting in an Education, Health and Care Plan (EHCP). In some cases, these young people may</w:t>
      </w:r>
      <w:r w:rsidR="00C704A7" w:rsidRPr="00872EBB">
        <w:rPr>
          <w:rFonts w:ascii="Arial" w:eastAsia="Times New Roman" w:hAnsi="Arial" w:cs="Arial"/>
          <w:sz w:val="24"/>
          <w:szCs w:val="24"/>
          <w:lang w:eastAsia="en-GB"/>
        </w:rPr>
        <w:t xml:space="preserve"> </w:t>
      </w:r>
      <w:r w:rsidRPr="00872EBB">
        <w:rPr>
          <w:rFonts w:ascii="Arial" w:eastAsia="Times New Roman" w:hAnsi="Arial" w:cs="Arial"/>
          <w:sz w:val="24"/>
          <w:szCs w:val="24"/>
          <w:lang w:eastAsia="en-GB"/>
        </w:rPr>
        <w:t>be better placed at a Special School and again we will ensure we support that transition.</w:t>
      </w:r>
    </w:p>
    <w:p w14:paraId="23450FB8" w14:textId="50FF3F99" w:rsidR="00596789" w:rsidRPr="00872EBB" w:rsidRDefault="00596789" w:rsidP="007663DA">
      <w:pPr>
        <w:rPr>
          <w:rFonts w:ascii="Arial" w:eastAsia="Times New Roman" w:hAnsi="Arial" w:cs="Arial"/>
          <w:sz w:val="24"/>
          <w:szCs w:val="24"/>
          <w:lang w:eastAsia="en-GB"/>
        </w:rPr>
      </w:pPr>
      <w:r w:rsidRPr="00872EBB">
        <w:rPr>
          <w:rFonts w:ascii="Arial" w:eastAsia="Times New Roman" w:hAnsi="Arial" w:cs="Arial"/>
          <w:sz w:val="24"/>
          <w:szCs w:val="24"/>
          <w:lang w:eastAsia="en-GB"/>
        </w:rPr>
        <w:t>Across Sheffield we have 8 smaller campuses, please reference the website for locations. We also have four prevention bases that aim to prevent permanent exclusions.</w:t>
      </w:r>
    </w:p>
    <w:p w14:paraId="6B37B043" w14:textId="77777777" w:rsidR="008C4723" w:rsidRPr="00872EBB" w:rsidRDefault="008C4723" w:rsidP="007663DA">
      <w:pPr>
        <w:rPr>
          <w:rFonts w:ascii="Arial" w:eastAsia="Times New Roman" w:hAnsi="Arial" w:cs="Arial"/>
          <w:sz w:val="24"/>
          <w:szCs w:val="24"/>
          <w:lang w:eastAsia="en-GB"/>
        </w:rPr>
      </w:pPr>
    </w:p>
    <w:p w14:paraId="3BFF3F75" w14:textId="77777777" w:rsidR="005E64D8" w:rsidRPr="00872EBB" w:rsidRDefault="005E64D8" w:rsidP="005E64D8">
      <w:pPr>
        <w:rPr>
          <w:rFonts w:ascii="Arial" w:eastAsia="Times New Roman" w:hAnsi="Arial" w:cs="Arial"/>
          <w:b/>
          <w:bCs/>
          <w:sz w:val="24"/>
          <w:szCs w:val="24"/>
          <w:lang w:eastAsia="en-GB"/>
        </w:rPr>
      </w:pPr>
      <w:r w:rsidRPr="00872EBB">
        <w:rPr>
          <w:rFonts w:ascii="Arial" w:eastAsia="Times New Roman" w:hAnsi="Arial" w:cs="Arial"/>
          <w:b/>
          <w:bCs/>
          <w:sz w:val="24"/>
          <w:szCs w:val="24"/>
          <w:lang w:eastAsia="en-GB"/>
        </w:rPr>
        <w:t>Our single purpose is based on these values</w:t>
      </w:r>
    </w:p>
    <w:p w14:paraId="4A3237DB"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 xml:space="preserve">Everyone deserves a fresh start </w:t>
      </w:r>
    </w:p>
    <w:p w14:paraId="0395A9EC"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wants more success when they start to feel success</w:t>
      </w:r>
    </w:p>
    <w:p w14:paraId="1FA482A7"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functions and learns better when they feel safe and there are routines</w:t>
      </w:r>
    </w:p>
    <w:p w14:paraId="0534F1D3"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needs others to believe in them and care for them and respect them</w:t>
      </w:r>
    </w:p>
    <w:p w14:paraId="5B2DE51F"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needs support to alter their behaviours and mindset</w:t>
      </w:r>
    </w:p>
    <w:p w14:paraId="0ABBBC51"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needs to know about the opportunities in order to take them</w:t>
      </w:r>
    </w:p>
    <w:p w14:paraId="5F343209" w14:textId="77777777" w:rsidR="005E64D8" w:rsidRPr="00872EBB" w:rsidRDefault="005E64D8" w:rsidP="005E64D8">
      <w:pPr>
        <w:pStyle w:val="ListParagraph"/>
        <w:numPr>
          <w:ilvl w:val="0"/>
          <w:numId w:val="1"/>
        </w:numPr>
        <w:rPr>
          <w:rFonts w:ascii="Arial" w:eastAsia="Times New Roman" w:hAnsi="Arial" w:cs="Arial"/>
          <w:sz w:val="24"/>
          <w:szCs w:val="24"/>
          <w:lang w:eastAsia="en-GB"/>
        </w:rPr>
      </w:pPr>
      <w:r w:rsidRPr="00872EBB">
        <w:rPr>
          <w:rFonts w:ascii="Arial" w:eastAsia="Times New Roman" w:hAnsi="Arial" w:cs="Arial"/>
          <w:sz w:val="24"/>
          <w:szCs w:val="24"/>
          <w:lang w:eastAsia="en-GB"/>
        </w:rPr>
        <w:t>Everyone learns differently and at a different pace.</w:t>
      </w:r>
    </w:p>
    <w:p w14:paraId="6FC6E2FF" w14:textId="77777777" w:rsidR="005E64D8" w:rsidRPr="00872EBB" w:rsidRDefault="005E64D8" w:rsidP="007663DA">
      <w:pPr>
        <w:rPr>
          <w:rFonts w:ascii="Arial" w:eastAsia="Times New Roman" w:hAnsi="Arial" w:cs="Arial"/>
          <w:sz w:val="24"/>
          <w:szCs w:val="24"/>
          <w:lang w:eastAsia="en-GB"/>
        </w:rPr>
      </w:pPr>
    </w:p>
    <w:p w14:paraId="48A761D1" w14:textId="39988FD6" w:rsidR="00407BB4" w:rsidRPr="00872EBB" w:rsidRDefault="00F76137" w:rsidP="007663DA">
      <w:pPr>
        <w:rPr>
          <w:rFonts w:ascii="Arial" w:eastAsia="Times New Roman" w:hAnsi="Arial" w:cs="Arial"/>
          <w:sz w:val="24"/>
          <w:szCs w:val="24"/>
          <w:lang w:eastAsia="en-GB"/>
        </w:rPr>
      </w:pPr>
      <w:r w:rsidRPr="00872EBB">
        <w:rPr>
          <w:rFonts w:ascii="Arial" w:eastAsia="Times New Roman" w:hAnsi="Arial" w:cs="Arial"/>
          <w:sz w:val="24"/>
          <w:szCs w:val="24"/>
          <w:lang w:eastAsia="en-GB"/>
        </w:rPr>
        <w:t xml:space="preserve">As </w:t>
      </w:r>
      <w:r w:rsidR="008C4723" w:rsidRPr="00872EBB">
        <w:rPr>
          <w:rFonts w:ascii="Arial" w:eastAsia="Times New Roman" w:hAnsi="Arial" w:cs="Arial"/>
          <w:sz w:val="24"/>
          <w:szCs w:val="24"/>
          <w:lang w:eastAsia="en-GB"/>
        </w:rPr>
        <w:t xml:space="preserve">Assistant Headteacher responsible for </w:t>
      </w:r>
      <w:r w:rsidR="009304C8">
        <w:rPr>
          <w:rFonts w:ascii="Arial" w:eastAsia="Times New Roman" w:hAnsi="Arial" w:cs="Arial"/>
          <w:sz w:val="24"/>
          <w:szCs w:val="24"/>
          <w:lang w:eastAsia="en-GB"/>
        </w:rPr>
        <w:t>the curriculum</w:t>
      </w:r>
      <w:r w:rsidR="008C4723" w:rsidRPr="00872EBB">
        <w:rPr>
          <w:rFonts w:ascii="Arial" w:eastAsia="Times New Roman" w:hAnsi="Arial" w:cs="Arial"/>
          <w:sz w:val="24"/>
          <w:szCs w:val="24"/>
          <w:lang w:eastAsia="en-GB"/>
        </w:rPr>
        <w:t xml:space="preserve"> </w:t>
      </w:r>
      <w:r w:rsidRPr="00872EBB">
        <w:rPr>
          <w:rFonts w:ascii="Arial" w:eastAsia="Times New Roman" w:hAnsi="Arial" w:cs="Arial"/>
          <w:sz w:val="24"/>
          <w:szCs w:val="24"/>
          <w:lang w:eastAsia="en-GB"/>
        </w:rPr>
        <w:t>you will be integral to developing our</w:t>
      </w:r>
      <w:r w:rsidR="00D41277" w:rsidRPr="00872EBB">
        <w:rPr>
          <w:rFonts w:ascii="Arial" w:eastAsia="Times New Roman" w:hAnsi="Arial" w:cs="Arial"/>
          <w:sz w:val="24"/>
          <w:szCs w:val="24"/>
          <w:lang w:eastAsia="en-GB"/>
        </w:rPr>
        <w:t xml:space="preserve"> vibrant, versatile</w:t>
      </w:r>
      <w:r w:rsidR="00E03523" w:rsidRPr="00872EBB">
        <w:rPr>
          <w:rFonts w:ascii="Arial" w:eastAsia="Times New Roman" w:hAnsi="Arial" w:cs="Arial"/>
          <w:sz w:val="24"/>
          <w:szCs w:val="24"/>
          <w:lang w:eastAsia="en-GB"/>
        </w:rPr>
        <w:t xml:space="preserve"> and engaging </w:t>
      </w:r>
      <w:r w:rsidR="008C4723" w:rsidRPr="00872EBB">
        <w:rPr>
          <w:rFonts w:ascii="Arial" w:eastAsia="Times New Roman" w:hAnsi="Arial" w:cs="Arial"/>
          <w:sz w:val="24"/>
          <w:szCs w:val="24"/>
          <w:lang w:eastAsia="en-GB"/>
        </w:rPr>
        <w:t>c</w:t>
      </w:r>
      <w:r w:rsidR="00E03523" w:rsidRPr="00872EBB">
        <w:rPr>
          <w:rFonts w:ascii="Arial" w:eastAsia="Times New Roman" w:hAnsi="Arial" w:cs="Arial"/>
          <w:sz w:val="24"/>
          <w:szCs w:val="24"/>
          <w:lang w:eastAsia="en-GB"/>
        </w:rPr>
        <w:t>urriculum.</w:t>
      </w:r>
    </w:p>
    <w:p w14:paraId="1CB41BEF" w14:textId="77777777" w:rsidR="000B0ADE" w:rsidRPr="00872EBB" w:rsidRDefault="000B0ADE" w:rsidP="007663DA">
      <w:pPr>
        <w:rPr>
          <w:rFonts w:ascii="Arial" w:eastAsia="Times New Roman" w:hAnsi="Arial" w:cs="Arial"/>
          <w:sz w:val="24"/>
          <w:szCs w:val="24"/>
          <w:lang w:eastAsia="en-GB"/>
        </w:rPr>
      </w:pPr>
    </w:p>
    <w:p w14:paraId="499CC975" w14:textId="77777777" w:rsidR="00FF2CF6" w:rsidRDefault="00FF2CF6" w:rsidP="007663DA">
      <w:pPr>
        <w:rPr>
          <w:rFonts w:ascii="Arial" w:hAnsi="Arial" w:cs="Arial"/>
          <w:b/>
          <w:sz w:val="24"/>
          <w:szCs w:val="24"/>
        </w:rPr>
      </w:pPr>
    </w:p>
    <w:p w14:paraId="4F286CFD" w14:textId="4F82023D" w:rsidR="006215EA" w:rsidRPr="00872EBB" w:rsidRDefault="006215EA" w:rsidP="007663DA">
      <w:pPr>
        <w:rPr>
          <w:rFonts w:ascii="Arial" w:hAnsi="Arial" w:cs="Arial"/>
          <w:b/>
          <w:sz w:val="24"/>
          <w:szCs w:val="24"/>
        </w:rPr>
      </w:pPr>
      <w:r w:rsidRPr="00872EBB">
        <w:rPr>
          <w:rFonts w:ascii="Arial" w:hAnsi="Arial" w:cs="Arial"/>
          <w:b/>
          <w:sz w:val="24"/>
          <w:szCs w:val="24"/>
        </w:rPr>
        <w:t>Teaching &amp; Learning</w:t>
      </w:r>
    </w:p>
    <w:p w14:paraId="5CE9FA5A" w14:textId="6F2CF6FC" w:rsidR="006215EA" w:rsidRPr="00872EBB" w:rsidRDefault="006215EA" w:rsidP="007663DA">
      <w:pPr>
        <w:rPr>
          <w:rFonts w:ascii="Arial" w:hAnsi="Arial" w:cs="Arial"/>
          <w:sz w:val="24"/>
          <w:szCs w:val="24"/>
        </w:rPr>
      </w:pPr>
      <w:r w:rsidRPr="00872EBB">
        <w:rPr>
          <w:rFonts w:ascii="Arial" w:hAnsi="Arial" w:cs="Arial"/>
          <w:sz w:val="24"/>
          <w:szCs w:val="24"/>
        </w:rPr>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872EBB" w:rsidRDefault="006215EA" w:rsidP="007663DA">
      <w:pPr>
        <w:rPr>
          <w:rFonts w:ascii="Arial" w:hAnsi="Arial" w:cs="Arial"/>
          <w:sz w:val="24"/>
          <w:szCs w:val="24"/>
        </w:rPr>
      </w:pPr>
      <w:r w:rsidRPr="00872EBB">
        <w:rPr>
          <w:rFonts w:ascii="Arial" w:hAnsi="Arial" w:cs="Arial"/>
          <w:sz w:val="24"/>
          <w:szCs w:val="24"/>
        </w:rPr>
        <w:t>At the Sheffield Inclusion Centre our teaching and learning model is based on supporting our children to know more and remember more.</w:t>
      </w:r>
    </w:p>
    <w:p w14:paraId="17D15280" w14:textId="2EEB359F" w:rsidR="006215EA" w:rsidRPr="00872EBB" w:rsidRDefault="006215EA" w:rsidP="007663DA">
      <w:pPr>
        <w:rPr>
          <w:rFonts w:ascii="Arial" w:hAnsi="Arial" w:cs="Arial"/>
          <w:sz w:val="24"/>
          <w:szCs w:val="24"/>
        </w:rPr>
      </w:pPr>
      <w:r w:rsidRPr="00872EBB">
        <w:rPr>
          <w:rFonts w:ascii="Arial" w:hAnsi="Arial" w:cs="Arial"/>
          <w:sz w:val="24"/>
          <w:szCs w:val="24"/>
        </w:rPr>
        <w:t xml:space="preserve">Each lesson builds in opportunities to check previous learning, deliver new content, model and support independent practice. </w:t>
      </w:r>
    </w:p>
    <w:p w14:paraId="5456ABC0" w14:textId="77777777" w:rsidR="006215EA" w:rsidRPr="00872EBB" w:rsidRDefault="006215EA" w:rsidP="007663DA">
      <w:pPr>
        <w:rPr>
          <w:rFonts w:ascii="Arial" w:hAnsi="Arial" w:cs="Arial"/>
          <w:sz w:val="24"/>
          <w:szCs w:val="24"/>
        </w:rPr>
      </w:pPr>
      <w:r w:rsidRPr="00872EBB">
        <w:rPr>
          <w:rFonts w:ascii="Arial" w:hAnsi="Arial" w:cs="Arial"/>
          <w:sz w:val="24"/>
          <w:szCs w:val="24"/>
        </w:rPr>
        <w:t xml:space="preserve">Reading plays a crucial part in our lessons and our children are supported and challenged to become familiar with new subject specific vocabulary. </w:t>
      </w:r>
    </w:p>
    <w:p w14:paraId="37DC2CBA" w14:textId="6178870A" w:rsidR="00FD64F6" w:rsidRPr="00872EBB" w:rsidRDefault="00FD64F6" w:rsidP="007663DA">
      <w:pPr>
        <w:rPr>
          <w:rFonts w:ascii="Arial" w:hAnsi="Arial" w:cs="Arial"/>
          <w:sz w:val="24"/>
          <w:szCs w:val="24"/>
          <w:lang w:eastAsia="en-GB"/>
        </w:rPr>
      </w:pPr>
      <w:r w:rsidRPr="00872EBB">
        <w:rPr>
          <w:rFonts w:ascii="Arial" w:hAnsi="Arial" w:cs="Arial"/>
          <w:sz w:val="24"/>
          <w:szCs w:val="24"/>
          <w:lang w:eastAsia="en-GB"/>
        </w:rPr>
        <w:t> </w:t>
      </w:r>
    </w:p>
    <w:p w14:paraId="14ACB8DC" w14:textId="77777777" w:rsidR="00FD64F6" w:rsidRPr="00872EBB" w:rsidRDefault="00FD64F6" w:rsidP="007663DA">
      <w:pPr>
        <w:rPr>
          <w:rFonts w:ascii="Arial" w:hAnsi="Arial" w:cs="Arial"/>
          <w:b/>
          <w:bCs/>
          <w:sz w:val="24"/>
          <w:szCs w:val="24"/>
          <w:lang w:eastAsia="en-GB"/>
        </w:rPr>
      </w:pPr>
      <w:r w:rsidRPr="00872EBB">
        <w:rPr>
          <w:rFonts w:ascii="Arial" w:hAnsi="Arial" w:cs="Arial"/>
          <w:b/>
          <w:bCs/>
          <w:color w:val="000000"/>
          <w:sz w:val="24"/>
          <w:szCs w:val="24"/>
          <w:bdr w:val="none" w:sz="0" w:space="0" w:color="auto" w:frame="1"/>
          <w:lang w:eastAsia="en-GB"/>
        </w:rPr>
        <w:t>Curriculum</w:t>
      </w:r>
    </w:p>
    <w:p w14:paraId="360463B1" w14:textId="77777777" w:rsidR="006D4D95" w:rsidRPr="00872EBB" w:rsidRDefault="006D4D95" w:rsidP="007663DA">
      <w:pPr>
        <w:rPr>
          <w:rStyle w:val="eop"/>
          <w:rFonts w:ascii="Arial" w:hAnsi="Arial" w:cs="Arial"/>
          <w:color w:val="000000" w:themeColor="text1"/>
          <w:sz w:val="24"/>
          <w:szCs w:val="24"/>
        </w:rPr>
      </w:pPr>
      <w:r w:rsidRPr="00872EBB">
        <w:rPr>
          <w:rStyle w:val="normaltextrun"/>
          <w:rFonts w:ascii="Arial" w:hAnsi="Arial" w:cs="Arial"/>
          <w:color w:val="000000" w:themeColor="text1"/>
          <w:sz w:val="24"/>
          <w:szCs w:val="24"/>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872EBB">
        <w:rPr>
          <w:rStyle w:val="eop"/>
          <w:rFonts w:ascii="Arial" w:hAnsi="Arial" w:cs="Arial"/>
          <w:color w:val="000000" w:themeColor="text1"/>
          <w:sz w:val="24"/>
          <w:szCs w:val="24"/>
        </w:rPr>
        <w:t> </w:t>
      </w:r>
    </w:p>
    <w:p w14:paraId="501B2070" w14:textId="77777777" w:rsidR="006D4D95" w:rsidRPr="00872EBB" w:rsidRDefault="006D4D95" w:rsidP="007663DA">
      <w:pPr>
        <w:rPr>
          <w:rStyle w:val="eop"/>
          <w:rFonts w:ascii="Arial" w:hAnsi="Arial" w:cs="Arial"/>
          <w:color w:val="000000" w:themeColor="text1"/>
          <w:sz w:val="24"/>
          <w:szCs w:val="24"/>
        </w:rPr>
      </w:pPr>
      <w:r w:rsidRPr="00872EBB">
        <w:rPr>
          <w:rStyle w:val="normaltextrun"/>
          <w:rFonts w:ascii="Arial" w:hAnsi="Arial" w:cs="Arial"/>
          <w:color w:val="000000" w:themeColor="text1"/>
          <w:sz w:val="24"/>
          <w:szCs w:val="24"/>
        </w:rPr>
        <w:t>It is vital that we have high expectations for our children so we give them the best start in life, tooled up with skills and knowledge ready for their next phase of learning.</w:t>
      </w:r>
      <w:r w:rsidRPr="00872EBB">
        <w:rPr>
          <w:rStyle w:val="eop"/>
          <w:rFonts w:ascii="Arial" w:hAnsi="Arial" w:cs="Arial"/>
          <w:color w:val="000000" w:themeColor="text1"/>
          <w:sz w:val="24"/>
          <w:szCs w:val="24"/>
        </w:rPr>
        <w:t> </w:t>
      </w:r>
    </w:p>
    <w:p w14:paraId="2586F61B" w14:textId="77777777" w:rsidR="006D4D95" w:rsidRPr="00872EBB" w:rsidRDefault="006D4D95" w:rsidP="007663DA">
      <w:pPr>
        <w:rPr>
          <w:rStyle w:val="eop"/>
          <w:rFonts w:ascii="Arial" w:hAnsi="Arial" w:cs="Arial"/>
          <w:color w:val="000000" w:themeColor="text1"/>
          <w:sz w:val="24"/>
          <w:szCs w:val="24"/>
        </w:rPr>
      </w:pPr>
      <w:r w:rsidRPr="00872EBB">
        <w:rPr>
          <w:rStyle w:val="normaltextrun"/>
          <w:rFonts w:ascii="Arial" w:hAnsi="Arial" w:cs="Arial"/>
          <w:color w:val="000000" w:themeColor="text1"/>
          <w:sz w:val="24"/>
          <w:szCs w:val="24"/>
        </w:rPr>
        <w:t>Every minute at school should be seen as an opportunity to help the child to make progress whether it be academically or socially and emotionally.</w:t>
      </w:r>
      <w:r w:rsidRPr="00872EBB">
        <w:rPr>
          <w:rStyle w:val="eop"/>
          <w:rFonts w:ascii="Arial" w:hAnsi="Arial" w:cs="Arial"/>
          <w:color w:val="000000" w:themeColor="text1"/>
          <w:sz w:val="24"/>
          <w:szCs w:val="24"/>
        </w:rPr>
        <w:t> </w:t>
      </w:r>
    </w:p>
    <w:p w14:paraId="39F38B49" w14:textId="2EB41B38" w:rsidR="006D4D95" w:rsidRPr="00872EBB" w:rsidRDefault="006D4D95" w:rsidP="007663DA">
      <w:pPr>
        <w:rPr>
          <w:rFonts w:ascii="Arial" w:hAnsi="Arial" w:cs="Arial"/>
          <w:sz w:val="24"/>
          <w:szCs w:val="24"/>
          <w:lang w:eastAsia="en-GB"/>
        </w:rPr>
      </w:pPr>
      <w:r w:rsidRPr="00872EBB">
        <w:rPr>
          <w:rFonts w:ascii="Arial" w:hAnsi="Arial" w:cs="Arial"/>
          <w:color w:val="000000"/>
          <w:sz w:val="24"/>
          <w:szCs w:val="24"/>
          <w:bdr w:val="none" w:sz="0" w:space="0" w:color="auto" w:frame="1"/>
          <w:lang w:eastAsia="en-GB"/>
        </w:rPr>
        <w:t xml:space="preserve">The curriculum offered at the centre is personalised in order to meet the individual needs of each pupil. </w:t>
      </w:r>
    </w:p>
    <w:p w14:paraId="12F76BBE" w14:textId="5E71D2D8" w:rsidR="00BB2496" w:rsidRPr="00872EBB" w:rsidRDefault="00FD64F6" w:rsidP="00BB2496">
      <w:pPr>
        <w:rPr>
          <w:rFonts w:ascii="Arial" w:hAnsi="Arial" w:cs="Arial"/>
          <w:sz w:val="24"/>
          <w:szCs w:val="24"/>
          <w:lang w:eastAsia="en-GB"/>
        </w:rPr>
      </w:pPr>
      <w:r w:rsidRPr="00872EBB">
        <w:rPr>
          <w:rStyle w:val="wixguard"/>
          <w:rFonts w:ascii="Arial" w:hAnsi="Arial" w:cs="Arial"/>
          <w:sz w:val="24"/>
          <w:szCs w:val="24"/>
          <w:bdr w:val="none" w:sz="0" w:space="0" w:color="auto" w:frame="1"/>
        </w:rPr>
        <w:t>​</w:t>
      </w:r>
      <w:r w:rsidR="00BB2496" w:rsidRPr="00872EBB">
        <w:rPr>
          <w:rFonts w:ascii="Arial" w:hAnsi="Arial" w:cs="Arial"/>
          <w:color w:val="000000"/>
          <w:sz w:val="24"/>
          <w:szCs w:val="24"/>
          <w:bdr w:val="none" w:sz="0" w:space="0" w:color="auto" w:frame="1"/>
          <w:lang w:eastAsia="en-GB"/>
        </w:rPr>
        <w:t>We look forward to receiving your application and please do not hesitate to request a visit or more information.</w:t>
      </w:r>
    </w:p>
    <w:p w14:paraId="2B636333" w14:textId="38ED2427" w:rsidR="00FD64F6" w:rsidRPr="00872EBB" w:rsidRDefault="00FD64F6" w:rsidP="007663DA">
      <w:pPr>
        <w:rPr>
          <w:rFonts w:ascii="Arial" w:hAnsi="Arial" w:cs="Arial"/>
          <w:sz w:val="24"/>
          <w:szCs w:val="24"/>
        </w:rPr>
      </w:pPr>
    </w:p>
    <w:p w14:paraId="79F2D2B2" w14:textId="4AAC44AF" w:rsidR="00FD64F6" w:rsidRPr="00872EBB" w:rsidRDefault="00FD64F6" w:rsidP="00FD64F6">
      <w:pPr>
        <w:tabs>
          <w:tab w:val="left" w:pos="1920"/>
        </w:tabs>
        <w:ind w:left="-284"/>
        <w:rPr>
          <w:rFonts w:ascii="Arial" w:hAnsi="Arial" w:cs="Arial"/>
          <w:b/>
          <w:sz w:val="24"/>
          <w:szCs w:val="24"/>
        </w:rPr>
      </w:pPr>
    </w:p>
    <w:p w14:paraId="4DD3D161" w14:textId="52144DFB" w:rsidR="00AB7A45" w:rsidRPr="00872EBB" w:rsidRDefault="00AB7A45" w:rsidP="00FD64F6">
      <w:pPr>
        <w:tabs>
          <w:tab w:val="left" w:pos="1920"/>
        </w:tabs>
        <w:ind w:left="-284"/>
        <w:rPr>
          <w:rFonts w:ascii="Arial" w:hAnsi="Arial" w:cs="Arial"/>
          <w:b/>
          <w:sz w:val="24"/>
          <w:szCs w:val="24"/>
        </w:rPr>
      </w:pPr>
    </w:p>
    <w:p w14:paraId="7000648E" w14:textId="5A1E9BA3" w:rsidR="00AB7A45" w:rsidRPr="00872EBB" w:rsidRDefault="00AB7A45" w:rsidP="00FD64F6">
      <w:pPr>
        <w:tabs>
          <w:tab w:val="left" w:pos="1920"/>
        </w:tabs>
        <w:ind w:left="-284"/>
        <w:rPr>
          <w:rFonts w:ascii="Arial" w:hAnsi="Arial" w:cs="Arial"/>
          <w:b/>
          <w:sz w:val="24"/>
          <w:szCs w:val="24"/>
        </w:rPr>
      </w:pPr>
    </w:p>
    <w:p w14:paraId="6345A663" w14:textId="6B6E3FFC" w:rsidR="00802A68" w:rsidRPr="00872EBB" w:rsidRDefault="00802A68">
      <w:pPr>
        <w:rPr>
          <w:rFonts w:ascii="Arial" w:hAnsi="Arial" w:cs="Arial"/>
          <w:b/>
          <w:sz w:val="24"/>
          <w:szCs w:val="24"/>
        </w:rPr>
      </w:pPr>
      <w:r w:rsidRPr="00872EBB">
        <w:rPr>
          <w:rFonts w:ascii="Arial" w:hAnsi="Arial" w:cs="Arial"/>
          <w:b/>
          <w:sz w:val="24"/>
          <w:szCs w:val="24"/>
        </w:rPr>
        <w:br w:type="page"/>
      </w:r>
    </w:p>
    <w:p w14:paraId="7F99A938" w14:textId="77777777" w:rsidR="00AB7A45" w:rsidRPr="00872EBB" w:rsidRDefault="00AB7A45" w:rsidP="00FD64F6">
      <w:pPr>
        <w:tabs>
          <w:tab w:val="left" w:pos="1920"/>
        </w:tabs>
        <w:ind w:left="-284"/>
        <w:rPr>
          <w:rFonts w:ascii="Arial" w:hAnsi="Arial" w:cs="Arial"/>
          <w:b/>
          <w:sz w:val="24"/>
          <w:szCs w:val="24"/>
        </w:rPr>
      </w:pPr>
    </w:p>
    <w:p w14:paraId="3964A367" w14:textId="150599DF" w:rsidR="00E1755A" w:rsidRPr="00872EBB" w:rsidRDefault="001D37A7" w:rsidP="00AB7A45">
      <w:pPr>
        <w:jc w:val="center"/>
        <w:rPr>
          <w:rFonts w:ascii="Arial" w:hAnsi="Arial" w:cs="Arial"/>
          <w:b/>
          <w:sz w:val="24"/>
          <w:szCs w:val="24"/>
        </w:rPr>
      </w:pPr>
      <w:r w:rsidRPr="00872EBB">
        <w:rPr>
          <w:rFonts w:ascii="Arial" w:hAnsi="Arial" w:cs="Arial"/>
          <w:b/>
          <w:sz w:val="24"/>
          <w:szCs w:val="24"/>
        </w:rPr>
        <w:t>About the Role</w:t>
      </w:r>
    </w:p>
    <w:p w14:paraId="12ECADB9" w14:textId="6BEBC2CC" w:rsidR="00AB7A45" w:rsidRPr="00872EBB" w:rsidRDefault="00AB7A45">
      <w:pPr>
        <w:rPr>
          <w:rFonts w:ascii="Arial" w:hAnsi="Arial" w:cs="Arial"/>
          <w:b/>
          <w:sz w:val="24"/>
          <w:szCs w:val="24"/>
        </w:rPr>
      </w:pPr>
      <w:r w:rsidRPr="00872EBB">
        <w:rPr>
          <w:rFonts w:ascii="Arial" w:hAnsi="Arial" w:cs="Arial"/>
          <w:b/>
          <w:sz w:val="24"/>
          <w:szCs w:val="24"/>
        </w:rPr>
        <w:t xml:space="preserve">Job Title: </w:t>
      </w:r>
      <w:r w:rsidR="00802A68" w:rsidRPr="00872EBB">
        <w:rPr>
          <w:rFonts w:ascii="Arial" w:hAnsi="Arial" w:cs="Arial"/>
          <w:b/>
          <w:sz w:val="24"/>
          <w:szCs w:val="24"/>
        </w:rPr>
        <w:tab/>
      </w:r>
      <w:r w:rsidR="008C4723" w:rsidRPr="00872EBB">
        <w:rPr>
          <w:rFonts w:ascii="Arial" w:hAnsi="Arial" w:cs="Arial"/>
          <w:b/>
          <w:sz w:val="24"/>
          <w:szCs w:val="24"/>
        </w:rPr>
        <w:tab/>
      </w:r>
      <w:r w:rsidR="003C0FAE" w:rsidRPr="00872EBB">
        <w:rPr>
          <w:rFonts w:ascii="Arial" w:eastAsia="Arial" w:hAnsi="Arial" w:cs="Arial"/>
          <w:sz w:val="24"/>
          <w:szCs w:val="24"/>
        </w:rPr>
        <w:t>Assistant Head</w:t>
      </w:r>
      <w:r w:rsidR="008C4723" w:rsidRPr="00872EBB">
        <w:rPr>
          <w:rFonts w:ascii="Arial" w:eastAsia="Arial" w:hAnsi="Arial" w:cs="Arial"/>
          <w:sz w:val="24"/>
          <w:szCs w:val="24"/>
        </w:rPr>
        <w:t>teacher</w:t>
      </w:r>
      <w:r w:rsidR="003C0FAE" w:rsidRPr="00872EBB">
        <w:rPr>
          <w:rFonts w:ascii="Arial" w:eastAsia="Arial" w:hAnsi="Arial" w:cs="Arial"/>
          <w:sz w:val="24"/>
          <w:szCs w:val="24"/>
        </w:rPr>
        <w:t xml:space="preserve"> </w:t>
      </w:r>
      <w:r w:rsidR="009304C8">
        <w:rPr>
          <w:rFonts w:ascii="Arial" w:eastAsia="Arial" w:hAnsi="Arial" w:cs="Arial"/>
          <w:sz w:val="24"/>
          <w:szCs w:val="24"/>
        </w:rPr>
        <w:t xml:space="preserve">for </w:t>
      </w:r>
      <w:r w:rsidR="00C80DFF">
        <w:rPr>
          <w:rFonts w:ascii="Arial" w:eastAsia="Arial" w:hAnsi="Arial" w:cs="Arial"/>
          <w:sz w:val="24"/>
          <w:szCs w:val="24"/>
        </w:rPr>
        <w:t>C</w:t>
      </w:r>
      <w:r w:rsidR="009304C8">
        <w:rPr>
          <w:rFonts w:ascii="Arial" w:eastAsia="Arial" w:hAnsi="Arial" w:cs="Arial"/>
          <w:sz w:val="24"/>
          <w:szCs w:val="24"/>
        </w:rPr>
        <w:t>urriculum</w:t>
      </w:r>
    </w:p>
    <w:p w14:paraId="298DDC99" w14:textId="4CE71020" w:rsidR="00AB7A45" w:rsidRPr="00872EBB" w:rsidRDefault="00AB7A45" w:rsidP="00802A68">
      <w:pPr>
        <w:ind w:left="1440" w:hanging="1440"/>
        <w:rPr>
          <w:rFonts w:ascii="Arial" w:hAnsi="Arial" w:cs="Arial"/>
          <w:sz w:val="24"/>
          <w:szCs w:val="24"/>
        </w:rPr>
      </w:pPr>
      <w:r w:rsidRPr="00872EBB">
        <w:rPr>
          <w:rFonts w:ascii="Arial" w:hAnsi="Arial" w:cs="Arial"/>
          <w:b/>
          <w:sz w:val="24"/>
          <w:szCs w:val="24"/>
        </w:rPr>
        <w:t xml:space="preserve">Contract: </w:t>
      </w:r>
      <w:r w:rsidR="00802A68" w:rsidRPr="00872EBB">
        <w:rPr>
          <w:rFonts w:ascii="Arial" w:hAnsi="Arial" w:cs="Arial"/>
          <w:b/>
          <w:sz w:val="24"/>
          <w:szCs w:val="24"/>
        </w:rPr>
        <w:tab/>
      </w:r>
      <w:r w:rsidR="008C4723" w:rsidRPr="00872EBB">
        <w:rPr>
          <w:rFonts w:ascii="Arial" w:hAnsi="Arial" w:cs="Arial"/>
          <w:b/>
          <w:sz w:val="24"/>
          <w:szCs w:val="24"/>
        </w:rPr>
        <w:tab/>
      </w:r>
      <w:r w:rsidR="00B70723">
        <w:rPr>
          <w:rFonts w:ascii="Arial" w:hAnsi="Arial" w:cs="Arial"/>
          <w:sz w:val="24"/>
          <w:szCs w:val="24"/>
        </w:rPr>
        <w:t xml:space="preserve">Secondment for 1 year </w:t>
      </w:r>
    </w:p>
    <w:p w14:paraId="57C5E41C" w14:textId="3DE13E4C" w:rsidR="00AB7A45" w:rsidRPr="00872EBB" w:rsidRDefault="00AB7A45">
      <w:pPr>
        <w:rPr>
          <w:rFonts w:ascii="Arial" w:hAnsi="Arial" w:cs="Arial"/>
          <w:sz w:val="24"/>
          <w:szCs w:val="24"/>
        </w:rPr>
      </w:pPr>
      <w:r w:rsidRPr="00872EBB">
        <w:rPr>
          <w:rFonts w:ascii="Arial" w:hAnsi="Arial" w:cs="Arial"/>
          <w:b/>
          <w:sz w:val="24"/>
          <w:szCs w:val="24"/>
        </w:rPr>
        <w:t xml:space="preserve">Salary: </w:t>
      </w:r>
      <w:r w:rsidR="00802A68" w:rsidRPr="00872EBB">
        <w:rPr>
          <w:rFonts w:ascii="Arial" w:hAnsi="Arial" w:cs="Arial"/>
          <w:b/>
          <w:sz w:val="24"/>
          <w:szCs w:val="24"/>
        </w:rPr>
        <w:tab/>
      </w:r>
      <w:r w:rsidR="008C4723" w:rsidRPr="00872EBB">
        <w:rPr>
          <w:rFonts w:ascii="Arial" w:hAnsi="Arial" w:cs="Arial"/>
          <w:b/>
          <w:sz w:val="24"/>
          <w:szCs w:val="24"/>
        </w:rPr>
        <w:tab/>
      </w:r>
      <w:r w:rsidR="003C0FAE" w:rsidRPr="00872EBB">
        <w:rPr>
          <w:rFonts w:ascii="Arial" w:hAnsi="Arial" w:cs="Arial"/>
          <w:sz w:val="24"/>
          <w:szCs w:val="24"/>
        </w:rPr>
        <w:t>L7 to L11</w:t>
      </w:r>
    </w:p>
    <w:p w14:paraId="66919954" w14:textId="051FC254" w:rsidR="00AB7A45" w:rsidRPr="00872EBB" w:rsidRDefault="00AB7A45">
      <w:pPr>
        <w:rPr>
          <w:rFonts w:ascii="Arial" w:hAnsi="Arial" w:cs="Arial"/>
          <w:sz w:val="24"/>
          <w:szCs w:val="24"/>
        </w:rPr>
      </w:pPr>
      <w:r w:rsidRPr="00872EBB">
        <w:rPr>
          <w:rFonts w:ascii="Arial" w:hAnsi="Arial" w:cs="Arial"/>
          <w:b/>
          <w:sz w:val="24"/>
          <w:szCs w:val="24"/>
        </w:rPr>
        <w:t>Start Date:</w:t>
      </w:r>
      <w:r w:rsidRPr="00872EBB">
        <w:rPr>
          <w:rFonts w:ascii="Arial" w:hAnsi="Arial" w:cs="Arial"/>
          <w:sz w:val="24"/>
          <w:szCs w:val="24"/>
        </w:rPr>
        <w:t xml:space="preserve"> </w:t>
      </w:r>
      <w:r w:rsidR="00802A68" w:rsidRPr="00872EBB">
        <w:rPr>
          <w:rFonts w:ascii="Arial" w:hAnsi="Arial" w:cs="Arial"/>
          <w:sz w:val="24"/>
          <w:szCs w:val="24"/>
        </w:rPr>
        <w:tab/>
      </w:r>
      <w:r w:rsidR="008C4723" w:rsidRPr="00872EBB">
        <w:rPr>
          <w:rFonts w:ascii="Arial" w:hAnsi="Arial" w:cs="Arial"/>
          <w:sz w:val="24"/>
          <w:szCs w:val="24"/>
        </w:rPr>
        <w:tab/>
      </w:r>
      <w:r w:rsidR="003D55C5" w:rsidRPr="00872EBB">
        <w:rPr>
          <w:rFonts w:ascii="Arial" w:hAnsi="Arial" w:cs="Arial"/>
          <w:sz w:val="24"/>
          <w:szCs w:val="24"/>
        </w:rPr>
        <w:t>As soon as possible</w:t>
      </w:r>
    </w:p>
    <w:p w14:paraId="28A3A729" w14:textId="3374F373" w:rsidR="009304C8" w:rsidRDefault="00AB7A45">
      <w:pPr>
        <w:rPr>
          <w:rFonts w:ascii="Arial" w:hAnsi="Arial" w:cs="Arial"/>
          <w:b/>
          <w:sz w:val="24"/>
          <w:szCs w:val="24"/>
        </w:rPr>
      </w:pPr>
      <w:r w:rsidRPr="00872EBB">
        <w:rPr>
          <w:rFonts w:ascii="Arial" w:hAnsi="Arial" w:cs="Arial"/>
          <w:b/>
          <w:sz w:val="24"/>
          <w:szCs w:val="24"/>
        </w:rPr>
        <w:t>Closing date:</w:t>
      </w:r>
      <w:r w:rsidR="008C4723" w:rsidRPr="00872EBB">
        <w:rPr>
          <w:rFonts w:ascii="Arial" w:hAnsi="Arial" w:cs="Arial"/>
          <w:b/>
          <w:sz w:val="24"/>
          <w:szCs w:val="24"/>
        </w:rPr>
        <w:t xml:space="preserve"> </w:t>
      </w:r>
      <w:r w:rsidR="008C4723" w:rsidRPr="00872EBB">
        <w:rPr>
          <w:rFonts w:ascii="Arial" w:hAnsi="Arial" w:cs="Arial"/>
          <w:b/>
          <w:sz w:val="24"/>
          <w:szCs w:val="24"/>
        </w:rPr>
        <w:tab/>
      </w:r>
      <w:r w:rsidR="00A24E43">
        <w:rPr>
          <w:rFonts w:ascii="Arial" w:hAnsi="Arial" w:cs="Arial"/>
          <w:b/>
          <w:sz w:val="24"/>
          <w:szCs w:val="24"/>
        </w:rPr>
        <w:t>8</w:t>
      </w:r>
      <w:r w:rsidR="00A24E43" w:rsidRPr="00A24E43">
        <w:rPr>
          <w:rFonts w:ascii="Arial" w:hAnsi="Arial" w:cs="Arial"/>
          <w:b/>
          <w:sz w:val="24"/>
          <w:szCs w:val="24"/>
          <w:vertAlign w:val="superscript"/>
        </w:rPr>
        <w:t>th</w:t>
      </w:r>
      <w:r w:rsidR="00A24E43">
        <w:rPr>
          <w:rFonts w:ascii="Arial" w:hAnsi="Arial" w:cs="Arial"/>
          <w:b/>
          <w:sz w:val="24"/>
          <w:szCs w:val="24"/>
        </w:rPr>
        <w:t xml:space="preserve"> June 2023</w:t>
      </w:r>
      <w:r w:rsidR="003D55C5" w:rsidRPr="00872EBB">
        <w:rPr>
          <w:rFonts w:ascii="Arial" w:hAnsi="Arial" w:cs="Arial"/>
          <w:b/>
          <w:sz w:val="24"/>
          <w:szCs w:val="24"/>
        </w:rPr>
        <w:t xml:space="preserve"> </w:t>
      </w:r>
    </w:p>
    <w:p w14:paraId="207D713D" w14:textId="19CF9A72" w:rsidR="00AB7A45" w:rsidRPr="00872EBB" w:rsidRDefault="009304C8">
      <w:pPr>
        <w:rPr>
          <w:rFonts w:ascii="Arial" w:hAnsi="Arial" w:cs="Arial"/>
          <w:sz w:val="24"/>
          <w:szCs w:val="24"/>
        </w:rPr>
      </w:pPr>
      <w:r>
        <w:rPr>
          <w:rFonts w:ascii="Arial" w:hAnsi="Arial" w:cs="Arial"/>
          <w:b/>
          <w:sz w:val="24"/>
          <w:szCs w:val="24"/>
        </w:rPr>
        <w:t xml:space="preserve">Interview: </w:t>
      </w:r>
      <w:r>
        <w:rPr>
          <w:rFonts w:ascii="Arial" w:hAnsi="Arial" w:cs="Arial"/>
          <w:b/>
          <w:sz w:val="24"/>
          <w:szCs w:val="24"/>
        </w:rPr>
        <w:tab/>
      </w:r>
      <w:r>
        <w:rPr>
          <w:rFonts w:ascii="Arial" w:hAnsi="Arial" w:cs="Arial"/>
          <w:b/>
          <w:sz w:val="24"/>
          <w:szCs w:val="24"/>
        </w:rPr>
        <w:tab/>
      </w:r>
      <w:r w:rsidR="00A24E43">
        <w:rPr>
          <w:rFonts w:ascii="Arial" w:hAnsi="Arial" w:cs="Arial"/>
          <w:b/>
          <w:sz w:val="24"/>
          <w:szCs w:val="24"/>
        </w:rPr>
        <w:t>To be confirmed</w:t>
      </w:r>
    </w:p>
    <w:p w14:paraId="2117BBEB" w14:textId="0ACE2F38" w:rsidR="00AB7A45" w:rsidRPr="00872EBB" w:rsidRDefault="00AB7A45">
      <w:pPr>
        <w:rPr>
          <w:rFonts w:ascii="Arial" w:hAnsi="Arial" w:cs="Arial"/>
          <w:sz w:val="24"/>
          <w:szCs w:val="24"/>
        </w:rPr>
      </w:pP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r>
      <w:r w:rsidRPr="00872EBB">
        <w:rPr>
          <w:rFonts w:ascii="Arial" w:hAnsi="Arial" w:cs="Arial"/>
          <w:sz w:val="24"/>
          <w:szCs w:val="24"/>
        </w:rPr>
        <w:softHyphen/>
        <w:t>__________________________________________________________________</w:t>
      </w:r>
    </w:p>
    <w:p w14:paraId="3E7206C9" w14:textId="6E0E8831" w:rsidR="00AB7A45" w:rsidRPr="00872EBB" w:rsidRDefault="00AB7A45" w:rsidP="00C4479F">
      <w:pPr>
        <w:rPr>
          <w:rFonts w:ascii="Arial" w:hAnsi="Arial" w:cs="Arial"/>
          <w:sz w:val="24"/>
          <w:szCs w:val="24"/>
        </w:rPr>
      </w:pPr>
      <w:r w:rsidRPr="00872EBB">
        <w:rPr>
          <w:rFonts w:ascii="Arial" w:hAnsi="Arial" w:cs="Arial"/>
          <w:sz w:val="24"/>
          <w:szCs w:val="24"/>
        </w:rPr>
        <w:t>Are you hard working?  Resilient? Do you have a great sense of humour? Do you want a role that may vary from day to day, bringing unique challenges and rewards?  Can you</w:t>
      </w:r>
      <w:r w:rsidRPr="00872EBB">
        <w:rPr>
          <w:rFonts w:ascii="Arial" w:hAnsi="Arial" w:cs="Arial"/>
          <w:color w:val="000000"/>
          <w:sz w:val="24"/>
          <w:szCs w:val="24"/>
        </w:rPr>
        <w:t xml:space="preserve"> work under pressure and to deadlines?  </w:t>
      </w:r>
      <w:r w:rsidR="00C4479F" w:rsidRPr="00872EBB">
        <w:rPr>
          <w:rFonts w:ascii="Arial" w:hAnsi="Arial" w:cs="Arial"/>
          <w:color w:val="000000"/>
          <w:sz w:val="24"/>
          <w:szCs w:val="24"/>
        </w:rPr>
        <w:t>Are you an excellent practitioner?</w:t>
      </w:r>
      <w:r w:rsidRPr="00872EBB">
        <w:rPr>
          <w:rFonts w:ascii="Arial" w:hAnsi="Arial" w:cs="Arial"/>
          <w:color w:val="000000"/>
          <w:sz w:val="24"/>
          <w:szCs w:val="24"/>
        </w:rPr>
        <w:t xml:space="preserve">  Be able to work as part of a team? </w:t>
      </w:r>
      <w:r w:rsidRPr="00872EBB">
        <w:rPr>
          <w:rFonts w:ascii="Arial" w:hAnsi="Arial" w:cs="Arial"/>
          <w:sz w:val="24"/>
          <w:szCs w:val="24"/>
        </w:rPr>
        <w:t xml:space="preserve">Then we want you! </w:t>
      </w:r>
    </w:p>
    <w:p w14:paraId="005B6532" w14:textId="17336E92" w:rsidR="005C785D" w:rsidRDefault="005C785D" w:rsidP="005C785D">
      <w:pPr>
        <w:rPr>
          <w:rFonts w:ascii="Arial" w:hAnsi="Arial" w:cs="Arial"/>
          <w:sz w:val="24"/>
          <w:szCs w:val="24"/>
        </w:rPr>
      </w:pPr>
      <w:r w:rsidRPr="00872EBB">
        <w:rPr>
          <w:rFonts w:ascii="Arial" w:hAnsi="Arial" w:cs="Arial"/>
          <w:sz w:val="24"/>
          <w:szCs w:val="24"/>
        </w:rPr>
        <w:t xml:space="preserve">We are looking for a passionate and enthusiastic </w:t>
      </w:r>
      <w:r w:rsidR="003C0FAE" w:rsidRPr="00872EBB">
        <w:rPr>
          <w:rFonts w:ascii="Arial" w:hAnsi="Arial" w:cs="Arial"/>
          <w:sz w:val="24"/>
          <w:szCs w:val="24"/>
        </w:rPr>
        <w:t>Assistant Headteacher</w:t>
      </w:r>
      <w:r w:rsidRPr="00872EBB">
        <w:rPr>
          <w:rFonts w:ascii="Arial" w:hAnsi="Arial" w:cs="Arial"/>
          <w:sz w:val="24"/>
          <w:szCs w:val="24"/>
        </w:rPr>
        <w:t xml:space="preserve"> to work </w:t>
      </w:r>
      <w:r w:rsidR="003C0FAE" w:rsidRPr="00872EBB">
        <w:rPr>
          <w:rFonts w:ascii="Arial" w:hAnsi="Arial" w:cs="Arial"/>
          <w:sz w:val="24"/>
          <w:szCs w:val="24"/>
        </w:rPr>
        <w:t xml:space="preserve">with us and lead </w:t>
      </w:r>
      <w:r w:rsidR="009304C8">
        <w:rPr>
          <w:rFonts w:ascii="Arial" w:hAnsi="Arial" w:cs="Arial"/>
          <w:sz w:val="24"/>
          <w:szCs w:val="24"/>
        </w:rPr>
        <w:t>the curriculum</w:t>
      </w:r>
      <w:r w:rsidR="003C0FAE" w:rsidRPr="00872EBB">
        <w:rPr>
          <w:rFonts w:ascii="Arial" w:hAnsi="Arial" w:cs="Arial"/>
          <w:sz w:val="24"/>
          <w:szCs w:val="24"/>
        </w:rPr>
        <w:t xml:space="preserve"> across our school</w:t>
      </w:r>
      <w:r w:rsidR="003D7393">
        <w:rPr>
          <w:rFonts w:ascii="Arial" w:hAnsi="Arial" w:cs="Arial"/>
          <w:sz w:val="24"/>
          <w:szCs w:val="24"/>
        </w:rPr>
        <w:t>.</w:t>
      </w:r>
      <w:r w:rsidRPr="00872EBB">
        <w:rPr>
          <w:rFonts w:ascii="Arial" w:hAnsi="Arial" w:cs="Arial"/>
          <w:sz w:val="24"/>
          <w:szCs w:val="24"/>
        </w:rPr>
        <w:t xml:space="preserve"> We are seeking a dedicated and hardworking </w:t>
      </w:r>
      <w:r w:rsidR="003C0FAE" w:rsidRPr="00872EBB">
        <w:rPr>
          <w:rFonts w:ascii="Arial" w:hAnsi="Arial" w:cs="Arial"/>
          <w:sz w:val="24"/>
          <w:szCs w:val="24"/>
        </w:rPr>
        <w:t>Assistant Headteacher</w:t>
      </w:r>
      <w:r w:rsidRPr="00872EBB">
        <w:rPr>
          <w:rFonts w:ascii="Arial" w:hAnsi="Arial" w:cs="Arial"/>
          <w:sz w:val="24"/>
          <w:szCs w:val="24"/>
        </w:rPr>
        <w:t xml:space="preserve"> who will be able to continue the work driving up standards towards good and outstanding.  </w:t>
      </w:r>
      <w:r w:rsidR="00D9739C">
        <w:rPr>
          <w:rFonts w:ascii="Arial" w:hAnsi="Arial" w:cs="Arial"/>
          <w:sz w:val="24"/>
          <w:szCs w:val="24"/>
        </w:rPr>
        <w:t xml:space="preserve">We are looking for a core subject specialist </w:t>
      </w:r>
      <w:r w:rsidR="00701B33">
        <w:rPr>
          <w:rFonts w:ascii="Arial" w:hAnsi="Arial" w:cs="Arial"/>
          <w:sz w:val="24"/>
          <w:szCs w:val="24"/>
        </w:rPr>
        <w:t>with experience of leading a team.</w:t>
      </w:r>
    </w:p>
    <w:p w14:paraId="59E69FA2" w14:textId="0A78D186" w:rsidR="00701B33" w:rsidRPr="00872EBB" w:rsidRDefault="006818EF" w:rsidP="005C785D">
      <w:pPr>
        <w:rPr>
          <w:rFonts w:ascii="Arial" w:hAnsi="Arial" w:cs="Arial"/>
          <w:sz w:val="24"/>
          <w:szCs w:val="24"/>
        </w:rPr>
      </w:pPr>
      <w:r>
        <w:rPr>
          <w:rFonts w:ascii="Arial" w:hAnsi="Arial" w:cs="Arial"/>
          <w:sz w:val="24"/>
          <w:szCs w:val="24"/>
        </w:rPr>
        <w:t xml:space="preserve">As a school we are working towards good or outstanding and in the last three years </w:t>
      </w:r>
      <w:r w:rsidR="00C335AD">
        <w:rPr>
          <w:rFonts w:ascii="Arial" w:hAnsi="Arial" w:cs="Arial"/>
          <w:sz w:val="24"/>
          <w:szCs w:val="24"/>
        </w:rPr>
        <w:t xml:space="preserve">there has been a transformation of our service into a school with high </w:t>
      </w:r>
      <w:r w:rsidR="00A72288">
        <w:rPr>
          <w:rFonts w:ascii="Arial" w:hAnsi="Arial" w:cs="Arial"/>
          <w:sz w:val="24"/>
          <w:szCs w:val="24"/>
        </w:rPr>
        <w:t>expectations for our pupils in terms of behaviour and academic rigour.</w:t>
      </w:r>
    </w:p>
    <w:p w14:paraId="4A9965A0" w14:textId="77777777" w:rsidR="00904CC2" w:rsidRPr="00872EBB" w:rsidRDefault="00904CC2" w:rsidP="00904CC2">
      <w:pPr>
        <w:spacing w:after="0"/>
        <w:rPr>
          <w:rFonts w:ascii="Arial" w:hAnsi="Arial" w:cs="Arial"/>
          <w:sz w:val="24"/>
          <w:szCs w:val="24"/>
        </w:rPr>
      </w:pPr>
      <w:r w:rsidRPr="00872EBB">
        <w:rPr>
          <w:rFonts w:ascii="Arial" w:hAnsi="Arial" w:cs="Arial"/>
          <w:sz w:val="24"/>
          <w:szCs w:val="24"/>
        </w:rPr>
        <w:t>We want to add capacity to our team by recruiting an innovative, inclusion practitioner. You will have in your heart the desire to equip our young people with the skills and knowledge to live safe, fulfilled and successful lives. For us the right personality and an ability to connect with our young people is key and absolutely essential.</w:t>
      </w:r>
    </w:p>
    <w:p w14:paraId="03FAE114" w14:textId="77777777" w:rsidR="00904CC2" w:rsidRPr="00872EBB" w:rsidRDefault="00904CC2" w:rsidP="005C785D">
      <w:pPr>
        <w:rPr>
          <w:rFonts w:ascii="Arial" w:hAnsi="Arial" w:cs="Arial"/>
          <w:sz w:val="24"/>
          <w:szCs w:val="24"/>
        </w:rPr>
      </w:pPr>
    </w:p>
    <w:p w14:paraId="00F741BF" w14:textId="2C754015" w:rsidR="005C785D" w:rsidRPr="00872EBB" w:rsidRDefault="005C785D" w:rsidP="005C785D">
      <w:pPr>
        <w:shd w:val="clear" w:color="auto" w:fill="FFFFFF"/>
        <w:rPr>
          <w:rFonts w:ascii="Arial" w:hAnsi="Arial" w:cs="Arial"/>
          <w:color w:val="000000"/>
          <w:sz w:val="24"/>
          <w:szCs w:val="24"/>
        </w:rPr>
      </w:pPr>
      <w:r w:rsidRPr="00872EBB">
        <w:rPr>
          <w:rFonts w:ascii="Arial" w:hAnsi="Arial" w:cs="Arial"/>
          <w:color w:val="000000"/>
          <w:sz w:val="24"/>
          <w:szCs w:val="24"/>
        </w:rPr>
        <w:t>We are looking for a</w:t>
      </w:r>
      <w:r w:rsidR="003C0FAE" w:rsidRPr="00872EBB">
        <w:rPr>
          <w:rFonts w:ascii="Arial" w:hAnsi="Arial" w:cs="Arial"/>
          <w:color w:val="000000"/>
          <w:sz w:val="24"/>
          <w:szCs w:val="24"/>
        </w:rPr>
        <w:t>n Assistant Headteacher</w:t>
      </w:r>
      <w:r w:rsidRPr="00872EBB">
        <w:rPr>
          <w:rFonts w:ascii="Arial" w:hAnsi="Arial" w:cs="Arial"/>
          <w:color w:val="000000"/>
          <w:sz w:val="24"/>
          <w:szCs w:val="24"/>
        </w:rPr>
        <w:t xml:space="preserve"> who can:  </w:t>
      </w:r>
    </w:p>
    <w:p w14:paraId="336ACDA8" w14:textId="5EF3904F" w:rsidR="003C0FAE" w:rsidRDefault="003C0FAE" w:rsidP="003C0FAE">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Join the Senior Leadership in our mission to gain good and outstanding provision</w:t>
      </w:r>
    </w:p>
    <w:p w14:paraId="40F42182" w14:textId="79357FF8" w:rsidR="007A57BB" w:rsidRPr="00872EBB" w:rsidRDefault="007A57BB" w:rsidP="003C0FAE">
      <w:pPr>
        <w:pStyle w:val="ListParagraph"/>
        <w:numPr>
          <w:ilvl w:val="0"/>
          <w:numId w:val="31"/>
        </w:numPr>
        <w:shd w:val="clear" w:color="auto" w:fill="FFFFFF"/>
        <w:spacing w:after="0" w:line="240" w:lineRule="auto"/>
        <w:rPr>
          <w:rFonts w:ascii="Arial" w:hAnsi="Arial" w:cs="Arial"/>
          <w:color w:val="000000"/>
          <w:sz w:val="24"/>
          <w:szCs w:val="24"/>
        </w:rPr>
      </w:pPr>
      <w:r>
        <w:rPr>
          <w:rFonts w:ascii="Arial" w:hAnsi="Arial" w:cs="Arial"/>
          <w:color w:val="000000"/>
          <w:sz w:val="24"/>
          <w:szCs w:val="24"/>
        </w:rPr>
        <w:t>Offer strategic support to the school under the direction of the headteacher</w:t>
      </w:r>
    </w:p>
    <w:p w14:paraId="28A1ED77" w14:textId="2962C6E8" w:rsidR="005C785D" w:rsidRPr="00872EBB" w:rsidRDefault="005C785D" w:rsidP="00AA0840">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Deliver a curriculum with highly skilled differentiation and a strong focus on pupil engagement and creativity</w:t>
      </w:r>
    </w:p>
    <w:p w14:paraId="671FC718" w14:textId="4D757C3C"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Show dedication and patience in working with pupils with behavioural, emotional and social difficulties</w:t>
      </w:r>
    </w:p>
    <w:p w14:paraId="4925D965" w14:textId="2F2BEE5A" w:rsidR="005C785D" w:rsidRPr="00872EBB" w:rsidRDefault="005C785D" w:rsidP="005C785D">
      <w:pPr>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Rise to the physical and emotional challenges of teaching students who are disaffected with education</w:t>
      </w:r>
    </w:p>
    <w:p w14:paraId="4C11C89D" w14:textId="26D9D2C8" w:rsidR="005C785D" w:rsidRPr="00872EBB" w:rsidRDefault="005C785D" w:rsidP="005C785D">
      <w:pPr>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Help our students make accelerated progress towards national expectations in all subjects</w:t>
      </w:r>
    </w:p>
    <w:p w14:paraId="614A0F77" w14:textId="0D78098B"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Show commitment t</w:t>
      </w:r>
      <w:r w:rsidR="003D7393">
        <w:rPr>
          <w:rFonts w:ascii="Arial" w:hAnsi="Arial" w:cs="Arial"/>
          <w:color w:val="000000"/>
          <w:sz w:val="24"/>
          <w:szCs w:val="24"/>
        </w:rPr>
        <w:t>o</w:t>
      </w:r>
      <w:r w:rsidRPr="00872EBB">
        <w:rPr>
          <w:rFonts w:ascii="Arial" w:hAnsi="Arial" w:cs="Arial"/>
          <w:color w:val="000000"/>
          <w:sz w:val="24"/>
          <w:szCs w:val="24"/>
        </w:rPr>
        <w:t xml:space="preserve"> understanding and improving the life circumstances of all our pupils.</w:t>
      </w:r>
    </w:p>
    <w:p w14:paraId="71403FAA" w14:textId="73F7BD84"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 xml:space="preserve">Be an excellent team </w:t>
      </w:r>
      <w:r w:rsidR="003D7393">
        <w:rPr>
          <w:rFonts w:ascii="Arial" w:hAnsi="Arial" w:cs="Arial"/>
          <w:color w:val="000000"/>
          <w:sz w:val="24"/>
          <w:szCs w:val="24"/>
        </w:rPr>
        <w:t>player</w:t>
      </w:r>
    </w:p>
    <w:p w14:paraId="48D74B21" w14:textId="022E725C"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Deliver outstanding provision to raise the attainment and achievement of our pupils</w:t>
      </w:r>
    </w:p>
    <w:p w14:paraId="0669F9E6" w14:textId="4AE5DB35"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Have high aspirations for all of our pupils</w:t>
      </w:r>
    </w:p>
    <w:p w14:paraId="2AA495EB" w14:textId="671531B9" w:rsidR="005C785D" w:rsidRPr="00872EBB" w:rsidRDefault="005C785D" w:rsidP="005C785D">
      <w:pPr>
        <w:pStyle w:val="ListParagraph"/>
        <w:numPr>
          <w:ilvl w:val="0"/>
          <w:numId w:val="31"/>
        </w:numPr>
        <w:shd w:val="clear" w:color="auto" w:fill="FFFFFF"/>
        <w:spacing w:after="0" w:line="240" w:lineRule="auto"/>
        <w:rPr>
          <w:rFonts w:ascii="Arial" w:hAnsi="Arial" w:cs="Arial"/>
          <w:color w:val="000000"/>
          <w:sz w:val="24"/>
          <w:szCs w:val="24"/>
        </w:rPr>
      </w:pPr>
      <w:r w:rsidRPr="00872EBB">
        <w:rPr>
          <w:rFonts w:ascii="Arial" w:hAnsi="Arial" w:cs="Arial"/>
          <w:color w:val="000000"/>
          <w:sz w:val="24"/>
          <w:szCs w:val="24"/>
        </w:rPr>
        <w:t>The ability to assess the progress of learning, keep accurate assessment data and the potential to analyse the data.</w:t>
      </w:r>
    </w:p>
    <w:p w14:paraId="0718160A" w14:textId="77777777" w:rsidR="005C785D" w:rsidRPr="00872EBB" w:rsidRDefault="005C785D" w:rsidP="005C785D">
      <w:pPr>
        <w:shd w:val="clear" w:color="auto" w:fill="FFFFFF"/>
        <w:rPr>
          <w:rFonts w:ascii="Arial" w:hAnsi="Arial" w:cs="Arial"/>
          <w:color w:val="000000"/>
          <w:sz w:val="24"/>
          <w:szCs w:val="24"/>
        </w:rPr>
      </w:pPr>
      <w:r w:rsidRPr="00872EBB">
        <w:rPr>
          <w:rFonts w:ascii="Arial" w:hAnsi="Arial" w:cs="Arial"/>
          <w:color w:val="000000"/>
          <w:sz w:val="24"/>
          <w:szCs w:val="24"/>
        </w:rPr>
        <w:t> </w:t>
      </w:r>
    </w:p>
    <w:p w14:paraId="70803584" w14:textId="77777777" w:rsidR="003D7393" w:rsidRDefault="003D7393" w:rsidP="00C4479F">
      <w:pPr>
        <w:shd w:val="clear" w:color="auto" w:fill="FFFFFF"/>
        <w:rPr>
          <w:rFonts w:ascii="Arial" w:hAnsi="Arial" w:cs="Arial"/>
          <w:sz w:val="24"/>
          <w:szCs w:val="24"/>
        </w:rPr>
      </w:pPr>
    </w:p>
    <w:p w14:paraId="5A1A196A" w14:textId="77777777" w:rsidR="003D7393" w:rsidRDefault="003D7393" w:rsidP="00C4479F">
      <w:pPr>
        <w:shd w:val="clear" w:color="auto" w:fill="FFFFFF"/>
        <w:rPr>
          <w:rFonts w:ascii="Arial" w:hAnsi="Arial" w:cs="Arial"/>
          <w:sz w:val="24"/>
          <w:szCs w:val="24"/>
        </w:rPr>
      </w:pPr>
    </w:p>
    <w:p w14:paraId="377B1F97" w14:textId="019206C3" w:rsidR="00AB7A45" w:rsidRPr="00872EBB" w:rsidRDefault="005C785D" w:rsidP="00C4479F">
      <w:pPr>
        <w:shd w:val="clear" w:color="auto" w:fill="FFFFFF"/>
        <w:rPr>
          <w:rFonts w:ascii="Arial" w:hAnsi="Arial" w:cs="Arial"/>
          <w:sz w:val="24"/>
          <w:szCs w:val="24"/>
        </w:rPr>
      </w:pPr>
      <w:r w:rsidRPr="00872EBB">
        <w:rPr>
          <w:rFonts w:ascii="Arial" w:hAnsi="Arial" w:cs="Arial"/>
          <w:sz w:val="24"/>
          <w:szCs w:val="24"/>
        </w:rPr>
        <w:t>Many of our students also have underlying Special Educational Needs, and an understanding of some of the key features will be beneficial.</w:t>
      </w:r>
      <w:r w:rsidR="00C4479F" w:rsidRPr="00872EBB">
        <w:rPr>
          <w:rFonts w:ascii="Arial" w:hAnsi="Arial" w:cs="Arial"/>
          <w:sz w:val="24"/>
          <w:szCs w:val="24"/>
        </w:rPr>
        <w:t xml:space="preserve"> </w:t>
      </w:r>
      <w:r w:rsidR="00AB7A45" w:rsidRPr="00872EBB">
        <w:rPr>
          <w:rFonts w:ascii="Arial" w:hAnsi="Arial" w:cs="Arial"/>
          <w:sz w:val="24"/>
          <w:szCs w:val="24"/>
        </w:rPr>
        <w:t>We are looking for someone who is adaptable and enjoys the daily excitement of working in a challenging environment. No two days are the same.</w:t>
      </w:r>
      <w:r w:rsidR="00AB7A45" w:rsidRPr="00872EBB">
        <w:rPr>
          <w:rFonts w:ascii="Arial" w:hAnsi="Arial" w:cs="Arial"/>
          <w:sz w:val="24"/>
          <w:szCs w:val="24"/>
          <w:shd w:val="clear" w:color="auto" w:fill="FFFFFF"/>
        </w:rPr>
        <w:t xml:space="preserve"> </w:t>
      </w:r>
      <w:r w:rsidR="00AB7A45" w:rsidRPr="00872EBB">
        <w:rPr>
          <w:rFonts w:ascii="Arial" w:hAnsi="Arial" w:cs="Arial"/>
          <w:sz w:val="24"/>
          <w:szCs w:val="24"/>
        </w:rPr>
        <w:t xml:space="preserve">You will need to be a good team player, but confident to work on your own initiative.  </w:t>
      </w:r>
    </w:p>
    <w:p w14:paraId="0ACE31CF" w14:textId="2359860D" w:rsidR="008C4723" w:rsidRPr="00872EBB" w:rsidRDefault="008C4723" w:rsidP="00C4479F">
      <w:pPr>
        <w:shd w:val="clear" w:color="auto" w:fill="FFFFFF"/>
        <w:rPr>
          <w:rFonts w:ascii="Arial" w:hAnsi="Arial" w:cs="Arial"/>
          <w:sz w:val="24"/>
          <w:szCs w:val="24"/>
        </w:rPr>
      </w:pPr>
    </w:p>
    <w:p w14:paraId="3A708164" w14:textId="338D7A8F" w:rsidR="0040030D" w:rsidRPr="00872EBB" w:rsidRDefault="00AB7A45" w:rsidP="00AB7A45">
      <w:pPr>
        <w:rPr>
          <w:rFonts w:ascii="Arial" w:hAnsi="Arial" w:cs="Arial"/>
          <w:sz w:val="24"/>
          <w:szCs w:val="24"/>
        </w:rPr>
      </w:pPr>
      <w:r w:rsidRPr="00872EBB">
        <w:rPr>
          <w:rFonts w:ascii="Arial" w:hAnsi="Arial" w:cs="Arial"/>
          <w:sz w:val="24"/>
          <w:szCs w:val="24"/>
        </w:rPr>
        <w:t xml:space="preserve">For further details </w:t>
      </w:r>
      <w:r w:rsidR="0040030D" w:rsidRPr="00872EBB">
        <w:rPr>
          <w:rFonts w:ascii="Arial" w:hAnsi="Arial" w:cs="Arial"/>
          <w:sz w:val="24"/>
          <w:szCs w:val="24"/>
        </w:rPr>
        <w:t xml:space="preserve">please contact our headteacher by email at </w:t>
      </w:r>
      <w:hyperlink r:id="rId12" w:history="1">
        <w:r w:rsidR="0040030D" w:rsidRPr="00872EBB">
          <w:rPr>
            <w:rStyle w:val="Hyperlink"/>
            <w:rFonts w:ascii="Arial" w:hAnsi="Arial" w:cs="Arial"/>
            <w:sz w:val="24"/>
            <w:szCs w:val="24"/>
          </w:rPr>
          <w:t>Tuesday.Rhodes@inclusion.sheffield.sch.uk</w:t>
        </w:r>
      </w:hyperlink>
    </w:p>
    <w:p w14:paraId="3F99AF78" w14:textId="34BAEADC" w:rsidR="00AB7A45" w:rsidRDefault="0040030D" w:rsidP="00AB7A45">
      <w:pPr>
        <w:rPr>
          <w:rFonts w:ascii="Arial" w:hAnsi="Arial" w:cs="Arial"/>
          <w:sz w:val="24"/>
          <w:szCs w:val="24"/>
        </w:rPr>
      </w:pPr>
      <w:r w:rsidRPr="00872EBB">
        <w:rPr>
          <w:rFonts w:ascii="Arial" w:hAnsi="Arial" w:cs="Arial"/>
          <w:sz w:val="24"/>
          <w:szCs w:val="24"/>
        </w:rPr>
        <w:t>A recruitment pack is available</w:t>
      </w:r>
      <w:r w:rsidR="00AB7A45" w:rsidRPr="00872EBB">
        <w:rPr>
          <w:rFonts w:ascii="Arial" w:hAnsi="Arial" w:cs="Arial"/>
          <w:sz w:val="24"/>
          <w:szCs w:val="24"/>
        </w:rPr>
        <w:t xml:space="preserve"> </w:t>
      </w:r>
      <w:r w:rsidRPr="00872EBB">
        <w:rPr>
          <w:rFonts w:ascii="Arial" w:hAnsi="Arial" w:cs="Arial"/>
          <w:sz w:val="24"/>
          <w:szCs w:val="24"/>
        </w:rPr>
        <w:t>via</w:t>
      </w:r>
      <w:r w:rsidR="00AB7A45" w:rsidRPr="00872EBB">
        <w:rPr>
          <w:rFonts w:ascii="Arial" w:hAnsi="Arial" w:cs="Arial"/>
          <w:sz w:val="24"/>
          <w:szCs w:val="24"/>
        </w:rPr>
        <w:t xml:space="preserve"> our vacancies page on our website </w:t>
      </w:r>
      <w:hyperlink r:id="rId13" w:history="1">
        <w:r w:rsidR="00AB7A45" w:rsidRPr="00872EBB">
          <w:rPr>
            <w:rStyle w:val="Hyperlink"/>
            <w:rFonts w:ascii="Arial" w:hAnsi="Arial" w:cs="Arial"/>
            <w:sz w:val="24"/>
            <w:szCs w:val="24"/>
          </w:rPr>
          <w:t>www.inclusion.sheffield.sch.uk</w:t>
        </w:r>
      </w:hyperlink>
      <w:r w:rsidR="00AB7A45" w:rsidRPr="00872EBB">
        <w:rPr>
          <w:rFonts w:ascii="Arial" w:hAnsi="Arial" w:cs="Arial"/>
          <w:sz w:val="24"/>
          <w:szCs w:val="24"/>
        </w:rPr>
        <w:t xml:space="preserve"> </w:t>
      </w:r>
      <w:r w:rsidR="009304C8">
        <w:rPr>
          <w:rFonts w:ascii="Arial" w:hAnsi="Arial" w:cs="Arial"/>
          <w:sz w:val="24"/>
          <w:szCs w:val="24"/>
        </w:rPr>
        <w:t xml:space="preserve">or </w:t>
      </w:r>
      <w:hyperlink r:id="rId14" w:history="1">
        <w:r w:rsidR="009304C8" w:rsidRPr="000169A0">
          <w:rPr>
            <w:rStyle w:val="Hyperlink"/>
            <w:rFonts w:ascii="Arial" w:hAnsi="Arial" w:cs="Arial"/>
            <w:sz w:val="24"/>
            <w:szCs w:val="24"/>
          </w:rPr>
          <w:t>www.sheffield.gov.uk</w:t>
        </w:r>
      </w:hyperlink>
      <w:r w:rsidR="009304C8">
        <w:rPr>
          <w:rFonts w:ascii="Arial" w:hAnsi="Arial" w:cs="Arial"/>
          <w:sz w:val="24"/>
          <w:szCs w:val="24"/>
        </w:rPr>
        <w:t xml:space="preserve"> – jobs page.</w:t>
      </w:r>
    </w:p>
    <w:p w14:paraId="6EBD0476" w14:textId="7794D085" w:rsidR="00393259" w:rsidRDefault="00393259" w:rsidP="00AB7A45">
      <w:pPr>
        <w:rPr>
          <w:rFonts w:ascii="Arial" w:hAnsi="Arial" w:cs="Arial"/>
          <w:sz w:val="24"/>
          <w:szCs w:val="24"/>
        </w:rPr>
      </w:pPr>
      <w:bookmarkStart w:id="0" w:name="_Hlk124252829"/>
      <w:r>
        <w:rPr>
          <w:rFonts w:ascii="Arial" w:hAnsi="Arial" w:cs="Arial"/>
          <w:sz w:val="24"/>
          <w:szCs w:val="24"/>
        </w:rPr>
        <w:t xml:space="preserve">Please </w:t>
      </w:r>
      <w:r w:rsidR="003B3248">
        <w:rPr>
          <w:rFonts w:ascii="Arial" w:hAnsi="Arial" w:cs="Arial"/>
          <w:sz w:val="24"/>
          <w:szCs w:val="24"/>
        </w:rPr>
        <w:t xml:space="preserve">send a letter </w:t>
      </w:r>
      <w:r w:rsidR="007A669B">
        <w:rPr>
          <w:rFonts w:ascii="Arial" w:hAnsi="Arial" w:cs="Arial"/>
          <w:sz w:val="24"/>
          <w:szCs w:val="24"/>
        </w:rPr>
        <w:t>of interest in the first instance to Tuesday Rhodes, Headteacher</w:t>
      </w:r>
      <w:r w:rsidR="005716B2">
        <w:rPr>
          <w:rFonts w:ascii="Arial" w:hAnsi="Arial" w:cs="Arial"/>
          <w:sz w:val="24"/>
          <w:szCs w:val="24"/>
        </w:rPr>
        <w:t xml:space="preserve"> </w:t>
      </w:r>
      <w:hyperlink r:id="rId15" w:history="1">
        <w:r w:rsidR="005716B2" w:rsidRPr="00613DF7">
          <w:rPr>
            <w:rStyle w:val="Hyperlink"/>
            <w:rFonts w:ascii="Arial" w:hAnsi="Arial" w:cs="Arial"/>
            <w:sz w:val="24"/>
            <w:szCs w:val="24"/>
          </w:rPr>
          <w:t>Tuesday.Rhodes@inclusion.sheffield.sch.uk</w:t>
        </w:r>
      </w:hyperlink>
      <w:r w:rsidR="005716B2" w:rsidRPr="005716B2">
        <w:rPr>
          <w:rStyle w:val="Hyperlink"/>
          <w:rFonts w:ascii="Arial" w:hAnsi="Arial" w:cs="Arial"/>
          <w:sz w:val="24"/>
          <w:szCs w:val="24"/>
          <w:u w:val="none"/>
        </w:rPr>
        <w:t xml:space="preserve"> </w:t>
      </w:r>
    </w:p>
    <w:bookmarkEnd w:id="0"/>
    <w:p w14:paraId="1C00D520" w14:textId="77777777" w:rsidR="00AB7A45" w:rsidRPr="00872EBB" w:rsidRDefault="00AB7A45" w:rsidP="00AB7A45">
      <w:pPr>
        <w:spacing w:after="0" w:line="240" w:lineRule="auto"/>
        <w:rPr>
          <w:rFonts w:ascii="Arial" w:eastAsia="Times New Roman" w:hAnsi="Arial" w:cs="Arial"/>
          <w:sz w:val="24"/>
          <w:szCs w:val="24"/>
        </w:rPr>
      </w:pPr>
      <w:r w:rsidRPr="00872EBB">
        <w:rPr>
          <w:rFonts w:ascii="Arial" w:eastAsia="Times New Roman" w:hAnsi="Arial" w:cs="Arial"/>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872EBB" w:rsidRDefault="00AB7A45" w:rsidP="00AB7A45">
      <w:pPr>
        <w:tabs>
          <w:tab w:val="left" w:pos="5328"/>
        </w:tabs>
        <w:spacing w:after="0" w:line="240" w:lineRule="auto"/>
        <w:jc w:val="both"/>
        <w:rPr>
          <w:rFonts w:ascii="Arial" w:eastAsia="Times New Roman" w:hAnsi="Arial" w:cs="Arial"/>
          <w:bCs/>
          <w:sz w:val="24"/>
          <w:szCs w:val="24"/>
        </w:rPr>
      </w:pPr>
    </w:p>
    <w:p w14:paraId="0F78B6A2" w14:textId="77777777" w:rsidR="00AB7A45" w:rsidRPr="00872EBB" w:rsidRDefault="00AB7A45" w:rsidP="00AB7A45">
      <w:pPr>
        <w:spacing w:after="0" w:line="240" w:lineRule="auto"/>
        <w:textAlignment w:val="baseline"/>
        <w:rPr>
          <w:rFonts w:ascii="Arial" w:eastAsia="Times New Roman" w:hAnsi="Arial" w:cs="Arial"/>
          <w:color w:val="000000"/>
          <w:sz w:val="24"/>
          <w:szCs w:val="24"/>
          <w:lang w:eastAsia="en-GB"/>
        </w:rPr>
      </w:pPr>
      <w:r w:rsidRPr="00872EBB">
        <w:rPr>
          <w:rFonts w:ascii="Arial" w:eastAsia="Times New Roman" w:hAnsi="Arial" w:cs="Arial"/>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Pr="00872EBB" w:rsidRDefault="00DF42CA" w:rsidP="00AB7A45">
      <w:pPr>
        <w:rPr>
          <w:rFonts w:ascii="Arial" w:hAnsi="Arial" w:cs="Arial"/>
          <w:sz w:val="24"/>
          <w:szCs w:val="24"/>
        </w:rPr>
      </w:pPr>
    </w:p>
    <w:p w14:paraId="1D990A58" w14:textId="77777777" w:rsidR="008C4723" w:rsidRDefault="008C4723" w:rsidP="008C4723">
      <w:pPr>
        <w:rPr>
          <w:rFonts w:cstheme="minorHAnsi"/>
          <w:sz w:val="24"/>
          <w:szCs w:val="24"/>
        </w:rPr>
      </w:pPr>
      <w:r>
        <w:rPr>
          <w:rFonts w:cstheme="minorHAnsi"/>
          <w:sz w:val="24"/>
          <w:szCs w:val="24"/>
        </w:rPr>
        <w:br w:type="page"/>
      </w:r>
    </w:p>
    <w:p w14:paraId="7CEFDEFE" w14:textId="77777777" w:rsidR="008C4723" w:rsidRDefault="008C4723" w:rsidP="008C4723">
      <w:pPr>
        <w:rPr>
          <w:rFonts w:ascii="Arial" w:hAnsi="Arial" w:cs="Arial"/>
          <w:sz w:val="28"/>
          <w:szCs w:val="28"/>
        </w:rPr>
      </w:pPr>
    </w:p>
    <w:p w14:paraId="06B6CE32" w14:textId="132E93FC" w:rsidR="008C4723" w:rsidRPr="008C4723" w:rsidRDefault="008C4723" w:rsidP="008C4723">
      <w:pPr>
        <w:rPr>
          <w:rFonts w:cstheme="minorHAnsi"/>
          <w:sz w:val="24"/>
          <w:szCs w:val="24"/>
        </w:rPr>
      </w:pPr>
      <w:r>
        <w:rPr>
          <w:rFonts w:ascii="Arial" w:hAnsi="Arial" w:cs="Arial"/>
          <w:sz w:val="28"/>
          <w:szCs w:val="28"/>
        </w:rPr>
        <w:t>Assistant</w:t>
      </w:r>
      <w:r w:rsidRPr="00644FE1">
        <w:rPr>
          <w:rFonts w:ascii="Arial" w:hAnsi="Arial" w:cs="Arial"/>
          <w:sz w:val="28"/>
          <w:szCs w:val="28"/>
        </w:rPr>
        <w:t xml:space="preserve"> Headteacher Role, Job Description and Person </w:t>
      </w:r>
      <w:r>
        <w:rPr>
          <w:rFonts w:ascii="Arial" w:hAnsi="Arial" w:cs="Arial"/>
          <w:sz w:val="28"/>
          <w:szCs w:val="28"/>
        </w:rPr>
        <w:t>S</w:t>
      </w:r>
      <w:r w:rsidRPr="00644FE1">
        <w:rPr>
          <w:rFonts w:ascii="Arial" w:hAnsi="Arial" w:cs="Arial"/>
          <w:sz w:val="28"/>
          <w:szCs w:val="28"/>
        </w:rPr>
        <w:t>pecification</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229"/>
      </w:tblGrid>
      <w:tr w:rsidR="008C4723" w14:paraId="5CAA03E8" w14:textId="77777777" w:rsidTr="008C4723">
        <w:trPr>
          <w:trHeight w:val="480"/>
        </w:trPr>
        <w:tc>
          <w:tcPr>
            <w:tcW w:w="9669" w:type="dxa"/>
            <w:gridSpan w:val="2"/>
          </w:tcPr>
          <w:p w14:paraId="2E10FC41" w14:textId="6BBBFFFF" w:rsidR="008C4723" w:rsidRPr="004600F2" w:rsidRDefault="008C4723" w:rsidP="00B83777">
            <w:pPr>
              <w:pStyle w:val="ListParagraph"/>
              <w:jc w:val="center"/>
              <w:rPr>
                <w:rFonts w:ascii="Arial" w:hAnsi="Arial" w:cs="Arial"/>
                <w:sz w:val="24"/>
                <w:szCs w:val="24"/>
              </w:rPr>
            </w:pPr>
            <w:r>
              <w:rPr>
                <w:rFonts w:ascii="Arial" w:hAnsi="Arial" w:cs="Arial"/>
                <w:sz w:val="24"/>
                <w:szCs w:val="24"/>
              </w:rPr>
              <w:t>Sheffield Inclusion Centre</w:t>
            </w:r>
          </w:p>
        </w:tc>
      </w:tr>
      <w:tr w:rsidR="008C4723" w14:paraId="5D7CC98E" w14:textId="77777777" w:rsidTr="008C4723">
        <w:trPr>
          <w:trHeight w:val="630"/>
        </w:trPr>
        <w:tc>
          <w:tcPr>
            <w:tcW w:w="2440" w:type="dxa"/>
          </w:tcPr>
          <w:p w14:paraId="0164C143" w14:textId="77777777" w:rsidR="008C4723" w:rsidRPr="002D6D0D" w:rsidRDefault="008C4723" w:rsidP="00B83777">
            <w:pPr>
              <w:rPr>
                <w:rFonts w:ascii="Arial" w:hAnsi="Arial" w:cs="Arial"/>
                <w:b/>
                <w:sz w:val="24"/>
                <w:szCs w:val="24"/>
              </w:rPr>
            </w:pPr>
            <w:r w:rsidRPr="002D6D0D">
              <w:rPr>
                <w:rFonts w:ascii="Arial" w:hAnsi="Arial" w:cs="Arial"/>
                <w:b/>
                <w:sz w:val="24"/>
                <w:szCs w:val="24"/>
              </w:rPr>
              <w:t>Salary range</w:t>
            </w:r>
            <w:r>
              <w:rPr>
                <w:rFonts w:ascii="Arial" w:hAnsi="Arial" w:cs="Arial"/>
                <w:b/>
                <w:sz w:val="24"/>
                <w:szCs w:val="24"/>
              </w:rPr>
              <w:t>:</w:t>
            </w:r>
          </w:p>
        </w:tc>
        <w:tc>
          <w:tcPr>
            <w:tcW w:w="7229" w:type="dxa"/>
          </w:tcPr>
          <w:p w14:paraId="4D4EA780" w14:textId="5EDE7DD1" w:rsidR="008C4723" w:rsidRDefault="008C4723" w:rsidP="00B83777">
            <w:pPr>
              <w:rPr>
                <w:rFonts w:ascii="Arial" w:hAnsi="Arial" w:cs="Arial"/>
                <w:sz w:val="24"/>
                <w:szCs w:val="24"/>
              </w:rPr>
            </w:pPr>
            <w:r w:rsidRPr="002D6D0D">
              <w:rPr>
                <w:rFonts w:ascii="Arial" w:hAnsi="Arial" w:cs="Arial"/>
                <w:b/>
                <w:sz w:val="24"/>
                <w:szCs w:val="24"/>
              </w:rPr>
              <w:t>ISR</w:t>
            </w:r>
            <w:r>
              <w:rPr>
                <w:rFonts w:ascii="Arial" w:hAnsi="Arial" w:cs="Arial"/>
                <w:b/>
                <w:sz w:val="24"/>
                <w:szCs w:val="24"/>
              </w:rPr>
              <w:t>:</w:t>
            </w:r>
            <w:r>
              <w:rPr>
                <w:rFonts w:ascii="Arial" w:hAnsi="Arial" w:cs="Arial"/>
                <w:sz w:val="24"/>
                <w:szCs w:val="24"/>
              </w:rPr>
              <w:t xml:space="preserve"> L7 – L11 (£</w:t>
            </w:r>
            <w:r w:rsidR="00253AAD">
              <w:rPr>
                <w:rFonts w:ascii="Arial" w:hAnsi="Arial" w:cs="Arial"/>
                <w:sz w:val="24"/>
                <w:szCs w:val="24"/>
              </w:rPr>
              <w:t>51470</w:t>
            </w:r>
            <w:r>
              <w:rPr>
                <w:rFonts w:ascii="Arial" w:hAnsi="Arial" w:cs="Arial"/>
                <w:sz w:val="24"/>
                <w:szCs w:val="24"/>
              </w:rPr>
              <w:t>- £</w:t>
            </w:r>
            <w:r w:rsidR="00253AAD">
              <w:rPr>
                <w:rFonts w:ascii="Arial" w:hAnsi="Arial" w:cs="Arial"/>
                <w:sz w:val="24"/>
                <w:szCs w:val="24"/>
              </w:rPr>
              <w:t>56796</w:t>
            </w:r>
            <w:r>
              <w:rPr>
                <w:rFonts w:ascii="Arial" w:hAnsi="Arial" w:cs="Arial"/>
                <w:sz w:val="24"/>
                <w:szCs w:val="24"/>
              </w:rPr>
              <w:t>)</w:t>
            </w:r>
          </w:p>
        </w:tc>
      </w:tr>
      <w:tr w:rsidR="008C4723" w14:paraId="101DE5FF" w14:textId="77777777" w:rsidTr="008C4723">
        <w:trPr>
          <w:trHeight w:val="645"/>
        </w:trPr>
        <w:tc>
          <w:tcPr>
            <w:tcW w:w="2440" w:type="dxa"/>
          </w:tcPr>
          <w:p w14:paraId="174D2BE6" w14:textId="77777777" w:rsidR="008C4723" w:rsidRPr="002D6D0D" w:rsidRDefault="008C4723" w:rsidP="00B83777">
            <w:pPr>
              <w:rPr>
                <w:rFonts w:ascii="Arial" w:hAnsi="Arial" w:cs="Arial"/>
                <w:b/>
                <w:sz w:val="24"/>
                <w:szCs w:val="24"/>
              </w:rPr>
            </w:pPr>
            <w:r>
              <w:rPr>
                <w:rFonts w:ascii="Arial" w:hAnsi="Arial" w:cs="Arial"/>
                <w:b/>
                <w:sz w:val="24"/>
                <w:szCs w:val="24"/>
              </w:rPr>
              <w:t>Role of the Assistant</w:t>
            </w:r>
            <w:r w:rsidRPr="002D6D0D">
              <w:rPr>
                <w:rFonts w:ascii="Arial" w:hAnsi="Arial" w:cs="Arial"/>
                <w:b/>
                <w:sz w:val="24"/>
                <w:szCs w:val="24"/>
              </w:rPr>
              <w:t xml:space="preserve"> Headteacher</w:t>
            </w:r>
            <w:r>
              <w:rPr>
                <w:rFonts w:ascii="Arial" w:hAnsi="Arial" w:cs="Arial"/>
                <w:b/>
                <w:sz w:val="24"/>
                <w:szCs w:val="24"/>
              </w:rPr>
              <w:t>:</w:t>
            </w:r>
          </w:p>
        </w:tc>
        <w:tc>
          <w:tcPr>
            <w:tcW w:w="7229" w:type="dxa"/>
          </w:tcPr>
          <w:p w14:paraId="0699CBD5" w14:textId="77777777" w:rsidR="008C4723" w:rsidRDefault="008C4723" w:rsidP="00B83777">
            <w:pPr>
              <w:spacing w:after="0" w:line="233" w:lineRule="auto"/>
              <w:rPr>
                <w:rFonts w:ascii="Arial" w:eastAsia="Times New Roman" w:hAnsi="Arial" w:cs="Arial"/>
                <w:sz w:val="24"/>
                <w:szCs w:val="24"/>
                <w:lang w:val="en-US"/>
              </w:rPr>
            </w:pPr>
            <w:r>
              <w:rPr>
                <w:rFonts w:ascii="Arial" w:eastAsia="Times New Roman" w:hAnsi="Arial" w:cs="Arial"/>
                <w:sz w:val="24"/>
                <w:szCs w:val="24"/>
                <w:lang w:val="en-US"/>
              </w:rPr>
              <w:t>An assistant h</w:t>
            </w:r>
            <w:r w:rsidRPr="001D701E">
              <w:rPr>
                <w:rFonts w:ascii="Arial" w:eastAsia="Times New Roman" w:hAnsi="Arial" w:cs="Arial"/>
                <w:sz w:val="24"/>
                <w:szCs w:val="24"/>
                <w:lang w:val="en-US"/>
              </w:rPr>
              <w:t>eadteacher, in addition to carrying out the professional duties of a teacher other than a headteacher including those duties particularly assigned</w:t>
            </w:r>
            <w:r>
              <w:rPr>
                <w:rFonts w:ascii="Arial" w:eastAsia="Times New Roman" w:hAnsi="Arial" w:cs="Arial"/>
                <w:sz w:val="24"/>
                <w:szCs w:val="24"/>
                <w:lang w:val="en-US"/>
              </w:rPr>
              <w:t xml:space="preserve"> by the h</w:t>
            </w:r>
            <w:r w:rsidRPr="001D701E">
              <w:rPr>
                <w:rFonts w:ascii="Arial" w:eastAsia="Times New Roman" w:hAnsi="Arial" w:cs="Arial"/>
                <w:sz w:val="24"/>
                <w:szCs w:val="24"/>
                <w:lang w:val="en-US"/>
              </w:rPr>
              <w:t>eadteacher, must play a major role under the overall direction of the headteacher in:</w:t>
            </w:r>
          </w:p>
          <w:p w14:paraId="552D6379"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formulating the aims and objectives of the school;</w:t>
            </w:r>
          </w:p>
          <w:p w14:paraId="494E0288"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establishing the policies through which they are to be achieved;</w:t>
            </w:r>
          </w:p>
          <w:p w14:paraId="50C3F29F"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managing staff and resources to that end;</w:t>
            </w:r>
          </w:p>
          <w:p w14:paraId="083FA817"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monitoring progress towards their achievement;</w:t>
            </w:r>
          </w:p>
          <w:p w14:paraId="0D20242B" w14:textId="77777777" w:rsidR="008C4723" w:rsidRDefault="008C4723" w:rsidP="00B837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and undertake any professional duties of the headteacher reasonably delegated by the headteacher </w:t>
            </w:r>
          </w:p>
          <w:p w14:paraId="251846BC" w14:textId="77777777" w:rsidR="008C4723" w:rsidRDefault="008C4723" w:rsidP="00B83777">
            <w:pPr>
              <w:autoSpaceDE w:val="0"/>
              <w:autoSpaceDN w:val="0"/>
              <w:adjustRightInd w:val="0"/>
              <w:spacing w:after="0" w:line="240" w:lineRule="auto"/>
              <w:rPr>
                <w:rFonts w:ascii="Arial" w:hAnsi="Arial" w:cs="Arial"/>
                <w:sz w:val="24"/>
                <w:szCs w:val="24"/>
              </w:rPr>
            </w:pPr>
          </w:p>
          <w:p w14:paraId="2F5E6E38" w14:textId="77777777" w:rsidR="008C4723" w:rsidRPr="00C41B2B" w:rsidRDefault="008C4723" w:rsidP="00B83777">
            <w:pPr>
              <w:autoSpaceDE w:val="0"/>
              <w:autoSpaceDN w:val="0"/>
              <w:adjustRightInd w:val="0"/>
              <w:spacing w:after="0" w:line="240" w:lineRule="auto"/>
              <w:jc w:val="right"/>
              <w:rPr>
                <w:rFonts w:ascii="Arial" w:hAnsi="Arial" w:cs="Arial"/>
                <w:i/>
                <w:sz w:val="20"/>
                <w:szCs w:val="20"/>
              </w:rPr>
            </w:pPr>
            <w:r w:rsidRPr="00C41B2B">
              <w:rPr>
                <w:rFonts w:ascii="Arial" w:hAnsi="Arial" w:cs="Arial"/>
                <w:i/>
                <w:sz w:val="20"/>
                <w:szCs w:val="20"/>
              </w:rPr>
              <w:t>(</w:t>
            </w:r>
            <w:r>
              <w:rPr>
                <w:rFonts w:ascii="Arial" w:hAnsi="Arial" w:cs="Arial"/>
                <w:i/>
                <w:sz w:val="20"/>
                <w:szCs w:val="20"/>
              </w:rPr>
              <w:t>Paragraph 49</w:t>
            </w:r>
            <w:r w:rsidRPr="00C41B2B">
              <w:rPr>
                <w:rFonts w:ascii="Arial" w:hAnsi="Arial" w:cs="Arial"/>
                <w:i/>
                <w:sz w:val="20"/>
                <w:szCs w:val="20"/>
              </w:rPr>
              <w:t>, School Teachers’ Pay and Conditions Document)</w:t>
            </w:r>
          </w:p>
          <w:p w14:paraId="54B71E9A" w14:textId="77777777" w:rsidR="008C4723" w:rsidRPr="001D701E" w:rsidRDefault="008C4723" w:rsidP="00B83777">
            <w:pPr>
              <w:pStyle w:val="ListParagraph"/>
              <w:spacing w:after="0" w:line="233" w:lineRule="auto"/>
              <w:ind w:left="360"/>
              <w:rPr>
                <w:rFonts w:ascii="Arial" w:eastAsia="Times New Roman" w:hAnsi="Arial" w:cs="Arial"/>
                <w:sz w:val="24"/>
                <w:szCs w:val="24"/>
                <w:lang w:val="en-US"/>
              </w:rPr>
            </w:pPr>
          </w:p>
        </w:tc>
      </w:tr>
      <w:tr w:rsidR="008C4723" w14:paraId="105287CD" w14:textId="77777777" w:rsidTr="008C4723">
        <w:trPr>
          <w:trHeight w:val="555"/>
        </w:trPr>
        <w:tc>
          <w:tcPr>
            <w:tcW w:w="2440" w:type="dxa"/>
          </w:tcPr>
          <w:p w14:paraId="660D1843" w14:textId="77777777" w:rsidR="008C4723" w:rsidRPr="006F72FE" w:rsidRDefault="008C4723" w:rsidP="00B83777">
            <w:pPr>
              <w:rPr>
                <w:rFonts w:ascii="Arial" w:hAnsi="Arial" w:cs="Arial"/>
                <w:b/>
                <w:sz w:val="24"/>
                <w:szCs w:val="24"/>
              </w:rPr>
            </w:pPr>
            <w:r w:rsidRPr="006F72FE">
              <w:rPr>
                <w:rFonts w:ascii="Arial" w:hAnsi="Arial" w:cs="Arial"/>
                <w:b/>
                <w:sz w:val="24"/>
                <w:szCs w:val="24"/>
              </w:rPr>
              <w:t>Responsible to</w:t>
            </w:r>
            <w:r>
              <w:rPr>
                <w:rFonts w:ascii="Arial" w:hAnsi="Arial" w:cs="Arial"/>
                <w:b/>
                <w:sz w:val="24"/>
                <w:szCs w:val="24"/>
              </w:rPr>
              <w:t>:</w:t>
            </w:r>
          </w:p>
        </w:tc>
        <w:tc>
          <w:tcPr>
            <w:tcW w:w="7229" w:type="dxa"/>
          </w:tcPr>
          <w:p w14:paraId="1F68BE20" w14:textId="77777777" w:rsidR="008C4723" w:rsidRDefault="008C4723" w:rsidP="00B83777">
            <w:pPr>
              <w:rPr>
                <w:rFonts w:ascii="Arial" w:hAnsi="Arial" w:cs="Arial"/>
                <w:sz w:val="24"/>
                <w:szCs w:val="24"/>
              </w:rPr>
            </w:pPr>
            <w:r>
              <w:rPr>
                <w:rFonts w:ascii="Arial" w:hAnsi="Arial" w:cs="Arial"/>
                <w:sz w:val="24"/>
                <w:szCs w:val="24"/>
              </w:rPr>
              <w:t>The Headteacher, the Governing Body of the school and the Executive Director of Children, Young People and Families.</w:t>
            </w:r>
          </w:p>
        </w:tc>
      </w:tr>
      <w:tr w:rsidR="008C4723" w14:paraId="02EF6C69" w14:textId="77777777" w:rsidTr="008C4723">
        <w:trPr>
          <w:trHeight w:val="555"/>
        </w:trPr>
        <w:tc>
          <w:tcPr>
            <w:tcW w:w="2440" w:type="dxa"/>
          </w:tcPr>
          <w:p w14:paraId="49308376" w14:textId="77777777" w:rsidR="008C4723" w:rsidRPr="006F72FE" w:rsidRDefault="008C4723" w:rsidP="00B83777">
            <w:pPr>
              <w:rPr>
                <w:rFonts w:ascii="Arial" w:hAnsi="Arial" w:cs="Arial"/>
                <w:b/>
                <w:sz w:val="24"/>
                <w:szCs w:val="24"/>
              </w:rPr>
            </w:pPr>
            <w:r>
              <w:rPr>
                <w:rFonts w:ascii="Arial" w:hAnsi="Arial" w:cs="Arial"/>
                <w:b/>
                <w:sz w:val="24"/>
                <w:szCs w:val="24"/>
              </w:rPr>
              <w:t>Responsible for:</w:t>
            </w:r>
          </w:p>
        </w:tc>
        <w:tc>
          <w:tcPr>
            <w:tcW w:w="7229" w:type="dxa"/>
          </w:tcPr>
          <w:p w14:paraId="6530245A" w14:textId="77777777" w:rsidR="008C4723" w:rsidRDefault="008C4723" w:rsidP="00B83777">
            <w:pPr>
              <w:rPr>
                <w:rFonts w:ascii="Arial" w:hAnsi="Arial" w:cs="Arial"/>
                <w:sz w:val="24"/>
                <w:szCs w:val="24"/>
              </w:rPr>
            </w:pPr>
            <w:r>
              <w:rPr>
                <w:rFonts w:ascii="Arial" w:hAnsi="Arial" w:cs="Arial"/>
                <w:sz w:val="24"/>
                <w:szCs w:val="24"/>
              </w:rPr>
              <w:t xml:space="preserve">The teaching and support staff of the school and its children and young people. </w:t>
            </w:r>
          </w:p>
        </w:tc>
      </w:tr>
      <w:tr w:rsidR="008C4723" w14:paraId="64A7A4C3" w14:textId="77777777" w:rsidTr="008C4723">
        <w:trPr>
          <w:trHeight w:val="705"/>
        </w:trPr>
        <w:tc>
          <w:tcPr>
            <w:tcW w:w="2440" w:type="dxa"/>
          </w:tcPr>
          <w:p w14:paraId="361EB836" w14:textId="77777777" w:rsidR="008C4723" w:rsidRPr="0077637D" w:rsidRDefault="008C4723" w:rsidP="00B83777">
            <w:pPr>
              <w:rPr>
                <w:rFonts w:ascii="Arial" w:hAnsi="Arial" w:cs="Arial"/>
                <w:b/>
                <w:sz w:val="24"/>
                <w:szCs w:val="24"/>
              </w:rPr>
            </w:pPr>
            <w:r>
              <w:rPr>
                <w:rFonts w:ascii="Arial" w:hAnsi="Arial" w:cs="Arial"/>
                <w:b/>
                <w:sz w:val="24"/>
                <w:szCs w:val="24"/>
              </w:rPr>
              <w:t xml:space="preserve">The Assistant Headteacher will be expected to work with the Headteacher </w:t>
            </w:r>
            <w:r w:rsidRPr="0077637D">
              <w:rPr>
                <w:rFonts w:ascii="Arial" w:hAnsi="Arial" w:cs="Arial"/>
                <w:b/>
                <w:sz w:val="24"/>
                <w:szCs w:val="24"/>
              </w:rPr>
              <w:t>to</w:t>
            </w:r>
            <w:r>
              <w:rPr>
                <w:rFonts w:ascii="Arial" w:hAnsi="Arial" w:cs="Arial"/>
                <w:b/>
                <w:sz w:val="24"/>
                <w:szCs w:val="24"/>
              </w:rPr>
              <w:t>:</w:t>
            </w:r>
          </w:p>
        </w:tc>
        <w:tc>
          <w:tcPr>
            <w:tcW w:w="7229" w:type="dxa"/>
          </w:tcPr>
          <w:p w14:paraId="538DAEB5"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Fulfil all the requirements and duties set out in the School Teachers’ Pay and Conditions Document relating to the Conditions of Employment of Headteacher.</w:t>
            </w:r>
          </w:p>
          <w:p w14:paraId="7D744458" w14:textId="77777777" w:rsidR="008C4723" w:rsidRPr="00C71CC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Meet the standards set out in the guidance document National Standards of Excellence for Headteachers 2015.</w:t>
            </w:r>
          </w:p>
          <w:p w14:paraId="706EE811" w14:textId="77777777" w:rsidR="008C472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A</w:t>
            </w:r>
            <w:r w:rsidRPr="0077637D">
              <w:rPr>
                <w:rFonts w:ascii="Arial" w:hAnsi="Arial" w:cs="Arial"/>
                <w:sz w:val="24"/>
                <w:szCs w:val="24"/>
              </w:rPr>
              <w:t>chieve any performance criteria, objectives or targets agreed with or set by the School’s Governing Body in accordance with the requirements set out in the School Teachers’ Pay and Conditions Document.</w:t>
            </w:r>
          </w:p>
          <w:p w14:paraId="69C9B701" w14:textId="77777777" w:rsidR="008C4723" w:rsidRPr="00C71CC3" w:rsidRDefault="008C4723" w:rsidP="008C4723">
            <w:pPr>
              <w:pStyle w:val="ListParagraph"/>
              <w:numPr>
                <w:ilvl w:val="0"/>
                <w:numId w:val="32"/>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U</w:t>
            </w:r>
            <w:r w:rsidRPr="00C71CC3">
              <w:rPr>
                <w:rFonts w:ascii="Arial" w:hAnsi="Arial" w:cs="Arial"/>
                <w:sz w:val="24"/>
                <w:szCs w:val="24"/>
              </w:rPr>
              <w:t>nderstand fully the</w:t>
            </w:r>
            <w:r>
              <w:rPr>
                <w:rFonts w:ascii="Arial" w:hAnsi="Arial" w:cs="Arial"/>
                <w:sz w:val="24"/>
                <w:szCs w:val="24"/>
              </w:rPr>
              <w:t xml:space="preserve"> current legal requirements, national and loc</w:t>
            </w:r>
            <w:r w:rsidRPr="00C71CC3">
              <w:rPr>
                <w:rFonts w:ascii="Arial" w:hAnsi="Arial" w:cs="Arial"/>
                <w:sz w:val="24"/>
                <w:szCs w:val="24"/>
              </w:rPr>
              <w:t>al policies and guidance on safeguarding and the promotion of the wellbeing of chil</w:t>
            </w:r>
            <w:r>
              <w:rPr>
                <w:rFonts w:ascii="Arial" w:hAnsi="Arial" w:cs="Arial"/>
                <w:sz w:val="24"/>
                <w:szCs w:val="24"/>
              </w:rPr>
              <w:t>dren and young people and ensure</w:t>
            </w:r>
            <w:r w:rsidRPr="00C71CC3">
              <w:rPr>
                <w:rFonts w:ascii="Arial" w:hAnsi="Arial" w:cs="Arial"/>
                <w:sz w:val="24"/>
                <w:szCs w:val="24"/>
              </w:rPr>
              <w:t xml:space="preserve"> that all requirements are met.</w:t>
            </w:r>
          </w:p>
          <w:p w14:paraId="7A7E91AD" w14:textId="77777777" w:rsidR="008C4723" w:rsidRPr="0077637D" w:rsidRDefault="008C4723" w:rsidP="00B83777">
            <w:pPr>
              <w:autoSpaceDE w:val="0"/>
              <w:autoSpaceDN w:val="0"/>
              <w:adjustRightInd w:val="0"/>
              <w:spacing w:after="0" w:line="240" w:lineRule="auto"/>
              <w:rPr>
                <w:rFonts w:ascii="Arial" w:hAnsi="Arial" w:cs="Arial"/>
                <w:sz w:val="24"/>
                <w:szCs w:val="24"/>
              </w:rPr>
            </w:pPr>
          </w:p>
        </w:tc>
      </w:tr>
    </w:tbl>
    <w:p w14:paraId="0E68C40E" w14:textId="77777777" w:rsidR="008C4723" w:rsidRDefault="008C4723" w:rsidP="008C4723">
      <w:pPr>
        <w:rPr>
          <w:rFonts w:ascii="Arial" w:hAnsi="Arial" w:cs="Arial"/>
          <w:sz w:val="24"/>
          <w:szCs w:val="24"/>
        </w:rPr>
      </w:pPr>
    </w:p>
    <w:p w14:paraId="6436002F" w14:textId="188D9957" w:rsidR="008C4723" w:rsidRDefault="008C4723" w:rsidP="008C4723">
      <w:pPr>
        <w:rPr>
          <w:rFonts w:ascii="Arial" w:hAnsi="Arial" w:cs="Arial"/>
          <w:sz w:val="24"/>
          <w:szCs w:val="24"/>
        </w:rPr>
      </w:pPr>
    </w:p>
    <w:p w14:paraId="0B404CFD" w14:textId="77777777" w:rsidR="00253AAD" w:rsidRDefault="00253AAD" w:rsidP="008C4723">
      <w:pPr>
        <w:rPr>
          <w:rFonts w:ascii="Arial" w:hAnsi="Arial" w:cs="Arial"/>
          <w:sz w:val="24"/>
          <w:szCs w:val="24"/>
        </w:rPr>
      </w:pPr>
    </w:p>
    <w:p w14:paraId="592FB587" w14:textId="77777777" w:rsidR="008C4723" w:rsidRDefault="008C4723" w:rsidP="008C4723">
      <w:pPr>
        <w:rPr>
          <w:rFonts w:ascii="Arial" w:hAnsi="Arial" w:cs="Arial"/>
          <w:sz w:val="24"/>
          <w:szCs w:val="24"/>
        </w:rPr>
      </w:pPr>
    </w:p>
    <w:p w14:paraId="06B206A3" w14:textId="77777777" w:rsidR="008C4723" w:rsidRDefault="008C4723" w:rsidP="008C4723">
      <w:pPr>
        <w:rPr>
          <w:rFonts w:ascii="Arial" w:hAnsi="Arial" w:cs="Arial"/>
          <w:sz w:val="24"/>
          <w:szCs w:val="24"/>
        </w:rPr>
      </w:pPr>
    </w:p>
    <w:p w14:paraId="76B53C7B" w14:textId="77777777" w:rsidR="008C4723" w:rsidRDefault="008C4723" w:rsidP="008C4723">
      <w:pPr>
        <w:rPr>
          <w:rFonts w:ascii="Arial" w:hAnsi="Arial" w:cs="Arial"/>
          <w:sz w:val="24"/>
          <w:szCs w:val="24"/>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8C4723" w14:paraId="63807F7D" w14:textId="77777777" w:rsidTr="008C4723">
        <w:trPr>
          <w:trHeight w:val="456"/>
        </w:trPr>
        <w:tc>
          <w:tcPr>
            <w:tcW w:w="9669" w:type="dxa"/>
          </w:tcPr>
          <w:p w14:paraId="21DE2D67" w14:textId="77777777" w:rsidR="008C4723" w:rsidRPr="00EF34D6" w:rsidRDefault="008C4723" w:rsidP="00B83777">
            <w:pPr>
              <w:jc w:val="center"/>
              <w:rPr>
                <w:rFonts w:ascii="Arial" w:hAnsi="Arial" w:cs="Arial"/>
                <w:sz w:val="32"/>
                <w:szCs w:val="32"/>
              </w:rPr>
            </w:pPr>
            <w:r w:rsidRPr="00EF34D6">
              <w:rPr>
                <w:rFonts w:ascii="Arial" w:hAnsi="Arial" w:cs="Arial"/>
                <w:color w:val="44546A" w:themeColor="text2"/>
                <w:sz w:val="32"/>
                <w:szCs w:val="32"/>
              </w:rPr>
              <w:t>Job Description</w:t>
            </w:r>
          </w:p>
        </w:tc>
      </w:tr>
      <w:tr w:rsidR="008C4723" w:rsidRPr="00A81BE4" w14:paraId="35E63906" w14:textId="77777777" w:rsidTr="00D36286">
        <w:trPr>
          <w:trHeight w:val="1831"/>
        </w:trPr>
        <w:tc>
          <w:tcPr>
            <w:tcW w:w="9669" w:type="dxa"/>
          </w:tcPr>
          <w:p w14:paraId="53A7CBA8" w14:textId="77777777" w:rsidR="008C4723" w:rsidRPr="00225E9D" w:rsidRDefault="008C4723" w:rsidP="00B83777">
            <w:pPr>
              <w:autoSpaceDE w:val="0"/>
              <w:autoSpaceDN w:val="0"/>
              <w:adjustRightInd w:val="0"/>
              <w:spacing w:after="0" w:line="240" w:lineRule="auto"/>
              <w:jc w:val="both"/>
              <w:rPr>
                <w:rFonts w:ascii="Arial" w:eastAsia="Times New Roman" w:hAnsi="Arial" w:cs="Arial"/>
                <w:sz w:val="24"/>
                <w:szCs w:val="24"/>
                <w:lang w:val="en-US"/>
              </w:rPr>
            </w:pPr>
          </w:p>
          <w:p w14:paraId="66A6987A" w14:textId="203471D7" w:rsidR="00D36286" w:rsidRDefault="00D36286" w:rsidP="00225E9D">
            <w:pPr>
              <w:spacing w:after="27" w:line="221" w:lineRule="auto"/>
              <w:rPr>
                <w:rFonts w:ascii="Arial" w:eastAsia="Arial" w:hAnsi="Arial" w:cs="Arial"/>
                <w:color w:val="000000"/>
                <w:sz w:val="24"/>
                <w:szCs w:val="24"/>
                <w:lang w:eastAsia="en-GB"/>
              </w:rPr>
            </w:pPr>
          </w:p>
          <w:p w14:paraId="6F6160AC" w14:textId="2452DD4D" w:rsidR="00225E9D" w:rsidRPr="00225E9D" w:rsidRDefault="00D36286" w:rsidP="00225E9D">
            <w:pPr>
              <w:spacing w:after="27" w:line="221" w:lineRule="auto"/>
              <w:rPr>
                <w:rFonts w:ascii="Arial" w:eastAsia="Arial" w:hAnsi="Arial" w:cs="Arial"/>
                <w:color w:val="000000"/>
                <w:sz w:val="24"/>
                <w:szCs w:val="24"/>
                <w:lang w:eastAsia="en-GB"/>
              </w:rPr>
            </w:pPr>
            <w:r>
              <w:rPr>
                <w:rFonts w:ascii="Arial" w:eastAsia="Arial" w:hAnsi="Arial" w:cs="Arial"/>
                <w:color w:val="000000"/>
                <w:sz w:val="24"/>
                <w:szCs w:val="24"/>
                <w:lang w:eastAsia="en-GB"/>
              </w:rPr>
              <w:t>D</w:t>
            </w:r>
            <w:r w:rsidR="00225E9D" w:rsidRPr="00225E9D">
              <w:rPr>
                <w:rFonts w:ascii="Arial" w:eastAsia="Arial" w:hAnsi="Arial" w:cs="Arial"/>
                <w:color w:val="000000"/>
                <w:sz w:val="24"/>
                <w:szCs w:val="24"/>
                <w:lang w:eastAsia="en-GB"/>
              </w:rPr>
              <w:t xml:space="preserve">etailed below are the 24 characteristics expected of an excellent school leader, divided into the four </w:t>
            </w:r>
            <w:r w:rsidR="00225E9D" w:rsidRPr="00225E9D">
              <w:rPr>
                <w:rFonts w:ascii="Arial" w:eastAsia="Arial" w:hAnsi="Arial" w:cs="Arial"/>
                <w:i/>
                <w:color w:val="000000"/>
                <w:sz w:val="24"/>
                <w:szCs w:val="24"/>
                <w:lang w:eastAsia="en-GB"/>
              </w:rPr>
              <w:t xml:space="preserve">‘Excellence </w:t>
            </w:r>
            <w:r w:rsidR="00AB16B9" w:rsidRPr="00225E9D">
              <w:rPr>
                <w:rFonts w:ascii="Arial" w:eastAsia="Arial" w:hAnsi="Arial" w:cs="Arial"/>
                <w:i/>
                <w:color w:val="000000"/>
                <w:sz w:val="24"/>
                <w:szCs w:val="24"/>
                <w:lang w:eastAsia="en-GB"/>
              </w:rPr>
              <w:t>as</w:t>
            </w:r>
            <w:r w:rsidR="00225E9D" w:rsidRPr="00225E9D">
              <w:rPr>
                <w:rFonts w:ascii="Arial" w:eastAsia="Arial" w:hAnsi="Arial" w:cs="Arial"/>
                <w:i/>
                <w:color w:val="000000"/>
                <w:sz w:val="24"/>
                <w:szCs w:val="24"/>
                <w:lang w:eastAsia="en-GB"/>
              </w:rPr>
              <w:t xml:space="preserve"> Standard’</w:t>
            </w:r>
            <w:r w:rsidR="00225E9D" w:rsidRPr="00225E9D">
              <w:rPr>
                <w:rFonts w:ascii="Arial" w:eastAsia="Arial" w:hAnsi="Arial" w:cs="Arial"/>
                <w:color w:val="000000"/>
                <w:sz w:val="24"/>
                <w:szCs w:val="24"/>
                <w:lang w:eastAsia="en-GB"/>
              </w:rPr>
              <w:t xml:space="preserve"> domains. The Management Committee has identified these as the specific characteristics that are vital for the post to ensure the school is led effectively.</w:t>
            </w:r>
            <w:r w:rsidR="00225E9D" w:rsidRPr="00225E9D">
              <w:rPr>
                <w:rFonts w:ascii="Calibri" w:eastAsia="Calibri" w:hAnsi="Calibri" w:cs="Calibri"/>
                <w:color w:val="000000"/>
                <w:sz w:val="24"/>
                <w:szCs w:val="24"/>
                <w:lang w:eastAsia="en-GB"/>
              </w:rPr>
              <w:t xml:space="preserve"> </w:t>
            </w:r>
          </w:p>
          <w:p w14:paraId="441D5F85" w14:textId="77777777" w:rsidR="008C4723" w:rsidRPr="00714317" w:rsidRDefault="008C4723" w:rsidP="00225E9D">
            <w:pPr>
              <w:autoSpaceDE w:val="0"/>
              <w:autoSpaceDN w:val="0"/>
              <w:adjustRightInd w:val="0"/>
              <w:spacing w:after="0" w:line="240" w:lineRule="auto"/>
              <w:rPr>
                <w:rFonts w:ascii="Arial" w:eastAsia="Times New Roman" w:hAnsi="Arial" w:cs="Arial"/>
                <w:sz w:val="24"/>
                <w:szCs w:val="24"/>
                <w:lang w:val="en-US"/>
              </w:rPr>
            </w:pPr>
          </w:p>
        </w:tc>
      </w:tr>
    </w:tbl>
    <w:p w14:paraId="5C266E80" w14:textId="77777777" w:rsidR="008C4723" w:rsidRDefault="008C4723" w:rsidP="008C4723">
      <w:pPr>
        <w:rPr>
          <w:rFonts w:ascii="Arial" w:hAnsi="Arial" w:cs="Arial"/>
          <w:sz w:val="24"/>
          <w:szCs w:val="24"/>
        </w:rPr>
      </w:pPr>
    </w:p>
    <w:tbl>
      <w:tblPr>
        <w:tblStyle w:val="TableGrid"/>
        <w:tblW w:w="9669" w:type="dxa"/>
        <w:tblInd w:w="-318" w:type="dxa"/>
        <w:tblLook w:val="0000" w:firstRow="0" w:lastRow="0" w:firstColumn="0" w:lastColumn="0" w:noHBand="0" w:noVBand="0"/>
      </w:tblPr>
      <w:tblGrid>
        <w:gridCol w:w="2581"/>
        <w:gridCol w:w="2410"/>
        <w:gridCol w:w="2268"/>
        <w:gridCol w:w="2410"/>
      </w:tblGrid>
      <w:tr w:rsidR="008C4723" w14:paraId="4BA5AA68" w14:textId="77777777" w:rsidTr="00D36286">
        <w:trPr>
          <w:trHeight w:val="553"/>
        </w:trPr>
        <w:tc>
          <w:tcPr>
            <w:tcW w:w="2581" w:type="dxa"/>
            <w:shd w:val="clear" w:color="auto" w:fill="ACB9CA" w:themeFill="text2" w:themeFillTint="66"/>
          </w:tcPr>
          <w:p w14:paraId="4969FDBD" w14:textId="77777777" w:rsidR="008C4723" w:rsidRPr="00166A35" w:rsidRDefault="008C4723" w:rsidP="00B83777">
            <w:pPr>
              <w:pStyle w:val="Default"/>
              <w:jc w:val="center"/>
              <w:rPr>
                <w:b/>
                <w:bCs/>
                <w:sz w:val="28"/>
                <w:szCs w:val="28"/>
              </w:rPr>
            </w:pPr>
            <w:r>
              <w:rPr>
                <w:b/>
                <w:bCs/>
                <w:sz w:val="28"/>
                <w:szCs w:val="28"/>
              </w:rPr>
              <w:t>D</w:t>
            </w:r>
            <w:r w:rsidRPr="000F303D">
              <w:rPr>
                <w:b/>
                <w:bCs/>
                <w:sz w:val="28"/>
                <w:szCs w:val="28"/>
              </w:rPr>
              <w:t>omain One</w:t>
            </w:r>
          </w:p>
        </w:tc>
        <w:tc>
          <w:tcPr>
            <w:tcW w:w="2410" w:type="dxa"/>
            <w:shd w:val="clear" w:color="auto" w:fill="ACB9CA" w:themeFill="text2" w:themeFillTint="66"/>
          </w:tcPr>
          <w:p w14:paraId="02382251" w14:textId="77777777" w:rsidR="008C4723" w:rsidRPr="000F303D" w:rsidRDefault="008C4723" w:rsidP="00B83777">
            <w:pPr>
              <w:pStyle w:val="Default"/>
              <w:jc w:val="center"/>
              <w:rPr>
                <w:b/>
                <w:bCs/>
                <w:sz w:val="28"/>
                <w:szCs w:val="28"/>
              </w:rPr>
            </w:pPr>
            <w:r w:rsidRPr="000F303D">
              <w:rPr>
                <w:b/>
                <w:bCs/>
                <w:sz w:val="28"/>
                <w:szCs w:val="28"/>
              </w:rPr>
              <w:t>Domain Two</w:t>
            </w:r>
          </w:p>
          <w:p w14:paraId="3E892B0F" w14:textId="77777777" w:rsidR="008C4723" w:rsidRDefault="008C4723" w:rsidP="00B83777">
            <w:pPr>
              <w:ind w:left="426"/>
              <w:jc w:val="center"/>
              <w:rPr>
                <w:rFonts w:ascii="Arial" w:hAnsi="Arial" w:cs="Arial"/>
                <w:sz w:val="24"/>
                <w:szCs w:val="24"/>
              </w:rPr>
            </w:pPr>
          </w:p>
        </w:tc>
        <w:tc>
          <w:tcPr>
            <w:tcW w:w="2268" w:type="dxa"/>
            <w:shd w:val="clear" w:color="auto" w:fill="ACB9CA" w:themeFill="text2" w:themeFillTint="66"/>
          </w:tcPr>
          <w:p w14:paraId="2F45A9AE" w14:textId="77777777" w:rsidR="008C4723" w:rsidRPr="000F303D" w:rsidRDefault="008C4723" w:rsidP="00B83777">
            <w:pPr>
              <w:pStyle w:val="Default"/>
              <w:jc w:val="center"/>
              <w:rPr>
                <w:sz w:val="28"/>
                <w:szCs w:val="28"/>
              </w:rPr>
            </w:pPr>
            <w:r w:rsidRPr="000F303D">
              <w:rPr>
                <w:b/>
                <w:bCs/>
                <w:sz w:val="28"/>
                <w:szCs w:val="28"/>
              </w:rPr>
              <w:t>Domain Three</w:t>
            </w:r>
          </w:p>
          <w:p w14:paraId="1E8B50C7" w14:textId="77777777" w:rsidR="008C4723" w:rsidRDefault="008C4723" w:rsidP="00B83777">
            <w:pPr>
              <w:ind w:left="426"/>
              <w:jc w:val="center"/>
              <w:rPr>
                <w:rFonts w:ascii="Arial" w:hAnsi="Arial" w:cs="Arial"/>
                <w:sz w:val="24"/>
                <w:szCs w:val="24"/>
              </w:rPr>
            </w:pPr>
          </w:p>
        </w:tc>
        <w:tc>
          <w:tcPr>
            <w:tcW w:w="2410" w:type="dxa"/>
            <w:shd w:val="clear" w:color="auto" w:fill="ACB9CA" w:themeFill="text2" w:themeFillTint="66"/>
          </w:tcPr>
          <w:p w14:paraId="61A6B097" w14:textId="77777777" w:rsidR="008C4723" w:rsidRPr="000F303D" w:rsidRDefault="008C4723" w:rsidP="00B83777">
            <w:pPr>
              <w:pStyle w:val="Default"/>
              <w:jc w:val="center"/>
              <w:rPr>
                <w:b/>
                <w:bCs/>
                <w:sz w:val="28"/>
                <w:szCs w:val="28"/>
              </w:rPr>
            </w:pPr>
            <w:r w:rsidRPr="000F303D">
              <w:rPr>
                <w:b/>
                <w:bCs/>
                <w:sz w:val="28"/>
                <w:szCs w:val="28"/>
              </w:rPr>
              <w:t>Domain Four</w:t>
            </w:r>
          </w:p>
          <w:p w14:paraId="52D189F0" w14:textId="77777777" w:rsidR="008C4723" w:rsidRDefault="008C4723" w:rsidP="00B83777">
            <w:pPr>
              <w:ind w:left="426"/>
              <w:jc w:val="center"/>
              <w:rPr>
                <w:rFonts w:ascii="Arial" w:hAnsi="Arial" w:cs="Arial"/>
                <w:sz w:val="24"/>
                <w:szCs w:val="24"/>
              </w:rPr>
            </w:pPr>
          </w:p>
        </w:tc>
      </w:tr>
      <w:tr w:rsidR="008C4723" w:rsidRPr="00A72A4B" w14:paraId="2BDA0CF9" w14:textId="77777777" w:rsidTr="00D36286">
        <w:tblPrEx>
          <w:tblLook w:val="04A0" w:firstRow="1" w:lastRow="0" w:firstColumn="1" w:lastColumn="0" w:noHBand="0" w:noVBand="1"/>
        </w:tblPrEx>
        <w:trPr>
          <w:trHeight w:val="3508"/>
        </w:trPr>
        <w:tc>
          <w:tcPr>
            <w:tcW w:w="2581" w:type="dxa"/>
          </w:tcPr>
          <w:p w14:paraId="2D87390A" w14:textId="77777777" w:rsidR="008C4723" w:rsidRPr="00A72A4B" w:rsidRDefault="008C4723" w:rsidP="00B83777">
            <w:pPr>
              <w:pStyle w:val="Default"/>
              <w:rPr>
                <w:b/>
                <w:bCs/>
                <w:sz w:val="20"/>
                <w:szCs w:val="20"/>
              </w:rPr>
            </w:pPr>
          </w:p>
          <w:p w14:paraId="37A405A2" w14:textId="77777777" w:rsidR="008C4723" w:rsidRPr="00A72A4B" w:rsidRDefault="008C4723" w:rsidP="00B83777">
            <w:pPr>
              <w:pStyle w:val="Default"/>
              <w:rPr>
                <w:b/>
                <w:bCs/>
              </w:rPr>
            </w:pPr>
            <w:r w:rsidRPr="00A72A4B">
              <w:rPr>
                <w:b/>
                <w:bCs/>
              </w:rPr>
              <w:t>Qualities and knowledge</w:t>
            </w:r>
          </w:p>
          <w:p w14:paraId="2A78D8E4" w14:textId="77777777" w:rsidR="008C4723" w:rsidRDefault="008C4723" w:rsidP="00B83777">
            <w:pPr>
              <w:pStyle w:val="Default"/>
              <w:rPr>
                <w:i/>
                <w:iCs/>
                <w:sz w:val="20"/>
                <w:szCs w:val="20"/>
              </w:rPr>
            </w:pPr>
          </w:p>
          <w:p w14:paraId="79256FC7" w14:textId="2AF70339" w:rsidR="008C4723" w:rsidRPr="00884EDA" w:rsidRDefault="00D36286" w:rsidP="00B83777">
            <w:pPr>
              <w:pStyle w:val="Default"/>
              <w:rPr>
                <w:i/>
                <w:iCs/>
                <w:sz w:val="22"/>
                <w:szCs w:val="22"/>
              </w:rPr>
            </w:pPr>
            <w:r>
              <w:rPr>
                <w:i/>
                <w:iCs/>
                <w:sz w:val="22"/>
                <w:szCs w:val="22"/>
              </w:rPr>
              <w:t xml:space="preserve">Assistant </w:t>
            </w:r>
            <w:r w:rsidR="008C4723" w:rsidRPr="00884EDA">
              <w:rPr>
                <w:i/>
                <w:iCs/>
                <w:sz w:val="22"/>
                <w:szCs w:val="22"/>
              </w:rPr>
              <w:t xml:space="preserve">Headteachers: </w:t>
            </w:r>
          </w:p>
          <w:p w14:paraId="2C3E140A" w14:textId="77777777" w:rsidR="008C4723" w:rsidRPr="00884EDA" w:rsidRDefault="008C4723" w:rsidP="00B83777">
            <w:pPr>
              <w:pStyle w:val="Default"/>
              <w:spacing w:after="140"/>
              <w:rPr>
                <w:sz w:val="22"/>
                <w:szCs w:val="22"/>
              </w:rPr>
            </w:pPr>
            <w:r w:rsidRPr="00884EDA">
              <w:rPr>
                <w:sz w:val="22"/>
                <w:szCs w:val="22"/>
              </w:rPr>
              <w:t xml:space="preserve">1. Hold and articulate clear values and moral purpose, focused on providing a world-class education for the pupils they serve. </w:t>
            </w:r>
          </w:p>
          <w:p w14:paraId="64938917" w14:textId="77777777" w:rsidR="008C4723" w:rsidRPr="00CC74A8" w:rsidRDefault="008C4723" w:rsidP="00B83777">
            <w:pPr>
              <w:pStyle w:val="Default"/>
              <w:spacing w:after="140"/>
              <w:rPr>
                <w:i/>
                <w:iCs/>
                <w:sz w:val="20"/>
                <w:szCs w:val="20"/>
              </w:rPr>
            </w:pPr>
          </w:p>
        </w:tc>
        <w:tc>
          <w:tcPr>
            <w:tcW w:w="2410" w:type="dxa"/>
          </w:tcPr>
          <w:p w14:paraId="0AFF1FCF" w14:textId="77777777" w:rsidR="008C4723" w:rsidRPr="00A72A4B" w:rsidRDefault="008C4723" w:rsidP="00B83777">
            <w:pPr>
              <w:pStyle w:val="Default"/>
              <w:rPr>
                <w:sz w:val="20"/>
                <w:szCs w:val="20"/>
              </w:rPr>
            </w:pPr>
          </w:p>
          <w:p w14:paraId="7874039D" w14:textId="77777777" w:rsidR="008C4723" w:rsidRPr="00A72A4B" w:rsidRDefault="008C4723" w:rsidP="00B83777">
            <w:pPr>
              <w:pStyle w:val="Default"/>
              <w:rPr>
                <w:b/>
                <w:bCs/>
              </w:rPr>
            </w:pPr>
            <w:r w:rsidRPr="00A72A4B">
              <w:rPr>
                <w:b/>
                <w:bCs/>
              </w:rPr>
              <w:t xml:space="preserve">Pupils and staff </w:t>
            </w:r>
          </w:p>
          <w:p w14:paraId="15BB9FD0" w14:textId="77777777" w:rsidR="008C4723" w:rsidRPr="00A72A4B" w:rsidRDefault="008C4723" w:rsidP="00B83777">
            <w:pPr>
              <w:pStyle w:val="Default"/>
              <w:rPr>
                <w:sz w:val="20"/>
                <w:szCs w:val="20"/>
              </w:rPr>
            </w:pPr>
          </w:p>
          <w:p w14:paraId="0CC1C9E4" w14:textId="77777777" w:rsidR="004C6034" w:rsidRDefault="004C6034" w:rsidP="00B83777">
            <w:pPr>
              <w:pStyle w:val="Default"/>
              <w:rPr>
                <w:i/>
                <w:iCs/>
                <w:sz w:val="22"/>
                <w:szCs w:val="22"/>
              </w:rPr>
            </w:pPr>
          </w:p>
          <w:p w14:paraId="36408379" w14:textId="42A84564" w:rsidR="008C4723" w:rsidRPr="00884EDA" w:rsidRDefault="00D36286" w:rsidP="00B83777">
            <w:pPr>
              <w:pStyle w:val="Default"/>
              <w:rPr>
                <w:i/>
                <w:iCs/>
                <w:sz w:val="22"/>
                <w:szCs w:val="22"/>
              </w:rPr>
            </w:pPr>
            <w:r>
              <w:rPr>
                <w:i/>
                <w:iCs/>
                <w:sz w:val="22"/>
                <w:szCs w:val="22"/>
              </w:rPr>
              <w:t xml:space="preserve">Assistant </w:t>
            </w:r>
            <w:r w:rsidR="008C4723" w:rsidRPr="00884EDA">
              <w:rPr>
                <w:i/>
                <w:iCs/>
                <w:sz w:val="22"/>
                <w:szCs w:val="22"/>
              </w:rPr>
              <w:t xml:space="preserve">Headteachers: </w:t>
            </w:r>
          </w:p>
          <w:p w14:paraId="64008F0C" w14:textId="77777777" w:rsidR="008C4723" w:rsidRPr="00A72A4B" w:rsidRDefault="008C4723" w:rsidP="00B83777">
            <w:pPr>
              <w:pStyle w:val="Default"/>
              <w:spacing w:after="140"/>
              <w:rPr>
                <w:sz w:val="20"/>
                <w:szCs w:val="20"/>
              </w:rPr>
            </w:pPr>
            <w:r w:rsidRPr="00884EDA">
              <w:rPr>
                <w:sz w:val="22"/>
                <w:szCs w:val="22"/>
              </w:rPr>
              <w:t>1. Demand ambitious standards for all pupils, overcoming disadvantage and advancing equality, instilling a strong sense of accountability in staff for the impact of their work on pupils’ outcomes.</w:t>
            </w:r>
            <w:r w:rsidRPr="00A72A4B">
              <w:rPr>
                <w:sz w:val="20"/>
                <w:szCs w:val="20"/>
              </w:rPr>
              <w:t xml:space="preserve"> </w:t>
            </w:r>
          </w:p>
        </w:tc>
        <w:tc>
          <w:tcPr>
            <w:tcW w:w="2268" w:type="dxa"/>
          </w:tcPr>
          <w:p w14:paraId="047CB440" w14:textId="77777777" w:rsidR="008C4723" w:rsidRPr="00A72A4B" w:rsidRDefault="008C4723" w:rsidP="00B83777">
            <w:pPr>
              <w:pStyle w:val="Default"/>
              <w:rPr>
                <w:b/>
                <w:bCs/>
                <w:sz w:val="20"/>
                <w:szCs w:val="20"/>
              </w:rPr>
            </w:pPr>
          </w:p>
          <w:p w14:paraId="3F1BBC83" w14:textId="77777777" w:rsidR="008C4723" w:rsidRPr="00A72A4B" w:rsidRDefault="008C4723" w:rsidP="00B83777">
            <w:pPr>
              <w:pStyle w:val="Default"/>
              <w:rPr>
                <w:b/>
                <w:bCs/>
              </w:rPr>
            </w:pPr>
            <w:r w:rsidRPr="00A72A4B">
              <w:rPr>
                <w:b/>
                <w:bCs/>
              </w:rPr>
              <w:t xml:space="preserve">Systems and process </w:t>
            </w:r>
          </w:p>
          <w:p w14:paraId="261BCF73" w14:textId="77777777" w:rsidR="008C4723" w:rsidRPr="00A72A4B" w:rsidRDefault="008C4723" w:rsidP="00B83777">
            <w:pPr>
              <w:pStyle w:val="Default"/>
              <w:rPr>
                <w:sz w:val="20"/>
                <w:szCs w:val="20"/>
              </w:rPr>
            </w:pPr>
          </w:p>
          <w:p w14:paraId="13F22ACC" w14:textId="4C7AF0FB" w:rsidR="008C4723" w:rsidRPr="00884EDA" w:rsidRDefault="00D36286" w:rsidP="00B83777">
            <w:pPr>
              <w:pStyle w:val="Default"/>
              <w:rPr>
                <w:i/>
                <w:iCs/>
                <w:sz w:val="22"/>
                <w:szCs w:val="22"/>
              </w:rPr>
            </w:pPr>
            <w:r>
              <w:rPr>
                <w:i/>
                <w:iCs/>
                <w:sz w:val="22"/>
                <w:szCs w:val="22"/>
              </w:rPr>
              <w:t xml:space="preserve">Assistant </w:t>
            </w:r>
            <w:r w:rsidR="008C4723" w:rsidRPr="00884EDA">
              <w:rPr>
                <w:i/>
                <w:iCs/>
                <w:sz w:val="22"/>
                <w:szCs w:val="22"/>
              </w:rPr>
              <w:t xml:space="preserve">Headteachers: </w:t>
            </w:r>
          </w:p>
          <w:p w14:paraId="4C609A8B" w14:textId="77777777" w:rsidR="008C4723" w:rsidRPr="00A72A4B" w:rsidRDefault="008C4723" w:rsidP="00B83777">
            <w:pPr>
              <w:pStyle w:val="Default"/>
              <w:spacing w:after="141"/>
              <w:rPr>
                <w:sz w:val="20"/>
                <w:szCs w:val="20"/>
              </w:rPr>
            </w:pPr>
            <w:r w:rsidRPr="00884EDA">
              <w:rPr>
                <w:sz w:val="22"/>
                <w:szCs w:val="22"/>
              </w:rPr>
              <w:t>1. Ensure that the school’s systems, organisation and processes are well considered, efficient and fit for purpose, upholding the principles of transparency, integrity and probity.</w:t>
            </w:r>
          </w:p>
        </w:tc>
        <w:tc>
          <w:tcPr>
            <w:tcW w:w="2410" w:type="dxa"/>
          </w:tcPr>
          <w:p w14:paraId="31159672" w14:textId="77777777" w:rsidR="008C4723" w:rsidRPr="00A72A4B" w:rsidRDefault="008C4723" w:rsidP="00B83777">
            <w:pPr>
              <w:pStyle w:val="Default"/>
              <w:rPr>
                <w:sz w:val="20"/>
                <w:szCs w:val="20"/>
              </w:rPr>
            </w:pPr>
          </w:p>
          <w:p w14:paraId="243965FD" w14:textId="77777777" w:rsidR="008C4723" w:rsidRPr="00A72A4B" w:rsidRDefault="008C4723" w:rsidP="00B83777">
            <w:pPr>
              <w:pStyle w:val="Default"/>
              <w:rPr>
                <w:b/>
                <w:bCs/>
              </w:rPr>
            </w:pPr>
            <w:r w:rsidRPr="00A72A4B">
              <w:rPr>
                <w:b/>
                <w:bCs/>
              </w:rPr>
              <w:t xml:space="preserve">The self-improving school system </w:t>
            </w:r>
          </w:p>
          <w:p w14:paraId="7053910B" w14:textId="77777777" w:rsidR="00D36286" w:rsidRDefault="00D36286" w:rsidP="00B83777">
            <w:pPr>
              <w:pStyle w:val="Default"/>
              <w:rPr>
                <w:i/>
                <w:iCs/>
                <w:sz w:val="22"/>
                <w:szCs w:val="22"/>
              </w:rPr>
            </w:pPr>
          </w:p>
          <w:p w14:paraId="2C653284" w14:textId="2D99620E" w:rsidR="008C4723" w:rsidRPr="00884EDA" w:rsidRDefault="00D36286" w:rsidP="00B83777">
            <w:pPr>
              <w:pStyle w:val="Default"/>
              <w:rPr>
                <w:i/>
                <w:iCs/>
                <w:sz w:val="22"/>
                <w:szCs w:val="22"/>
              </w:rPr>
            </w:pPr>
            <w:r>
              <w:rPr>
                <w:i/>
                <w:iCs/>
                <w:sz w:val="22"/>
                <w:szCs w:val="22"/>
              </w:rPr>
              <w:t xml:space="preserve">Assistant </w:t>
            </w:r>
            <w:r w:rsidR="008C4723" w:rsidRPr="00884EDA">
              <w:rPr>
                <w:i/>
                <w:iCs/>
                <w:sz w:val="22"/>
                <w:szCs w:val="22"/>
              </w:rPr>
              <w:t>Headteachers:</w:t>
            </w:r>
          </w:p>
          <w:p w14:paraId="414FC234" w14:textId="77777777" w:rsidR="008C4723" w:rsidRPr="00A72A4B" w:rsidRDefault="008C4723" w:rsidP="00B83777">
            <w:pPr>
              <w:pStyle w:val="Default"/>
              <w:spacing w:after="140"/>
              <w:rPr>
                <w:sz w:val="20"/>
                <w:szCs w:val="20"/>
              </w:rPr>
            </w:pPr>
            <w:r w:rsidRPr="00884EDA">
              <w:rPr>
                <w:sz w:val="22"/>
                <w:szCs w:val="22"/>
              </w:rPr>
              <w:t>1. Create outward-facing schools which work with other schools and organisations - in a climate of mutual challenge - to champion best practice and secure excellent achievements for all pupils.</w:t>
            </w:r>
          </w:p>
        </w:tc>
      </w:tr>
      <w:tr w:rsidR="008C4723" w:rsidRPr="00A72A4B" w14:paraId="522821F2" w14:textId="77777777" w:rsidTr="00D36286">
        <w:tblPrEx>
          <w:tblLook w:val="04A0" w:firstRow="1" w:lastRow="0" w:firstColumn="1" w:lastColumn="0" w:noHBand="0" w:noVBand="1"/>
        </w:tblPrEx>
        <w:tc>
          <w:tcPr>
            <w:tcW w:w="2581" w:type="dxa"/>
          </w:tcPr>
          <w:p w14:paraId="67307C41" w14:textId="77777777" w:rsidR="008C4723" w:rsidRPr="00884EDA" w:rsidRDefault="008C4723" w:rsidP="00B83777">
            <w:pPr>
              <w:pStyle w:val="Default"/>
              <w:spacing w:after="140"/>
              <w:rPr>
                <w:sz w:val="22"/>
                <w:szCs w:val="22"/>
              </w:rPr>
            </w:pPr>
            <w:r w:rsidRPr="00884EDA">
              <w:rPr>
                <w:sz w:val="22"/>
                <w:szCs w:val="22"/>
              </w:rPr>
              <w:t xml:space="preserve">2. Demonstrate optimistic personal behaviour, positive relationships and attitudes towards their pupils and staff, and towards parents, governors and members of the local community. </w:t>
            </w:r>
          </w:p>
          <w:p w14:paraId="4A1BB49C" w14:textId="77777777" w:rsidR="008C4723" w:rsidRPr="00884EDA" w:rsidRDefault="008C4723" w:rsidP="00B83777">
            <w:pPr>
              <w:pStyle w:val="Default"/>
              <w:spacing w:after="140"/>
              <w:rPr>
                <w:b/>
                <w:bCs/>
                <w:sz w:val="22"/>
                <w:szCs w:val="22"/>
              </w:rPr>
            </w:pPr>
          </w:p>
        </w:tc>
        <w:tc>
          <w:tcPr>
            <w:tcW w:w="2410" w:type="dxa"/>
          </w:tcPr>
          <w:p w14:paraId="23ECAD33" w14:textId="77777777" w:rsidR="008C4723" w:rsidRPr="00884EDA" w:rsidRDefault="008C4723" w:rsidP="00B83777">
            <w:pPr>
              <w:pStyle w:val="Default"/>
              <w:spacing w:after="140"/>
              <w:rPr>
                <w:sz w:val="22"/>
                <w:szCs w:val="22"/>
              </w:rPr>
            </w:pPr>
            <w:r w:rsidRPr="00884EDA">
              <w:rPr>
                <w:sz w:val="22"/>
                <w:szCs w:val="22"/>
              </w:rPr>
              <w:t>2. Secure excellent teaching through an analytical understanding of how pupils learn and of the core features of successful classroom practice and curriculum design, leading to rich curriculum opportunities and pupils’ well-being.</w:t>
            </w:r>
          </w:p>
        </w:tc>
        <w:tc>
          <w:tcPr>
            <w:tcW w:w="2268" w:type="dxa"/>
          </w:tcPr>
          <w:p w14:paraId="49BD3FEA" w14:textId="77777777" w:rsidR="008C4723" w:rsidRPr="00884EDA" w:rsidRDefault="008C4723" w:rsidP="00B83777">
            <w:pPr>
              <w:pStyle w:val="Default"/>
              <w:spacing w:after="141"/>
              <w:rPr>
                <w:sz w:val="22"/>
                <w:szCs w:val="22"/>
              </w:rPr>
            </w:pPr>
            <w:r w:rsidRPr="00884EDA">
              <w:rPr>
                <w:sz w:val="22"/>
                <w:szCs w:val="22"/>
              </w:rPr>
              <w:t xml:space="preserve">2. Provide a safe, calm and well-ordered environment for all pupils and staff, focused on safeguarding pupils and developing their exemplary behaviour in school and in the wider society. </w:t>
            </w:r>
          </w:p>
          <w:p w14:paraId="7C49CB4C" w14:textId="77777777" w:rsidR="008C4723" w:rsidRPr="00884EDA" w:rsidRDefault="008C4723" w:rsidP="00B83777">
            <w:pPr>
              <w:pStyle w:val="Default"/>
              <w:rPr>
                <w:b/>
                <w:bCs/>
                <w:sz w:val="22"/>
                <w:szCs w:val="22"/>
              </w:rPr>
            </w:pPr>
          </w:p>
        </w:tc>
        <w:tc>
          <w:tcPr>
            <w:tcW w:w="2410" w:type="dxa"/>
          </w:tcPr>
          <w:p w14:paraId="360913E7" w14:textId="77777777" w:rsidR="008C4723" w:rsidRPr="00884EDA" w:rsidRDefault="008C4723" w:rsidP="00B83777">
            <w:pPr>
              <w:pStyle w:val="Default"/>
              <w:spacing w:after="140"/>
              <w:rPr>
                <w:sz w:val="22"/>
                <w:szCs w:val="22"/>
              </w:rPr>
            </w:pPr>
            <w:r w:rsidRPr="00884EDA">
              <w:rPr>
                <w:sz w:val="22"/>
                <w:szCs w:val="22"/>
              </w:rPr>
              <w:t xml:space="preserve">2. Develop effective relationships with fellow professionals and colleagues in other public services to improve academic and social outcomes for all pupils. </w:t>
            </w:r>
          </w:p>
          <w:p w14:paraId="154D50F9" w14:textId="77777777" w:rsidR="008C4723" w:rsidRPr="00884EDA" w:rsidRDefault="008C4723" w:rsidP="00B83777">
            <w:pPr>
              <w:pStyle w:val="Default"/>
              <w:rPr>
                <w:sz w:val="22"/>
                <w:szCs w:val="22"/>
              </w:rPr>
            </w:pPr>
          </w:p>
        </w:tc>
      </w:tr>
      <w:tr w:rsidR="008C4723" w:rsidRPr="00A72A4B" w14:paraId="79428777" w14:textId="77777777" w:rsidTr="00D36286">
        <w:tblPrEx>
          <w:tblLook w:val="04A0" w:firstRow="1" w:lastRow="0" w:firstColumn="1" w:lastColumn="0" w:noHBand="0" w:noVBand="1"/>
        </w:tblPrEx>
        <w:tc>
          <w:tcPr>
            <w:tcW w:w="2581" w:type="dxa"/>
          </w:tcPr>
          <w:p w14:paraId="68AB114F" w14:textId="77777777" w:rsidR="008C4723" w:rsidRPr="00884EDA" w:rsidRDefault="008C4723" w:rsidP="00B83777">
            <w:pPr>
              <w:pStyle w:val="Default"/>
              <w:spacing w:after="140"/>
              <w:rPr>
                <w:sz w:val="22"/>
                <w:szCs w:val="22"/>
              </w:rPr>
            </w:pPr>
            <w:r w:rsidRPr="00884EDA">
              <w:rPr>
                <w:sz w:val="22"/>
                <w:szCs w:val="22"/>
              </w:rPr>
              <w:t xml:space="preserve">3. Lead by example - with integrity, creativity, resilience, and clarity - drawing on their own scholarship, expertise and skills, and that of those around them. </w:t>
            </w:r>
          </w:p>
        </w:tc>
        <w:tc>
          <w:tcPr>
            <w:tcW w:w="2410" w:type="dxa"/>
          </w:tcPr>
          <w:p w14:paraId="05C40016" w14:textId="77777777" w:rsidR="008C4723" w:rsidRPr="00884EDA" w:rsidRDefault="008C4723" w:rsidP="00B83777">
            <w:pPr>
              <w:pStyle w:val="Default"/>
              <w:spacing w:after="140"/>
              <w:rPr>
                <w:sz w:val="22"/>
                <w:szCs w:val="22"/>
              </w:rPr>
            </w:pPr>
            <w:r w:rsidRPr="00884EDA">
              <w:rPr>
                <w:sz w:val="22"/>
                <w:szCs w:val="22"/>
              </w:rPr>
              <w:t>3. Establish an educational culture of ‘open classrooms’ as a basis for sharing best practice within and between schools, drawing on and conducting relevant research and robust data analysis.</w:t>
            </w:r>
          </w:p>
        </w:tc>
        <w:tc>
          <w:tcPr>
            <w:tcW w:w="2268" w:type="dxa"/>
          </w:tcPr>
          <w:p w14:paraId="4B43ED2F" w14:textId="77777777" w:rsidR="008C4723" w:rsidRPr="00884EDA" w:rsidRDefault="008C4723" w:rsidP="00B83777">
            <w:pPr>
              <w:pStyle w:val="Default"/>
              <w:spacing w:after="141"/>
              <w:rPr>
                <w:sz w:val="22"/>
                <w:szCs w:val="22"/>
              </w:rPr>
            </w:pPr>
            <w:r w:rsidRPr="00884EDA">
              <w:rPr>
                <w:sz w:val="22"/>
                <w:szCs w:val="22"/>
              </w:rPr>
              <w:t xml:space="preserve">3. Establish rigorous, fair and transparent systems and measures for managing the performance of all staff, addressing any under-performance, supporting staff to improve and valuing excellent practice. </w:t>
            </w:r>
          </w:p>
        </w:tc>
        <w:tc>
          <w:tcPr>
            <w:tcW w:w="2410" w:type="dxa"/>
          </w:tcPr>
          <w:p w14:paraId="07EF0FD3" w14:textId="77777777" w:rsidR="008C4723" w:rsidRPr="00884EDA" w:rsidRDefault="008C4723" w:rsidP="00B83777">
            <w:pPr>
              <w:pStyle w:val="Default"/>
              <w:spacing w:after="140"/>
              <w:rPr>
                <w:sz w:val="22"/>
                <w:szCs w:val="22"/>
              </w:rPr>
            </w:pPr>
            <w:r w:rsidRPr="00884EDA">
              <w:rPr>
                <w:sz w:val="22"/>
                <w:szCs w:val="22"/>
              </w:rPr>
              <w:t xml:space="preserve">3. Challenge educational orthodoxies in the best interests of achieving excellence, harnessing the findings of well evidenced research to frame self-regulating and self-improving schools. </w:t>
            </w:r>
          </w:p>
          <w:p w14:paraId="793ECCC5" w14:textId="77777777" w:rsidR="008C4723" w:rsidRPr="00884EDA" w:rsidRDefault="008C4723" w:rsidP="00B83777">
            <w:pPr>
              <w:pStyle w:val="Default"/>
              <w:rPr>
                <w:sz w:val="22"/>
                <w:szCs w:val="22"/>
              </w:rPr>
            </w:pPr>
          </w:p>
        </w:tc>
      </w:tr>
      <w:tr w:rsidR="008C4723" w:rsidRPr="00A72A4B" w14:paraId="38A35BAA" w14:textId="77777777" w:rsidTr="00D36286">
        <w:tblPrEx>
          <w:tblLook w:val="04A0" w:firstRow="1" w:lastRow="0" w:firstColumn="1" w:lastColumn="0" w:noHBand="0" w:noVBand="1"/>
        </w:tblPrEx>
        <w:trPr>
          <w:trHeight w:val="3590"/>
        </w:trPr>
        <w:tc>
          <w:tcPr>
            <w:tcW w:w="2581" w:type="dxa"/>
          </w:tcPr>
          <w:p w14:paraId="0853E1A3" w14:textId="77777777" w:rsidR="008C4723" w:rsidRPr="00884EDA" w:rsidRDefault="008C4723" w:rsidP="00B83777">
            <w:pPr>
              <w:pStyle w:val="Default"/>
              <w:spacing w:after="140"/>
              <w:rPr>
                <w:sz w:val="22"/>
                <w:szCs w:val="22"/>
              </w:rPr>
            </w:pPr>
            <w:r w:rsidRPr="00884EDA">
              <w:rPr>
                <w:sz w:val="22"/>
                <w:szCs w:val="22"/>
              </w:rPr>
              <w:t xml:space="preserve">4. Sustain wide, current knowledge and understanding of education and school systems locally, nationally and globally, and pursue continuous professional development. </w:t>
            </w:r>
          </w:p>
          <w:p w14:paraId="1503D201" w14:textId="77777777" w:rsidR="008C4723" w:rsidRPr="00884EDA" w:rsidRDefault="008C4723" w:rsidP="00B83777">
            <w:pPr>
              <w:pStyle w:val="Default"/>
              <w:rPr>
                <w:b/>
                <w:bCs/>
                <w:sz w:val="22"/>
                <w:szCs w:val="22"/>
              </w:rPr>
            </w:pPr>
          </w:p>
        </w:tc>
        <w:tc>
          <w:tcPr>
            <w:tcW w:w="2410" w:type="dxa"/>
          </w:tcPr>
          <w:p w14:paraId="4E9C3526" w14:textId="77777777" w:rsidR="008C4723" w:rsidRPr="00884EDA" w:rsidRDefault="008C4723" w:rsidP="00B83777">
            <w:pPr>
              <w:pStyle w:val="Default"/>
              <w:spacing w:after="140"/>
              <w:rPr>
                <w:sz w:val="22"/>
                <w:szCs w:val="22"/>
              </w:rPr>
            </w:pPr>
            <w:r w:rsidRPr="00884EDA">
              <w:rPr>
                <w:sz w:val="22"/>
                <w:szCs w:val="22"/>
              </w:rPr>
              <w:t xml:space="preserve">4. Create an ethos within which all staff are motivated and supported to develop their own skills and subject knowledge, and to support each other. </w:t>
            </w:r>
          </w:p>
          <w:p w14:paraId="59AFC2E7" w14:textId="77777777" w:rsidR="008C4723" w:rsidRPr="00884EDA" w:rsidRDefault="008C4723" w:rsidP="00B83777">
            <w:pPr>
              <w:pStyle w:val="Default"/>
              <w:rPr>
                <w:sz w:val="22"/>
                <w:szCs w:val="22"/>
              </w:rPr>
            </w:pPr>
          </w:p>
        </w:tc>
        <w:tc>
          <w:tcPr>
            <w:tcW w:w="2268" w:type="dxa"/>
          </w:tcPr>
          <w:p w14:paraId="46D4F86D" w14:textId="77777777" w:rsidR="008C4723" w:rsidRDefault="008C4723" w:rsidP="00B83777">
            <w:pPr>
              <w:pStyle w:val="Default"/>
              <w:rPr>
                <w:sz w:val="22"/>
                <w:szCs w:val="22"/>
              </w:rPr>
            </w:pPr>
            <w:r w:rsidRPr="00884EDA">
              <w:rPr>
                <w:sz w:val="22"/>
                <w:szCs w:val="22"/>
              </w:rPr>
              <w:t xml:space="preserve">4. Welcome strong governance and actively support the governing board to understand its role and deliver its functions effectively – in particular its functions to set school strategy and hold the headteacher to account for pupil, staff and financial performance. </w:t>
            </w:r>
          </w:p>
          <w:p w14:paraId="734B45A3" w14:textId="77777777" w:rsidR="008C4723" w:rsidRPr="00884EDA" w:rsidRDefault="008C4723" w:rsidP="00B83777">
            <w:pPr>
              <w:pStyle w:val="Default"/>
              <w:rPr>
                <w:sz w:val="22"/>
                <w:szCs w:val="22"/>
              </w:rPr>
            </w:pPr>
          </w:p>
        </w:tc>
        <w:tc>
          <w:tcPr>
            <w:tcW w:w="2410" w:type="dxa"/>
          </w:tcPr>
          <w:p w14:paraId="29BB6877" w14:textId="77777777" w:rsidR="008C4723" w:rsidRPr="00884EDA" w:rsidRDefault="008C4723" w:rsidP="00B83777">
            <w:pPr>
              <w:pStyle w:val="Default"/>
              <w:spacing w:after="140"/>
              <w:rPr>
                <w:sz w:val="22"/>
                <w:szCs w:val="22"/>
              </w:rPr>
            </w:pPr>
            <w:r w:rsidRPr="00884EDA">
              <w:rPr>
                <w:sz w:val="22"/>
                <w:szCs w:val="22"/>
              </w:rPr>
              <w:t xml:space="preserve">4. Shape the current and future quality of the teaching profession through high quality training and sustained professional development for all staff. </w:t>
            </w:r>
          </w:p>
          <w:p w14:paraId="15A36697" w14:textId="77777777" w:rsidR="008C4723" w:rsidRPr="00884EDA" w:rsidRDefault="008C4723" w:rsidP="00B83777">
            <w:pPr>
              <w:pStyle w:val="Default"/>
              <w:rPr>
                <w:sz w:val="22"/>
                <w:szCs w:val="22"/>
              </w:rPr>
            </w:pPr>
          </w:p>
        </w:tc>
      </w:tr>
      <w:tr w:rsidR="008C4723" w:rsidRPr="00A72A4B" w14:paraId="709D105A" w14:textId="77777777" w:rsidTr="00D36286">
        <w:tblPrEx>
          <w:tblLook w:val="04A0" w:firstRow="1" w:lastRow="0" w:firstColumn="1" w:lastColumn="0" w:noHBand="0" w:noVBand="1"/>
        </w:tblPrEx>
        <w:tc>
          <w:tcPr>
            <w:tcW w:w="2581" w:type="dxa"/>
          </w:tcPr>
          <w:p w14:paraId="6E00540F" w14:textId="77777777" w:rsidR="008C4723" w:rsidRPr="00884EDA" w:rsidRDefault="008C4723" w:rsidP="00B83777">
            <w:pPr>
              <w:pStyle w:val="Default"/>
              <w:spacing w:after="140"/>
              <w:rPr>
                <w:sz w:val="22"/>
                <w:szCs w:val="22"/>
              </w:rPr>
            </w:pPr>
            <w:r w:rsidRPr="00884EDA">
              <w:rPr>
                <w:sz w:val="22"/>
                <w:szCs w:val="22"/>
              </w:rPr>
              <w:t xml:space="preserve">5. Work with political and financial astuteness, within a clear set of principles centred on the school’s vision, ably translating local and national policy into the school’s context. </w:t>
            </w:r>
          </w:p>
          <w:p w14:paraId="1DA5B258" w14:textId="77777777" w:rsidR="008C4723" w:rsidRPr="00884EDA" w:rsidRDefault="008C4723" w:rsidP="00B83777">
            <w:pPr>
              <w:pStyle w:val="Default"/>
              <w:rPr>
                <w:b/>
                <w:bCs/>
                <w:sz w:val="22"/>
                <w:szCs w:val="22"/>
              </w:rPr>
            </w:pPr>
          </w:p>
        </w:tc>
        <w:tc>
          <w:tcPr>
            <w:tcW w:w="2410" w:type="dxa"/>
          </w:tcPr>
          <w:p w14:paraId="78B7AD36" w14:textId="77777777" w:rsidR="008C4723" w:rsidRPr="00884EDA" w:rsidRDefault="008C4723" w:rsidP="00B83777">
            <w:pPr>
              <w:pStyle w:val="Default"/>
              <w:spacing w:after="140"/>
              <w:rPr>
                <w:sz w:val="22"/>
                <w:szCs w:val="22"/>
              </w:rPr>
            </w:pPr>
            <w:r w:rsidRPr="00884EDA">
              <w:rPr>
                <w:sz w:val="22"/>
                <w:szCs w:val="22"/>
              </w:rPr>
              <w:t xml:space="preserve">5. Identify emerging talents, coaching current and aspiring leaders in a climate where excellence is the standard, leading to clear succession planning. </w:t>
            </w:r>
          </w:p>
          <w:p w14:paraId="397CE941" w14:textId="77777777" w:rsidR="008C4723" w:rsidRPr="00884EDA" w:rsidRDefault="008C4723" w:rsidP="00B83777">
            <w:pPr>
              <w:pStyle w:val="Default"/>
              <w:rPr>
                <w:sz w:val="22"/>
                <w:szCs w:val="22"/>
              </w:rPr>
            </w:pPr>
          </w:p>
        </w:tc>
        <w:tc>
          <w:tcPr>
            <w:tcW w:w="2268" w:type="dxa"/>
          </w:tcPr>
          <w:p w14:paraId="080D272D" w14:textId="77777777" w:rsidR="008C4723" w:rsidRPr="00884EDA" w:rsidRDefault="008C4723" w:rsidP="00B83777">
            <w:pPr>
              <w:pStyle w:val="Default"/>
              <w:spacing w:after="140"/>
              <w:rPr>
                <w:sz w:val="22"/>
                <w:szCs w:val="22"/>
              </w:rPr>
            </w:pPr>
            <w:r w:rsidRPr="00884EDA">
              <w:rPr>
                <w:sz w:val="22"/>
                <w:szCs w:val="22"/>
              </w:rPr>
              <w:t xml:space="preserve">5. Exercise strategic, curriculum-led financial planning to ensure the equitable deployment of budgets and resources, in the best interests of pupils’ achievements and the school’s sustainability. </w:t>
            </w:r>
          </w:p>
        </w:tc>
        <w:tc>
          <w:tcPr>
            <w:tcW w:w="2410" w:type="dxa"/>
          </w:tcPr>
          <w:p w14:paraId="7BA4A48A" w14:textId="77777777" w:rsidR="008C4723" w:rsidRPr="00884EDA" w:rsidRDefault="008C4723" w:rsidP="00B83777">
            <w:pPr>
              <w:pStyle w:val="Default"/>
              <w:spacing w:after="140"/>
              <w:rPr>
                <w:sz w:val="22"/>
                <w:szCs w:val="22"/>
              </w:rPr>
            </w:pPr>
            <w:r w:rsidRPr="00884EDA">
              <w:rPr>
                <w:sz w:val="22"/>
                <w:szCs w:val="22"/>
              </w:rPr>
              <w:t xml:space="preserve">5. Model entrepreneurial and innovative approaches to school improvement, leadership and governance, confident of the vital contribution of internal and external accountability. </w:t>
            </w:r>
          </w:p>
          <w:p w14:paraId="76492F00" w14:textId="77777777" w:rsidR="008C4723" w:rsidRPr="00884EDA" w:rsidRDefault="008C4723" w:rsidP="00B83777">
            <w:pPr>
              <w:pStyle w:val="Default"/>
              <w:rPr>
                <w:sz w:val="22"/>
                <w:szCs w:val="22"/>
              </w:rPr>
            </w:pPr>
          </w:p>
        </w:tc>
      </w:tr>
      <w:tr w:rsidR="008C4723" w:rsidRPr="00A72A4B" w14:paraId="3EBD9C9A" w14:textId="77777777" w:rsidTr="00D36286">
        <w:tblPrEx>
          <w:tblLook w:val="04A0" w:firstRow="1" w:lastRow="0" w:firstColumn="1" w:lastColumn="0" w:noHBand="0" w:noVBand="1"/>
        </w:tblPrEx>
        <w:trPr>
          <w:trHeight w:val="2166"/>
        </w:trPr>
        <w:tc>
          <w:tcPr>
            <w:tcW w:w="2581" w:type="dxa"/>
          </w:tcPr>
          <w:p w14:paraId="5489488D" w14:textId="77777777" w:rsidR="008C4723" w:rsidRPr="00884EDA" w:rsidRDefault="008C4723" w:rsidP="00B83777">
            <w:pPr>
              <w:pStyle w:val="Default"/>
              <w:spacing w:after="140"/>
              <w:rPr>
                <w:sz w:val="22"/>
                <w:szCs w:val="22"/>
              </w:rPr>
            </w:pPr>
            <w:r w:rsidRPr="00884EDA">
              <w:rPr>
                <w:sz w:val="22"/>
                <w:szCs w:val="22"/>
              </w:rPr>
              <w:t>6. Communicate compellingly the school’s vision and drive the strategic leadership, empowering all pupils and staff to excel.</w:t>
            </w:r>
          </w:p>
        </w:tc>
        <w:tc>
          <w:tcPr>
            <w:tcW w:w="2410" w:type="dxa"/>
          </w:tcPr>
          <w:p w14:paraId="31B12CCE" w14:textId="77777777" w:rsidR="008C4723" w:rsidRPr="00884EDA" w:rsidRDefault="008C4723" w:rsidP="00B83777">
            <w:pPr>
              <w:pStyle w:val="Default"/>
              <w:rPr>
                <w:sz w:val="22"/>
                <w:szCs w:val="22"/>
              </w:rPr>
            </w:pPr>
            <w:r w:rsidRPr="00884EDA">
              <w:rPr>
                <w:sz w:val="22"/>
                <w:szCs w:val="22"/>
              </w:rPr>
              <w:t>6. Hold all staff to account for their professional conduct and practice.</w:t>
            </w:r>
          </w:p>
        </w:tc>
        <w:tc>
          <w:tcPr>
            <w:tcW w:w="2268" w:type="dxa"/>
          </w:tcPr>
          <w:p w14:paraId="75109DAB" w14:textId="77777777" w:rsidR="008C4723" w:rsidRPr="00884EDA" w:rsidRDefault="008C4723" w:rsidP="00B83777">
            <w:pPr>
              <w:pStyle w:val="Default"/>
              <w:rPr>
                <w:sz w:val="22"/>
                <w:szCs w:val="22"/>
              </w:rPr>
            </w:pPr>
            <w:r w:rsidRPr="00884EDA">
              <w:rPr>
                <w:sz w:val="22"/>
                <w:szCs w:val="22"/>
              </w:rPr>
              <w:t>6. Distribute leadership throughout the organisation, forging teams of colleagues who have distinct roles and responsibilities and hold each other to account for their decision making.</w:t>
            </w:r>
          </w:p>
          <w:p w14:paraId="197DAA3A" w14:textId="77777777" w:rsidR="008C4723" w:rsidRPr="00884EDA" w:rsidRDefault="008C4723" w:rsidP="00B83777">
            <w:pPr>
              <w:pStyle w:val="Default"/>
              <w:rPr>
                <w:sz w:val="22"/>
                <w:szCs w:val="22"/>
              </w:rPr>
            </w:pPr>
          </w:p>
        </w:tc>
        <w:tc>
          <w:tcPr>
            <w:tcW w:w="2410" w:type="dxa"/>
          </w:tcPr>
          <w:p w14:paraId="04F8255A" w14:textId="77777777" w:rsidR="008C4723" w:rsidRPr="00884EDA" w:rsidRDefault="008C4723" w:rsidP="00B83777">
            <w:pPr>
              <w:pStyle w:val="Default"/>
              <w:rPr>
                <w:sz w:val="22"/>
                <w:szCs w:val="22"/>
              </w:rPr>
            </w:pPr>
            <w:r w:rsidRPr="00884EDA">
              <w:rPr>
                <w:sz w:val="22"/>
                <w:szCs w:val="22"/>
              </w:rPr>
              <w:t>6. Inspire and influence others - within and beyond schools - to believe in the fundamental importance of education in young people’s lives and to promote the value of education.</w:t>
            </w:r>
          </w:p>
        </w:tc>
      </w:tr>
    </w:tbl>
    <w:p w14:paraId="0B2D8E8C" w14:textId="77777777" w:rsidR="008C4723" w:rsidRPr="00A72A4B" w:rsidRDefault="008C4723" w:rsidP="008C4723">
      <w:pPr>
        <w:rPr>
          <w:rFonts w:ascii="Arial" w:hAnsi="Arial" w:cs="Arial"/>
          <w:sz w:val="20"/>
          <w:szCs w:val="20"/>
        </w:rPr>
      </w:pPr>
    </w:p>
    <w:p w14:paraId="6DC25916" w14:textId="77777777" w:rsidR="008C4723" w:rsidRDefault="008C4723" w:rsidP="008C4723">
      <w:pPr>
        <w:rPr>
          <w:rFonts w:ascii="Arial" w:hAnsi="Arial" w:cs="Arial"/>
          <w:sz w:val="24"/>
          <w:szCs w:val="24"/>
        </w:rPr>
      </w:pPr>
    </w:p>
    <w:p w14:paraId="53E0A517" w14:textId="77777777" w:rsidR="008C4723" w:rsidRDefault="008C4723" w:rsidP="008C4723">
      <w:pPr>
        <w:rPr>
          <w:rFonts w:ascii="Arial" w:hAnsi="Arial" w:cs="Arial"/>
          <w:sz w:val="24"/>
          <w:szCs w:val="24"/>
        </w:rPr>
      </w:pPr>
    </w:p>
    <w:p w14:paraId="6C2A462F" w14:textId="77777777" w:rsidR="008C4723" w:rsidRDefault="008C4723" w:rsidP="008C4723">
      <w:pPr>
        <w:rPr>
          <w:rFonts w:ascii="Arial" w:hAnsi="Arial" w:cs="Arial"/>
          <w:sz w:val="24"/>
          <w:szCs w:val="24"/>
        </w:rPr>
      </w:pPr>
    </w:p>
    <w:p w14:paraId="2CD36951" w14:textId="77777777" w:rsidR="008C4723" w:rsidRDefault="008C4723" w:rsidP="008C4723">
      <w:pPr>
        <w:rPr>
          <w:rFonts w:ascii="Arial" w:hAnsi="Arial" w:cs="Arial"/>
          <w:sz w:val="24"/>
          <w:szCs w:val="24"/>
        </w:rPr>
      </w:pPr>
    </w:p>
    <w:p w14:paraId="457C2629" w14:textId="3D8E2879" w:rsidR="008C4723" w:rsidRDefault="008C4723" w:rsidP="008C4723">
      <w:pPr>
        <w:rPr>
          <w:rFonts w:ascii="Arial" w:hAnsi="Arial" w:cs="Arial"/>
          <w:sz w:val="24"/>
          <w:szCs w:val="24"/>
        </w:rPr>
      </w:pPr>
    </w:p>
    <w:p w14:paraId="11B37B42" w14:textId="77777777" w:rsidR="00A61932" w:rsidRDefault="00A61932" w:rsidP="008C4723">
      <w:pPr>
        <w:rPr>
          <w:rFonts w:ascii="Arial" w:hAnsi="Arial" w:cs="Arial"/>
          <w:sz w:val="24"/>
          <w:szCs w:val="24"/>
        </w:rPr>
      </w:pPr>
    </w:p>
    <w:p w14:paraId="46D0D5A6" w14:textId="1653E099" w:rsidR="008C4723" w:rsidRDefault="008C4723" w:rsidP="008C4723">
      <w:pPr>
        <w:rPr>
          <w:rFonts w:ascii="Arial" w:hAnsi="Arial" w:cs="Arial"/>
          <w:sz w:val="24"/>
          <w:szCs w:val="24"/>
        </w:rPr>
      </w:pPr>
    </w:p>
    <w:p w14:paraId="6FA16366" w14:textId="77777777" w:rsidR="008C4723" w:rsidRDefault="008C4723" w:rsidP="008C4723">
      <w:pPr>
        <w:rPr>
          <w:rFonts w:ascii="Arial" w:hAnsi="Arial" w:cs="Arial"/>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8C4723" w14:paraId="4E54A911" w14:textId="77777777" w:rsidTr="00CA203E">
        <w:trPr>
          <w:trHeight w:val="416"/>
        </w:trPr>
        <w:tc>
          <w:tcPr>
            <w:tcW w:w="10632" w:type="dxa"/>
          </w:tcPr>
          <w:p w14:paraId="1D6F3518" w14:textId="7DCFC602" w:rsidR="008C4723" w:rsidRPr="00EF34D6" w:rsidRDefault="008C4723" w:rsidP="00B83777">
            <w:pPr>
              <w:jc w:val="center"/>
              <w:rPr>
                <w:rFonts w:ascii="Arial" w:hAnsi="Arial" w:cs="Arial"/>
                <w:sz w:val="32"/>
                <w:szCs w:val="32"/>
              </w:rPr>
            </w:pPr>
            <w:r w:rsidRPr="00EF34D6">
              <w:rPr>
                <w:rFonts w:ascii="Arial" w:hAnsi="Arial" w:cs="Arial"/>
                <w:color w:val="44546A" w:themeColor="text2"/>
                <w:sz w:val="32"/>
                <w:szCs w:val="32"/>
              </w:rPr>
              <w:t>Person Specification</w:t>
            </w:r>
            <w:r>
              <w:rPr>
                <w:rFonts w:ascii="Arial" w:hAnsi="Arial" w:cs="Arial"/>
                <w:color w:val="44546A" w:themeColor="text2"/>
                <w:sz w:val="32"/>
                <w:szCs w:val="32"/>
              </w:rPr>
              <w:t xml:space="preserve"> (AHT)</w:t>
            </w:r>
          </w:p>
        </w:tc>
      </w:tr>
      <w:tr w:rsidR="008C4723" w14:paraId="6F3D9901" w14:textId="77777777" w:rsidTr="00CA203E">
        <w:trPr>
          <w:trHeight w:val="1250"/>
        </w:trPr>
        <w:tc>
          <w:tcPr>
            <w:tcW w:w="10632" w:type="dxa"/>
          </w:tcPr>
          <w:p w14:paraId="1C992C68" w14:textId="77777777" w:rsidR="008C4723" w:rsidRDefault="008C4723" w:rsidP="00B83777">
            <w:pPr>
              <w:pStyle w:val="NoSpacing"/>
              <w:rPr>
                <w:rFonts w:ascii="Arial" w:hAnsi="Arial" w:cs="Arial"/>
                <w:sz w:val="24"/>
                <w:szCs w:val="24"/>
              </w:rPr>
            </w:pPr>
            <w:r>
              <w:rPr>
                <w:rFonts w:ascii="Arial" w:hAnsi="Arial" w:cs="Arial"/>
                <w:sz w:val="24"/>
                <w:szCs w:val="24"/>
              </w:rPr>
              <w:t xml:space="preserve">                                                                                                                                                  </w:t>
            </w:r>
          </w:p>
          <w:p w14:paraId="20E6D8BB" w14:textId="22792550" w:rsidR="008C4723" w:rsidRDefault="008C4723" w:rsidP="00B83777">
            <w:pPr>
              <w:pStyle w:val="NoSpacing"/>
              <w:rPr>
                <w:rFonts w:ascii="Arial" w:hAnsi="Arial" w:cs="Arial"/>
                <w:sz w:val="24"/>
                <w:szCs w:val="24"/>
              </w:rPr>
            </w:pPr>
            <w:r w:rsidRPr="00E64F3D">
              <w:rPr>
                <w:rFonts w:ascii="Arial" w:hAnsi="Arial" w:cs="Arial"/>
                <w:sz w:val="24"/>
                <w:szCs w:val="24"/>
              </w:rPr>
              <w:t>All candidates should demonstrate how well their qualifications and experience, personal qualities, skills, professional knowledge and understanding and knowledge of safeguarding meet the requirements of the person specification.</w:t>
            </w:r>
          </w:p>
          <w:p w14:paraId="53153275" w14:textId="77777777" w:rsidR="008C4723" w:rsidRPr="00E64F3D" w:rsidRDefault="008C4723" w:rsidP="00B83777">
            <w:pPr>
              <w:pStyle w:val="NoSpacing"/>
              <w:rPr>
                <w:rFonts w:ascii="Arial" w:hAnsi="Arial" w:cs="Arial"/>
                <w:sz w:val="24"/>
                <w:szCs w:val="24"/>
              </w:rPr>
            </w:pPr>
          </w:p>
        </w:tc>
      </w:tr>
    </w:tbl>
    <w:p w14:paraId="2923A7C9" w14:textId="77777777" w:rsidR="008C4723" w:rsidRPr="00F02DE4" w:rsidRDefault="008C4723" w:rsidP="008C4723">
      <w:pPr>
        <w:autoSpaceDE w:val="0"/>
        <w:autoSpaceDN w:val="0"/>
        <w:adjustRightInd w:val="0"/>
        <w:spacing w:after="0" w:line="240" w:lineRule="auto"/>
        <w:rPr>
          <w:rFonts w:ascii="Verdana" w:hAnsi="Verdana" w:cs="Verdana"/>
          <w:color w:val="000000"/>
          <w:sz w:val="24"/>
          <w:szCs w:val="24"/>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19"/>
        <w:gridCol w:w="472"/>
        <w:gridCol w:w="472"/>
        <w:gridCol w:w="473"/>
      </w:tblGrid>
      <w:tr w:rsidR="008C4723" w14:paraId="5BE8EE4F" w14:textId="77777777" w:rsidTr="00CA203E">
        <w:trPr>
          <w:trHeight w:val="335"/>
        </w:trPr>
        <w:tc>
          <w:tcPr>
            <w:tcW w:w="9186" w:type="dxa"/>
            <w:gridSpan w:val="2"/>
            <w:shd w:val="clear" w:color="auto" w:fill="ACB9CA" w:themeFill="text2" w:themeFillTint="66"/>
          </w:tcPr>
          <w:p w14:paraId="57E89D90"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Qualification and experience</w:t>
            </w:r>
          </w:p>
        </w:tc>
        <w:tc>
          <w:tcPr>
            <w:tcW w:w="472" w:type="dxa"/>
            <w:shd w:val="clear" w:color="auto" w:fill="FF0000"/>
          </w:tcPr>
          <w:p w14:paraId="11F18B76"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7A7FE1CA"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1705FDDE"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8C4723" w14:paraId="6355DF29" w14:textId="77777777" w:rsidTr="00CA203E">
        <w:trPr>
          <w:trHeight w:val="335"/>
        </w:trPr>
        <w:tc>
          <w:tcPr>
            <w:tcW w:w="9186" w:type="dxa"/>
            <w:gridSpan w:val="2"/>
          </w:tcPr>
          <w:p w14:paraId="120B438A"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552ABBC1"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6371C4E9"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1E9C0AC5"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235AA4D1" w14:textId="77777777" w:rsidTr="00CA203E">
        <w:trPr>
          <w:trHeight w:val="401"/>
        </w:trPr>
        <w:tc>
          <w:tcPr>
            <w:tcW w:w="567" w:type="dxa"/>
          </w:tcPr>
          <w:p w14:paraId="705F1F8D"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619" w:type="dxa"/>
          </w:tcPr>
          <w:p w14:paraId="0C4A6780"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Qualified Teacher Status (QTS)</w:t>
            </w:r>
          </w:p>
        </w:tc>
        <w:tc>
          <w:tcPr>
            <w:tcW w:w="472" w:type="dxa"/>
          </w:tcPr>
          <w:p w14:paraId="1D7155F8"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1FFBD4FA"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1B26320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576B4ACC" w14:textId="77777777" w:rsidTr="00CA203E">
        <w:trPr>
          <w:trHeight w:val="435"/>
        </w:trPr>
        <w:tc>
          <w:tcPr>
            <w:tcW w:w="567" w:type="dxa"/>
          </w:tcPr>
          <w:p w14:paraId="6771B114"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619" w:type="dxa"/>
          </w:tcPr>
          <w:p w14:paraId="0FA32D3A"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Experience across the appropriate age range(s)</w:t>
            </w:r>
          </w:p>
        </w:tc>
        <w:tc>
          <w:tcPr>
            <w:tcW w:w="472" w:type="dxa"/>
          </w:tcPr>
          <w:p w14:paraId="020ABF33"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7155B2AF"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7FB4D564"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6D5EB0DB" w14:textId="77777777" w:rsidTr="00CA203E">
        <w:trPr>
          <w:trHeight w:val="469"/>
        </w:trPr>
        <w:tc>
          <w:tcPr>
            <w:tcW w:w="567" w:type="dxa"/>
          </w:tcPr>
          <w:p w14:paraId="4A215C7C"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619" w:type="dxa"/>
          </w:tcPr>
          <w:p w14:paraId="7CE5DBDB"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Evidence of</w:t>
            </w:r>
            <w:r w:rsidRPr="00726150">
              <w:rPr>
                <w:rFonts w:ascii="Arial" w:hAnsi="Arial" w:cs="Arial"/>
                <w:color w:val="000000"/>
                <w:sz w:val="24"/>
                <w:szCs w:val="24"/>
              </w:rPr>
              <w:t xml:space="preserve"> </w:t>
            </w:r>
            <w:r>
              <w:rPr>
                <w:rFonts w:ascii="Arial" w:hAnsi="Arial" w:cs="Arial"/>
                <w:color w:val="000000"/>
                <w:sz w:val="24"/>
                <w:szCs w:val="24"/>
              </w:rPr>
              <w:t>recent leadership experience that has contributed to school self-evaluation and the development of whole school priorities</w:t>
            </w:r>
          </w:p>
        </w:tc>
        <w:tc>
          <w:tcPr>
            <w:tcW w:w="472" w:type="dxa"/>
          </w:tcPr>
          <w:p w14:paraId="19306675"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70D760C1"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11A7CC8B"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1ADE04BD" w14:textId="77777777" w:rsidTr="00CA203E">
        <w:trPr>
          <w:trHeight w:val="469"/>
        </w:trPr>
        <w:tc>
          <w:tcPr>
            <w:tcW w:w="567" w:type="dxa"/>
          </w:tcPr>
          <w:p w14:paraId="64B3C2E2"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619" w:type="dxa"/>
          </w:tcPr>
          <w:p w14:paraId="5F4845B8"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Supported whole school strategic improvement to improve pupil outcomes</w:t>
            </w:r>
          </w:p>
        </w:tc>
        <w:tc>
          <w:tcPr>
            <w:tcW w:w="472" w:type="dxa"/>
          </w:tcPr>
          <w:p w14:paraId="72A79A14"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22CEE33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75F032E9"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1EC3003B" w14:textId="77777777" w:rsidTr="00CA203E">
        <w:trPr>
          <w:trHeight w:val="401"/>
        </w:trPr>
        <w:tc>
          <w:tcPr>
            <w:tcW w:w="567" w:type="dxa"/>
          </w:tcPr>
          <w:p w14:paraId="5268964F"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619" w:type="dxa"/>
          </w:tcPr>
          <w:p w14:paraId="115B31C3" w14:textId="77777777" w:rsidR="008C4723" w:rsidRPr="00E94707"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Evidence of recent, appropriate professional </w:t>
            </w:r>
            <w:r w:rsidRPr="00E8759D">
              <w:rPr>
                <w:rFonts w:ascii="Arial" w:hAnsi="Arial" w:cs="Arial"/>
                <w:color w:val="000000"/>
                <w:sz w:val="24"/>
                <w:szCs w:val="24"/>
              </w:rPr>
              <w:t xml:space="preserve">development </w:t>
            </w:r>
          </w:p>
        </w:tc>
        <w:tc>
          <w:tcPr>
            <w:tcW w:w="472" w:type="dxa"/>
          </w:tcPr>
          <w:p w14:paraId="7290D03E"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3891C286"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4AE06D04"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bl>
    <w:p w14:paraId="39EC9FBD" w14:textId="77777777" w:rsidR="008C4723" w:rsidRPr="00F02DE4" w:rsidRDefault="008C4723" w:rsidP="008C4723">
      <w:pPr>
        <w:autoSpaceDE w:val="0"/>
        <w:autoSpaceDN w:val="0"/>
        <w:adjustRightInd w:val="0"/>
        <w:spacing w:after="0" w:line="240" w:lineRule="auto"/>
        <w:rPr>
          <w:rFonts w:ascii="Verdana" w:hAnsi="Verdana" w:cs="Verdana"/>
          <w:color w:val="000000"/>
          <w:sz w:val="24"/>
          <w:szCs w:val="24"/>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19"/>
        <w:gridCol w:w="472"/>
        <w:gridCol w:w="472"/>
        <w:gridCol w:w="473"/>
      </w:tblGrid>
      <w:tr w:rsidR="008C4723" w14:paraId="65C652B3" w14:textId="77777777" w:rsidTr="00CA203E">
        <w:trPr>
          <w:cantSplit/>
          <w:trHeight w:val="319"/>
        </w:trPr>
        <w:tc>
          <w:tcPr>
            <w:tcW w:w="9186" w:type="dxa"/>
            <w:gridSpan w:val="2"/>
            <w:shd w:val="clear" w:color="auto" w:fill="ACB9CA" w:themeFill="text2" w:themeFillTint="66"/>
          </w:tcPr>
          <w:p w14:paraId="45B8FA5D" w14:textId="77777777" w:rsidR="008C4723" w:rsidRPr="00F02DE4"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Personal qualities</w:t>
            </w:r>
          </w:p>
        </w:tc>
        <w:tc>
          <w:tcPr>
            <w:tcW w:w="472" w:type="dxa"/>
            <w:shd w:val="clear" w:color="auto" w:fill="FF0000"/>
          </w:tcPr>
          <w:p w14:paraId="6469A06B"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433C1285"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729F5680"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8C4723" w14:paraId="419E171C" w14:textId="77777777" w:rsidTr="00CA203E">
        <w:trPr>
          <w:trHeight w:val="335"/>
        </w:trPr>
        <w:tc>
          <w:tcPr>
            <w:tcW w:w="9186" w:type="dxa"/>
            <w:gridSpan w:val="2"/>
          </w:tcPr>
          <w:p w14:paraId="045F93F1"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61BB4224"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67E544C1"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618B8C9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75458C24" w14:textId="77777777" w:rsidTr="00CA203E">
        <w:trPr>
          <w:trHeight w:val="401"/>
        </w:trPr>
        <w:tc>
          <w:tcPr>
            <w:tcW w:w="567" w:type="dxa"/>
          </w:tcPr>
          <w:p w14:paraId="68E9703A"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619" w:type="dxa"/>
          </w:tcPr>
          <w:p w14:paraId="5E833FDA"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a passion for </w:t>
            </w:r>
            <w:r w:rsidRPr="00726150">
              <w:rPr>
                <w:rFonts w:ascii="Arial" w:hAnsi="Arial" w:cs="Arial"/>
                <w:color w:val="000000"/>
                <w:sz w:val="24"/>
                <w:szCs w:val="24"/>
              </w:rPr>
              <w:t>teaching and learning</w:t>
            </w:r>
            <w:r>
              <w:rPr>
                <w:rFonts w:ascii="Arial" w:hAnsi="Arial" w:cs="Arial"/>
                <w:color w:val="000000"/>
                <w:sz w:val="24"/>
                <w:szCs w:val="24"/>
              </w:rPr>
              <w:t xml:space="preserve"> </w:t>
            </w:r>
          </w:p>
        </w:tc>
        <w:tc>
          <w:tcPr>
            <w:tcW w:w="472" w:type="dxa"/>
          </w:tcPr>
          <w:p w14:paraId="6C3585C7"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C5A1F9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87B179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27A7161A" w14:textId="77777777" w:rsidTr="00CA203E">
        <w:trPr>
          <w:trHeight w:val="469"/>
        </w:trPr>
        <w:tc>
          <w:tcPr>
            <w:tcW w:w="567" w:type="dxa"/>
          </w:tcPr>
          <w:p w14:paraId="081E446E"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619" w:type="dxa"/>
          </w:tcPr>
          <w:p w14:paraId="0C33F37A"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Communicate effectively and d</w:t>
            </w:r>
            <w:r w:rsidRPr="00726150">
              <w:rPr>
                <w:rFonts w:ascii="Arial" w:hAnsi="Arial" w:cs="Arial"/>
                <w:color w:val="000000"/>
                <w:sz w:val="24"/>
                <w:szCs w:val="24"/>
              </w:rPr>
              <w:t>evelop positive rela</w:t>
            </w:r>
            <w:r>
              <w:rPr>
                <w:rFonts w:ascii="Arial" w:hAnsi="Arial" w:cs="Arial"/>
                <w:color w:val="000000"/>
                <w:sz w:val="24"/>
                <w:szCs w:val="24"/>
              </w:rPr>
              <w:t>tionships with all stakeholders</w:t>
            </w:r>
          </w:p>
        </w:tc>
        <w:tc>
          <w:tcPr>
            <w:tcW w:w="472" w:type="dxa"/>
          </w:tcPr>
          <w:p w14:paraId="401035AF"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8E8546A"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3FB382F"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7E3B4B16" w14:textId="77777777" w:rsidTr="00CA203E">
        <w:trPr>
          <w:trHeight w:val="401"/>
        </w:trPr>
        <w:tc>
          <w:tcPr>
            <w:tcW w:w="567" w:type="dxa"/>
          </w:tcPr>
          <w:p w14:paraId="5007B1AB"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619" w:type="dxa"/>
          </w:tcPr>
          <w:p w14:paraId="5237DF3C" w14:textId="77777777" w:rsidR="008C4723"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excellent interpersonal skills </w:t>
            </w:r>
          </w:p>
        </w:tc>
        <w:tc>
          <w:tcPr>
            <w:tcW w:w="472" w:type="dxa"/>
          </w:tcPr>
          <w:p w14:paraId="447BF323"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22B6698"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60BD01A"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2DADBC77" w14:textId="77777777" w:rsidTr="00CA203E">
        <w:trPr>
          <w:trHeight w:val="401"/>
        </w:trPr>
        <w:tc>
          <w:tcPr>
            <w:tcW w:w="567" w:type="dxa"/>
          </w:tcPr>
          <w:p w14:paraId="43BC7C6F"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619" w:type="dxa"/>
          </w:tcPr>
          <w:p w14:paraId="30FE8877"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Pr="00726150">
              <w:rPr>
                <w:rFonts w:ascii="Arial" w:hAnsi="Arial" w:cs="Arial"/>
                <w:color w:val="000000"/>
                <w:sz w:val="24"/>
                <w:szCs w:val="24"/>
              </w:rPr>
              <w:t>e decisive, consistent and focused on solutions</w:t>
            </w:r>
          </w:p>
        </w:tc>
        <w:tc>
          <w:tcPr>
            <w:tcW w:w="472" w:type="dxa"/>
          </w:tcPr>
          <w:p w14:paraId="2FC6046A"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AA41F6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555F53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0F52B64B" w14:textId="77777777" w:rsidTr="00CA203E">
        <w:trPr>
          <w:trHeight w:val="401"/>
        </w:trPr>
        <w:tc>
          <w:tcPr>
            <w:tcW w:w="567" w:type="dxa"/>
          </w:tcPr>
          <w:p w14:paraId="7D23E783"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619" w:type="dxa"/>
          </w:tcPr>
          <w:p w14:paraId="657574F7"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Demonstrate the capacity to </w:t>
            </w:r>
            <w:r>
              <w:rPr>
                <w:rFonts w:ascii="Arial" w:hAnsi="Arial" w:cs="Arial"/>
                <w:color w:val="000000"/>
                <w:sz w:val="24"/>
                <w:szCs w:val="24"/>
              </w:rPr>
              <w:t xml:space="preserve">lead others, </w:t>
            </w:r>
            <w:r w:rsidRPr="00726150">
              <w:rPr>
                <w:rFonts w:ascii="Arial" w:hAnsi="Arial" w:cs="Arial"/>
                <w:color w:val="000000"/>
                <w:sz w:val="24"/>
                <w:szCs w:val="24"/>
              </w:rPr>
              <w:t xml:space="preserve">be </w:t>
            </w:r>
            <w:r>
              <w:rPr>
                <w:rFonts w:ascii="Arial" w:hAnsi="Arial" w:cs="Arial"/>
                <w:color w:val="000000"/>
                <w:sz w:val="24"/>
                <w:szCs w:val="24"/>
              </w:rPr>
              <w:t>reflective, resilient and adaptable</w:t>
            </w:r>
          </w:p>
        </w:tc>
        <w:tc>
          <w:tcPr>
            <w:tcW w:w="472" w:type="dxa"/>
          </w:tcPr>
          <w:p w14:paraId="6615029E"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F124DE6"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C435CF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3619F7B2" w14:textId="77777777" w:rsidTr="00CA203E">
        <w:trPr>
          <w:trHeight w:val="401"/>
        </w:trPr>
        <w:tc>
          <w:tcPr>
            <w:tcW w:w="567" w:type="dxa"/>
          </w:tcPr>
          <w:p w14:paraId="73281C0E"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619" w:type="dxa"/>
          </w:tcPr>
          <w:p w14:paraId="64C949DB"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able to motivate and inspire others </w:t>
            </w:r>
          </w:p>
        </w:tc>
        <w:tc>
          <w:tcPr>
            <w:tcW w:w="472" w:type="dxa"/>
          </w:tcPr>
          <w:p w14:paraId="192351A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B00D14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96A826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1C36E9B8" w14:textId="77777777" w:rsidTr="00CA203E">
        <w:trPr>
          <w:trHeight w:val="401"/>
        </w:trPr>
        <w:tc>
          <w:tcPr>
            <w:tcW w:w="567" w:type="dxa"/>
          </w:tcPr>
          <w:p w14:paraId="1D4043AE"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619" w:type="dxa"/>
          </w:tcPr>
          <w:p w14:paraId="45711FC9"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Listen carefully and consider the views of others </w:t>
            </w:r>
          </w:p>
        </w:tc>
        <w:tc>
          <w:tcPr>
            <w:tcW w:w="472" w:type="dxa"/>
          </w:tcPr>
          <w:p w14:paraId="1FDD36FE"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4936101"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4FD15B8"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bl>
    <w:p w14:paraId="01B10254" w14:textId="77777777" w:rsidR="008C4723" w:rsidRPr="00F02DE4" w:rsidRDefault="008C4723" w:rsidP="008C4723">
      <w:pPr>
        <w:autoSpaceDE w:val="0"/>
        <w:autoSpaceDN w:val="0"/>
        <w:adjustRightInd w:val="0"/>
        <w:spacing w:after="0" w:line="240" w:lineRule="auto"/>
        <w:rPr>
          <w:rFonts w:ascii="Verdana" w:hAnsi="Verdana" w:cs="Verdana"/>
          <w:color w:val="000000"/>
          <w:sz w:val="24"/>
          <w:szCs w:val="24"/>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618"/>
        <w:gridCol w:w="472"/>
        <w:gridCol w:w="473"/>
        <w:gridCol w:w="473"/>
      </w:tblGrid>
      <w:tr w:rsidR="008C4723" w14:paraId="1E0BAA86" w14:textId="77777777" w:rsidTr="00CA203E">
        <w:trPr>
          <w:trHeight w:val="335"/>
        </w:trPr>
        <w:tc>
          <w:tcPr>
            <w:tcW w:w="9185" w:type="dxa"/>
            <w:gridSpan w:val="2"/>
            <w:shd w:val="clear" w:color="auto" w:fill="8EAADB" w:themeFill="accent1" w:themeFillTint="99"/>
          </w:tcPr>
          <w:p w14:paraId="7EB2F2C1" w14:textId="77777777" w:rsidR="008C4723" w:rsidRPr="00F02DE4"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Skills </w:t>
            </w:r>
          </w:p>
        </w:tc>
        <w:tc>
          <w:tcPr>
            <w:tcW w:w="472" w:type="dxa"/>
            <w:shd w:val="clear" w:color="auto" w:fill="FF0000"/>
          </w:tcPr>
          <w:p w14:paraId="3217D6B2"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3" w:type="dxa"/>
            <w:shd w:val="clear" w:color="auto" w:fill="FFC000"/>
          </w:tcPr>
          <w:p w14:paraId="57942987"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6A0A0917"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8C4723" w14:paraId="25B26EAC" w14:textId="77777777" w:rsidTr="00CA203E">
        <w:trPr>
          <w:trHeight w:val="335"/>
        </w:trPr>
        <w:tc>
          <w:tcPr>
            <w:tcW w:w="9185" w:type="dxa"/>
            <w:gridSpan w:val="2"/>
          </w:tcPr>
          <w:p w14:paraId="40999120"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be able to</w:t>
            </w:r>
            <w:r w:rsidRPr="00EF34D6">
              <w:rPr>
                <w:rFonts w:ascii="Arial" w:hAnsi="Arial" w:cs="Arial"/>
                <w:b/>
                <w:color w:val="000000"/>
                <w:sz w:val="24"/>
                <w:szCs w:val="24"/>
              </w:rPr>
              <w:t>:</w:t>
            </w:r>
          </w:p>
        </w:tc>
        <w:tc>
          <w:tcPr>
            <w:tcW w:w="472" w:type="dxa"/>
          </w:tcPr>
          <w:p w14:paraId="5E61462D"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54CE061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7ECD513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772842D0" w14:textId="77777777" w:rsidTr="00CA203E">
        <w:trPr>
          <w:trHeight w:val="435"/>
        </w:trPr>
        <w:tc>
          <w:tcPr>
            <w:tcW w:w="567" w:type="dxa"/>
          </w:tcPr>
          <w:p w14:paraId="494C8A56"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618" w:type="dxa"/>
          </w:tcPr>
          <w:p w14:paraId="1863D485"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Support a vision </w:t>
            </w:r>
            <w:r w:rsidRPr="004600F2">
              <w:rPr>
                <w:rFonts w:ascii="Arial" w:hAnsi="Arial" w:cs="Arial"/>
                <w:color w:val="000000"/>
                <w:sz w:val="24"/>
                <w:szCs w:val="24"/>
              </w:rPr>
              <w:t>for the school and secure commitment to it from others</w:t>
            </w:r>
          </w:p>
        </w:tc>
        <w:tc>
          <w:tcPr>
            <w:tcW w:w="472" w:type="dxa"/>
          </w:tcPr>
          <w:p w14:paraId="48DCAC8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4D3E2C7"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FAFD26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112B8AF5" w14:textId="77777777" w:rsidTr="00CA203E">
        <w:trPr>
          <w:trHeight w:val="435"/>
        </w:trPr>
        <w:tc>
          <w:tcPr>
            <w:tcW w:w="567" w:type="dxa"/>
          </w:tcPr>
          <w:p w14:paraId="5E980DA3" w14:textId="77777777" w:rsidR="008C4723"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618" w:type="dxa"/>
          </w:tcPr>
          <w:p w14:paraId="0A500B99"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involvement in the interpretation and analysis of data to accurately </w:t>
            </w:r>
            <w:r w:rsidRPr="004600F2">
              <w:rPr>
                <w:rFonts w:ascii="Arial" w:hAnsi="Arial" w:cs="Arial"/>
                <w:color w:val="000000"/>
                <w:sz w:val="24"/>
                <w:szCs w:val="24"/>
              </w:rPr>
              <w:t>inform school improvement and to monitor pupil progress</w:t>
            </w:r>
          </w:p>
        </w:tc>
        <w:tc>
          <w:tcPr>
            <w:tcW w:w="472" w:type="dxa"/>
          </w:tcPr>
          <w:p w14:paraId="3BD996D8"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57CA108"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93A6B1A"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26B42587" w14:textId="77777777" w:rsidTr="00CA203E">
        <w:trPr>
          <w:trHeight w:val="435"/>
        </w:trPr>
        <w:tc>
          <w:tcPr>
            <w:tcW w:w="567" w:type="dxa"/>
          </w:tcPr>
          <w:p w14:paraId="4E7E898F" w14:textId="77777777" w:rsidR="008C4723"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618" w:type="dxa"/>
          </w:tcPr>
          <w:p w14:paraId="67700166"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Support systematic and rigorous whole school monitoring and evaluation </w:t>
            </w:r>
          </w:p>
        </w:tc>
        <w:tc>
          <w:tcPr>
            <w:tcW w:w="472" w:type="dxa"/>
          </w:tcPr>
          <w:p w14:paraId="4EF286B6"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926DA18"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289ACB9" w14:textId="77777777" w:rsidR="008C4723"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2595B1BD" w14:textId="77777777" w:rsidTr="00CA203E">
        <w:trPr>
          <w:trHeight w:val="469"/>
        </w:trPr>
        <w:tc>
          <w:tcPr>
            <w:tcW w:w="567" w:type="dxa"/>
          </w:tcPr>
          <w:p w14:paraId="68106A4E"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618" w:type="dxa"/>
          </w:tcPr>
          <w:p w14:paraId="58CB305D"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ability to plan to support whole school priorities and improve pupil outcomes    </w:t>
            </w:r>
          </w:p>
        </w:tc>
        <w:tc>
          <w:tcPr>
            <w:tcW w:w="472" w:type="dxa"/>
          </w:tcPr>
          <w:p w14:paraId="060B4D8F"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AAB1E65"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1B9F26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5E73FE9E" w14:textId="77777777" w:rsidTr="00CA203E">
        <w:trPr>
          <w:trHeight w:val="401"/>
        </w:trPr>
        <w:tc>
          <w:tcPr>
            <w:tcW w:w="567" w:type="dxa"/>
          </w:tcPr>
          <w:p w14:paraId="7AD06258"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618" w:type="dxa"/>
          </w:tcPr>
          <w:p w14:paraId="2759BD23"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 their w</w:t>
            </w:r>
            <w:r w:rsidRPr="004600F2">
              <w:rPr>
                <w:rFonts w:ascii="Arial" w:hAnsi="Arial" w:cs="Arial"/>
                <w:color w:val="000000"/>
                <w:sz w:val="24"/>
                <w:szCs w:val="24"/>
              </w:rPr>
              <w:t xml:space="preserve">ork in collaboration with other schools, fellow professionals and external organisations to improve outcomes </w:t>
            </w:r>
          </w:p>
        </w:tc>
        <w:tc>
          <w:tcPr>
            <w:tcW w:w="472" w:type="dxa"/>
          </w:tcPr>
          <w:p w14:paraId="38B9A23C"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491AC51"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8C7512"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3874484A" w14:textId="77777777" w:rsidTr="00CA203E">
        <w:trPr>
          <w:trHeight w:val="401"/>
        </w:trPr>
        <w:tc>
          <w:tcPr>
            <w:tcW w:w="567" w:type="dxa"/>
          </w:tcPr>
          <w:p w14:paraId="22FBCD64"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618" w:type="dxa"/>
          </w:tcPr>
          <w:p w14:paraId="31032E93"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Support the development of teaching and learning in school</w:t>
            </w:r>
          </w:p>
        </w:tc>
        <w:tc>
          <w:tcPr>
            <w:tcW w:w="472" w:type="dxa"/>
          </w:tcPr>
          <w:p w14:paraId="621E8E8C"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94F8632"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ADC173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3D6C56CD" w14:textId="77777777" w:rsidTr="00CA203E">
        <w:trPr>
          <w:trHeight w:val="401"/>
        </w:trPr>
        <w:tc>
          <w:tcPr>
            <w:tcW w:w="567" w:type="dxa"/>
          </w:tcPr>
          <w:p w14:paraId="60062383"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618" w:type="dxa"/>
          </w:tcPr>
          <w:p w14:paraId="668D3041" w14:textId="77777777" w:rsidR="008C4723" w:rsidRPr="004600F2" w:rsidRDefault="008C4723" w:rsidP="00B83777">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Have excellent organisational skills, prioritising and managing time well under pressure, to meet deadlines</w:t>
            </w:r>
          </w:p>
        </w:tc>
        <w:tc>
          <w:tcPr>
            <w:tcW w:w="472" w:type="dxa"/>
          </w:tcPr>
          <w:p w14:paraId="51811B62"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1045C6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F5A11D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bl>
    <w:p w14:paraId="004AD8B5" w14:textId="77777777" w:rsidR="008C4723" w:rsidRDefault="008C4723" w:rsidP="008C4723">
      <w:pPr>
        <w:autoSpaceDE w:val="0"/>
        <w:autoSpaceDN w:val="0"/>
        <w:adjustRightInd w:val="0"/>
        <w:spacing w:after="0" w:line="240" w:lineRule="auto"/>
        <w:rPr>
          <w:rFonts w:ascii="Verdana" w:hAnsi="Verdana" w:cs="Verdana"/>
          <w:color w:val="000000"/>
          <w:sz w:val="24"/>
          <w:szCs w:val="24"/>
        </w:rPr>
      </w:pPr>
    </w:p>
    <w:p w14:paraId="52685040" w14:textId="77777777" w:rsidR="008C4723" w:rsidRDefault="008C4723" w:rsidP="008C4723">
      <w:pPr>
        <w:autoSpaceDE w:val="0"/>
        <w:autoSpaceDN w:val="0"/>
        <w:adjustRightInd w:val="0"/>
        <w:spacing w:after="0" w:line="240" w:lineRule="auto"/>
        <w:rPr>
          <w:rFonts w:ascii="Verdana" w:hAnsi="Verdana" w:cs="Verdana"/>
          <w:color w:val="000000"/>
          <w:sz w:val="24"/>
          <w:szCs w:val="24"/>
        </w:rPr>
      </w:pPr>
    </w:p>
    <w:p w14:paraId="06DB7F72" w14:textId="77777777" w:rsidR="008C4723" w:rsidRPr="00F02DE4" w:rsidRDefault="008C4723" w:rsidP="008C4723">
      <w:pPr>
        <w:autoSpaceDE w:val="0"/>
        <w:autoSpaceDN w:val="0"/>
        <w:adjustRightInd w:val="0"/>
        <w:spacing w:after="0" w:line="240" w:lineRule="auto"/>
        <w:rPr>
          <w:rFonts w:ascii="Verdana" w:hAnsi="Verdana" w:cs="Verdana"/>
          <w:color w:val="000000"/>
          <w:sz w:val="24"/>
          <w:szCs w:val="24"/>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619"/>
        <w:gridCol w:w="472"/>
        <w:gridCol w:w="472"/>
        <w:gridCol w:w="473"/>
      </w:tblGrid>
      <w:tr w:rsidR="008C4723" w14:paraId="3DD92234" w14:textId="77777777" w:rsidTr="00CA203E">
        <w:trPr>
          <w:trHeight w:val="335"/>
        </w:trPr>
        <w:tc>
          <w:tcPr>
            <w:tcW w:w="9186" w:type="dxa"/>
            <w:gridSpan w:val="2"/>
            <w:shd w:val="clear" w:color="auto" w:fill="ACB9CA" w:themeFill="text2" w:themeFillTint="66"/>
          </w:tcPr>
          <w:p w14:paraId="2DB4F243" w14:textId="77777777" w:rsidR="008C4723" w:rsidRPr="00F02DE4"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Professional knowledge and understanding </w:t>
            </w:r>
          </w:p>
        </w:tc>
        <w:tc>
          <w:tcPr>
            <w:tcW w:w="472" w:type="dxa"/>
            <w:shd w:val="clear" w:color="auto" w:fill="FF0000"/>
          </w:tcPr>
          <w:p w14:paraId="11BEB083"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5B863F98"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4842984A"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8C4723" w14:paraId="254BC76A" w14:textId="77777777" w:rsidTr="00CA203E">
        <w:trPr>
          <w:trHeight w:val="335"/>
        </w:trPr>
        <w:tc>
          <w:tcPr>
            <w:tcW w:w="9186" w:type="dxa"/>
            <w:gridSpan w:val="2"/>
          </w:tcPr>
          <w:p w14:paraId="4E01FE21"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3D7F1EA4" w14:textId="77777777" w:rsidR="008C4723" w:rsidRPr="00783E7E" w:rsidRDefault="008C4723" w:rsidP="00B83777"/>
        </w:tc>
        <w:tc>
          <w:tcPr>
            <w:tcW w:w="472" w:type="dxa"/>
          </w:tcPr>
          <w:p w14:paraId="50C74D92"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08F7CBA2"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72AD7E7C" w14:textId="77777777" w:rsidTr="00CA203E">
        <w:trPr>
          <w:trHeight w:val="401"/>
        </w:trPr>
        <w:tc>
          <w:tcPr>
            <w:tcW w:w="567" w:type="dxa"/>
          </w:tcPr>
          <w:p w14:paraId="672E04DF"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619" w:type="dxa"/>
          </w:tcPr>
          <w:p w14:paraId="6B7DD745"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committed to securing equality of opportunity for pupils in school </w:t>
            </w:r>
          </w:p>
        </w:tc>
        <w:tc>
          <w:tcPr>
            <w:tcW w:w="472" w:type="dxa"/>
          </w:tcPr>
          <w:p w14:paraId="55B8605C"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D5591A6"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6C15A2E"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5B914D05" w14:textId="77777777" w:rsidTr="00CA203E">
        <w:trPr>
          <w:trHeight w:val="435"/>
        </w:trPr>
        <w:tc>
          <w:tcPr>
            <w:tcW w:w="567" w:type="dxa"/>
          </w:tcPr>
          <w:p w14:paraId="04DA4AEB"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619" w:type="dxa"/>
          </w:tcPr>
          <w:p w14:paraId="4578D431"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Have an understanding of </w:t>
            </w:r>
            <w:r w:rsidRPr="00726150">
              <w:rPr>
                <w:rFonts w:ascii="Arial" w:hAnsi="Arial" w:cs="Arial"/>
                <w:color w:val="000000"/>
                <w:sz w:val="24"/>
                <w:szCs w:val="24"/>
              </w:rPr>
              <w:t xml:space="preserve">curriculum </w:t>
            </w:r>
            <w:r>
              <w:rPr>
                <w:rFonts w:ascii="Arial" w:hAnsi="Arial" w:cs="Arial"/>
                <w:color w:val="000000"/>
                <w:sz w:val="24"/>
                <w:szCs w:val="24"/>
              </w:rPr>
              <w:t xml:space="preserve">and assessment </w:t>
            </w:r>
            <w:r w:rsidRPr="00726150">
              <w:rPr>
                <w:rFonts w:ascii="Arial" w:hAnsi="Arial" w:cs="Arial"/>
                <w:color w:val="000000"/>
                <w:sz w:val="24"/>
                <w:szCs w:val="24"/>
              </w:rPr>
              <w:t>developments and</w:t>
            </w:r>
            <w:r>
              <w:rPr>
                <w:rFonts w:ascii="Arial" w:hAnsi="Arial" w:cs="Arial"/>
                <w:color w:val="000000"/>
                <w:sz w:val="24"/>
                <w:szCs w:val="24"/>
              </w:rPr>
              <w:t xml:space="preserve"> how they support pupils’ learning </w:t>
            </w:r>
            <w:r w:rsidRPr="00726150">
              <w:rPr>
                <w:rFonts w:ascii="Arial" w:hAnsi="Arial" w:cs="Arial"/>
                <w:color w:val="000000"/>
                <w:sz w:val="24"/>
                <w:szCs w:val="24"/>
              </w:rPr>
              <w:t xml:space="preserve"> </w:t>
            </w:r>
          </w:p>
        </w:tc>
        <w:tc>
          <w:tcPr>
            <w:tcW w:w="472" w:type="dxa"/>
          </w:tcPr>
          <w:p w14:paraId="477125D4"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AC5218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7A477B5"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4A6DADA5" w14:textId="77777777" w:rsidTr="00CA203E">
        <w:trPr>
          <w:trHeight w:val="469"/>
        </w:trPr>
        <w:tc>
          <w:tcPr>
            <w:tcW w:w="567" w:type="dxa"/>
          </w:tcPr>
          <w:p w14:paraId="704492BA"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619" w:type="dxa"/>
          </w:tcPr>
          <w:p w14:paraId="11BDE894" w14:textId="77777777" w:rsidR="008C4723" w:rsidRPr="00726150" w:rsidRDefault="008C4723" w:rsidP="00B83777">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Have </w:t>
            </w:r>
            <w:r>
              <w:rPr>
                <w:rFonts w:ascii="Arial" w:hAnsi="Arial" w:cs="Arial"/>
                <w:color w:val="000000"/>
                <w:sz w:val="24"/>
                <w:szCs w:val="24"/>
              </w:rPr>
              <w:t xml:space="preserve">secure knowledge of what constitutes highly effective teaching and its impact on the outcomes of all pupils </w:t>
            </w:r>
          </w:p>
        </w:tc>
        <w:tc>
          <w:tcPr>
            <w:tcW w:w="472" w:type="dxa"/>
          </w:tcPr>
          <w:p w14:paraId="3D9024BF"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DDE88F4"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D38E31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773DFBD4" w14:textId="77777777" w:rsidTr="00CA203E">
        <w:trPr>
          <w:trHeight w:val="401"/>
        </w:trPr>
        <w:tc>
          <w:tcPr>
            <w:tcW w:w="567" w:type="dxa"/>
          </w:tcPr>
          <w:p w14:paraId="6CAB722C"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619" w:type="dxa"/>
          </w:tcPr>
          <w:p w14:paraId="0847FD05" w14:textId="77777777" w:rsidR="008C4723" w:rsidRPr="00726150" w:rsidRDefault="008C4723" w:rsidP="00B837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Maintain high standards of pupil behaviour and attitudes to learning </w:t>
            </w:r>
          </w:p>
        </w:tc>
        <w:tc>
          <w:tcPr>
            <w:tcW w:w="472" w:type="dxa"/>
          </w:tcPr>
          <w:p w14:paraId="4CC2662F"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8D6E9D9"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7D5FC54"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7641336B" w14:textId="77777777" w:rsidTr="00CA203E">
        <w:trPr>
          <w:trHeight w:val="401"/>
        </w:trPr>
        <w:tc>
          <w:tcPr>
            <w:tcW w:w="567" w:type="dxa"/>
          </w:tcPr>
          <w:p w14:paraId="1FF2E1A3"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619" w:type="dxa"/>
          </w:tcPr>
          <w:p w14:paraId="43C6FA2A" w14:textId="77777777" w:rsidR="008C4723" w:rsidRDefault="008C4723" w:rsidP="00B837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Have experience of supporting vulnerable pupils in school </w:t>
            </w:r>
          </w:p>
        </w:tc>
        <w:tc>
          <w:tcPr>
            <w:tcW w:w="472" w:type="dxa"/>
          </w:tcPr>
          <w:p w14:paraId="4377EFD4"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B38784C"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06BE51B"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14FA740C" w14:textId="77777777" w:rsidTr="00CA203E">
        <w:trPr>
          <w:trHeight w:val="428"/>
        </w:trPr>
        <w:tc>
          <w:tcPr>
            <w:tcW w:w="567" w:type="dxa"/>
          </w:tcPr>
          <w:p w14:paraId="3E5E7E64"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619" w:type="dxa"/>
          </w:tcPr>
          <w:p w14:paraId="4A23992B" w14:textId="77777777" w:rsidR="008C4723" w:rsidRPr="004C75B3" w:rsidRDefault="008C4723" w:rsidP="00B83777">
            <w:pPr>
              <w:autoSpaceDE w:val="0"/>
              <w:autoSpaceDN w:val="0"/>
              <w:adjustRightInd w:val="0"/>
              <w:spacing w:after="0" w:line="240" w:lineRule="auto"/>
              <w:rPr>
                <w:rFonts w:ascii="Arial" w:hAnsi="Arial" w:cs="Arial"/>
                <w:sz w:val="24"/>
                <w:szCs w:val="24"/>
              </w:rPr>
            </w:pPr>
            <w:r>
              <w:rPr>
                <w:rFonts w:ascii="Arial" w:hAnsi="Arial" w:cs="Arial"/>
                <w:sz w:val="24"/>
                <w:szCs w:val="24"/>
              </w:rPr>
              <w:t>Take a lead in the supporting staff in their professional development</w:t>
            </w:r>
          </w:p>
        </w:tc>
        <w:tc>
          <w:tcPr>
            <w:tcW w:w="472" w:type="dxa"/>
          </w:tcPr>
          <w:p w14:paraId="52B7F477"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62A5E02"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2655854"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bl>
    <w:p w14:paraId="6742A88E" w14:textId="77777777" w:rsidR="008C4723" w:rsidRPr="00F02DE4" w:rsidRDefault="008C4723" w:rsidP="008C4723">
      <w:pPr>
        <w:autoSpaceDE w:val="0"/>
        <w:autoSpaceDN w:val="0"/>
        <w:adjustRightInd w:val="0"/>
        <w:spacing w:after="0" w:line="240" w:lineRule="auto"/>
        <w:rPr>
          <w:rFonts w:ascii="Verdana" w:hAnsi="Verdana" w:cs="Verdana"/>
          <w:color w:val="000000"/>
          <w:sz w:val="24"/>
          <w:szCs w:val="24"/>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619"/>
        <w:gridCol w:w="472"/>
        <w:gridCol w:w="472"/>
        <w:gridCol w:w="473"/>
      </w:tblGrid>
      <w:tr w:rsidR="008C4723" w14:paraId="6C6FB986" w14:textId="77777777" w:rsidTr="00CA203E">
        <w:trPr>
          <w:trHeight w:val="335"/>
        </w:trPr>
        <w:tc>
          <w:tcPr>
            <w:tcW w:w="9186" w:type="dxa"/>
            <w:gridSpan w:val="2"/>
            <w:shd w:val="clear" w:color="auto" w:fill="ACB9CA" w:themeFill="text2" w:themeFillTint="66"/>
          </w:tcPr>
          <w:p w14:paraId="03493245" w14:textId="77777777" w:rsidR="008C4723" w:rsidRPr="00F02DE4"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Safeguarding </w:t>
            </w:r>
          </w:p>
        </w:tc>
        <w:tc>
          <w:tcPr>
            <w:tcW w:w="472" w:type="dxa"/>
            <w:shd w:val="clear" w:color="auto" w:fill="FF0000"/>
          </w:tcPr>
          <w:p w14:paraId="2A1A3D03"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4BA35B8E"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54FC41A8" w14:textId="77777777" w:rsidR="008C4723" w:rsidRPr="00535169" w:rsidRDefault="008C4723" w:rsidP="00B8377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8C4723" w14:paraId="7C5E5214" w14:textId="77777777" w:rsidTr="00CA203E">
        <w:trPr>
          <w:trHeight w:val="335"/>
        </w:trPr>
        <w:tc>
          <w:tcPr>
            <w:tcW w:w="9186" w:type="dxa"/>
            <w:gridSpan w:val="2"/>
          </w:tcPr>
          <w:p w14:paraId="152D2E50"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r w:rsidRPr="00EF34D6">
              <w:rPr>
                <w:rFonts w:ascii="Arial" w:hAnsi="Arial" w:cs="Arial"/>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01566472"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2" w:type="dxa"/>
          </w:tcPr>
          <w:p w14:paraId="6A58116C"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c>
          <w:tcPr>
            <w:tcW w:w="473" w:type="dxa"/>
          </w:tcPr>
          <w:p w14:paraId="4FA15C4A" w14:textId="77777777" w:rsidR="008C4723" w:rsidRPr="00F02DE4" w:rsidRDefault="008C4723" w:rsidP="00B83777">
            <w:pPr>
              <w:autoSpaceDE w:val="0"/>
              <w:autoSpaceDN w:val="0"/>
              <w:adjustRightInd w:val="0"/>
              <w:spacing w:after="0" w:line="240" w:lineRule="auto"/>
              <w:rPr>
                <w:rFonts w:ascii="Verdana" w:hAnsi="Verdana" w:cs="Verdana"/>
                <w:color w:val="000000"/>
                <w:sz w:val="24"/>
                <w:szCs w:val="24"/>
              </w:rPr>
            </w:pPr>
          </w:p>
        </w:tc>
      </w:tr>
      <w:tr w:rsidR="008C4723" w14:paraId="4EFAD061" w14:textId="77777777" w:rsidTr="00CA203E">
        <w:trPr>
          <w:trHeight w:val="401"/>
        </w:trPr>
        <w:tc>
          <w:tcPr>
            <w:tcW w:w="567" w:type="dxa"/>
          </w:tcPr>
          <w:p w14:paraId="497FC93E"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619" w:type="dxa"/>
          </w:tcPr>
          <w:p w14:paraId="465832A7"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Knowledge </w:t>
            </w:r>
            <w:r w:rsidRPr="00EF34D6">
              <w:rPr>
                <w:rFonts w:ascii="Arial" w:hAnsi="Arial" w:cs="Arial"/>
                <w:color w:val="000000"/>
                <w:sz w:val="24"/>
                <w:szCs w:val="24"/>
              </w:rPr>
              <w:t>of national and local safeguarding guidance</w:t>
            </w:r>
          </w:p>
        </w:tc>
        <w:tc>
          <w:tcPr>
            <w:tcW w:w="472" w:type="dxa"/>
          </w:tcPr>
          <w:p w14:paraId="409C166C"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F14FA56"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2D48B90"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6D26A5E4" w14:textId="77777777" w:rsidTr="00CA203E">
        <w:trPr>
          <w:trHeight w:val="435"/>
        </w:trPr>
        <w:tc>
          <w:tcPr>
            <w:tcW w:w="567" w:type="dxa"/>
          </w:tcPr>
          <w:p w14:paraId="0718F481"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619" w:type="dxa"/>
          </w:tcPr>
          <w:p w14:paraId="6368B57A"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Pr="00EF34D6">
              <w:rPr>
                <w:rFonts w:ascii="Arial" w:hAnsi="Arial" w:cs="Arial"/>
                <w:color w:val="000000"/>
                <w:sz w:val="24"/>
                <w:szCs w:val="24"/>
              </w:rPr>
              <w:t>xperience of safeguarding and promoting the welfare of children and young people</w:t>
            </w:r>
          </w:p>
        </w:tc>
        <w:tc>
          <w:tcPr>
            <w:tcW w:w="472" w:type="dxa"/>
          </w:tcPr>
          <w:p w14:paraId="43070780"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FB78ED7"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FEFCA0A"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38007985" w14:textId="77777777" w:rsidTr="00CA203E">
        <w:trPr>
          <w:trHeight w:val="469"/>
        </w:trPr>
        <w:tc>
          <w:tcPr>
            <w:tcW w:w="567" w:type="dxa"/>
          </w:tcPr>
          <w:p w14:paraId="7EB707DF"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619" w:type="dxa"/>
          </w:tcPr>
          <w:p w14:paraId="4EB5F384"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commitment to </w:t>
            </w:r>
            <w:r w:rsidRPr="00EF34D6">
              <w:rPr>
                <w:rFonts w:ascii="Arial" w:hAnsi="Arial" w:cs="Arial"/>
                <w:color w:val="000000"/>
                <w:sz w:val="24"/>
                <w:szCs w:val="24"/>
              </w:rPr>
              <w:t>work with relevant agencies to protect children and young people</w:t>
            </w:r>
          </w:p>
        </w:tc>
        <w:tc>
          <w:tcPr>
            <w:tcW w:w="472" w:type="dxa"/>
          </w:tcPr>
          <w:p w14:paraId="354BF262"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D9E74DD"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2F62545"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r w:rsidR="008C4723" w14:paraId="73290AEE" w14:textId="77777777" w:rsidTr="00CA203E">
        <w:trPr>
          <w:trHeight w:val="401"/>
        </w:trPr>
        <w:tc>
          <w:tcPr>
            <w:tcW w:w="567" w:type="dxa"/>
          </w:tcPr>
          <w:p w14:paraId="0542B8AA"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619" w:type="dxa"/>
          </w:tcPr>
          <w:p w14:paraId="6BB317F7" w14:textId="77777777" w:rsidR="008C4723" w:rsidRPr="00EF34D6" w:rsidRDefault="008C4723" w:rsidP="00B83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EF34D6">
              <w:rPr>
                <w:rFonts w:ascii="Arial" w:hAnsi="Arial" w:cs="Arial"/>
                <w:color w:val="000000"/>
                <w:sz w:val="24"/>
                <w:szCs w:val="24"/>
              </w:rPr>
              <w:t>nowledge of</w:t>
            </w:r>
            <w:r>
              <w:rPr>
                <w:rFonts w:ascii="Arial" w:hAnsi="Arial" w:cs="Arial"/>
                <w:color w:val="000000"/>
                <w:sz w:val="24"/>
                <w:szCs w:val="24"/>
              </w:rPr>
              <w:t xml:space="preserve"> best practice and procedures in school for</w:t>
            </w:r>
            <w:r w:rsidRPr="00EF34D6">
              <w:rPr>
                <w:rFonts w:ascii="Arial" w:hAnsi="Arial" w:cs="Arial"/>
                <w:color w:val="000000"/>
                <w:sz w:val="24"/>
                <w:szCs w:val="24"/>
              </w:rPr>
              <w:t xml:space="preserve"> safeguarding children and young people</w:t>
            </w:r>
          </w:p>
        </w:tc>
        <w:tc>
          <w:tcPr>
            <w:tcW w:w="472" w:type="dxa"/>
          </w:tcPr>
          <w:p w14:paraId="50AB4023"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4C85DA6"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5BD8877" w14:textId="77777777" w:rsidR="008C4723" w:rsidRPr="00F02DE4" w:rsidRDefault="008C4723" w:rsidP="00B83777">
            <w:pPr>
              <w:autoSpaceDE w:val="0"/>
              <w:autoSpaceDN w:val="0"/>
              <w:adjustRightInd w:val="0"/>
              <w:spacing w:after="0" w:line="240" w:lineRule="auto"/>
              <w:jc w:val="center"/>
              <w:rPr>
                <w:rFonts w:ascii="Verdana" w:hAnsi="Verdana" w:cs="Verdana"/>
                <w:color w:val="000000"/>
                <w:sz w:val="24"/>
                <w:szCs w:val="24"/>
              </w:rPr>
            </w:pPr>
          </w:p>
        </w:tc>
      </w:tr>
    </w:tbl>
    <w:p w14:paraId="0895342A" w14:textId="77777777" w:rsidR="008C4723" w:rsidRDefault="008C4723" w:rsidP="008C4723">
      <w:pPr>
        <w:spacing w:after="0" w:line="240" w:lineRule="auto"/>
        <w:rPr>
          <w:rFonts w:ascii="Arial" w:hAnsi="Arial" w:cs="Arial"/>
          <w:sz w:val="24"/>
          <w:szCs w:val="24"/>
        </w:rPr>
      </w:pPr>
    </w:p>
    <w:p w14:paraId="5EFEF1B8" w14:textId="77777777" w:rsidR="008C4723" w:rsidRDefault="008C4723" w:rsidP="008C4723">
      <w:pPr>
        <w:spacing w:after="0" w:line="240" w:lineRule="auto"/>
        <w:rPr>
          <w:rFonts w:ascii="Arial" w:hAnsi="Arial" w:cs="Arial"/>
          <w:sz w:val="24"/>
          <w:szCs w:val="24"/>
        </w:rPr>
      </w:pPr>
    </w:p>
    <w:tbl>
      <w:tblPr>
        <w:tblStyle w:val="TableGrid"/>
        <w:tblW w:w="10632" w:type="dxa"/>
        <w:tblInd w:w="-714" w:type="dxa"/>
        <w:tblLook w:val="04A0" w:firstRow="1" w:lastRow="0" w:firstColumn="1" w:lastColumn="0" w:noHBand="0" w:noVBand="1"/>
      </w:tblPr>
      <w:tblGrid>
        <w:gridCol w:w="10632"/>
      </w:tblGrid>
      <w:tr w:rsidR="008C4723" w14:paraId="3ED02FDA" w14:textId="77777777" w:rsidTr="00147EE3">
        <w:tc>
          <w:tcPr>
            <w:tcW w:w="10632" w:type="dxa"/>
          </w:tcPr>
          <w:p w14:paraId="758BFE1A" w14:textId="77777777" w:rsidR="008C4723" w:rsidRPr="006117F5" w:rsidRDefault="008C4723" w:rsidP="00B83777">
            <w:pPr>
              <w:ind w:right="-154"/>
              <w:rPr>
                <w:rFonts w:ascii="Arial" w:eastAsia="Times New Roman" w:hAnsi="Arial" w:cs="Arial"/>
                <w:bCs/>
                <w:sz w:val="24"/>
                <w:szCs w:val="24"/>
                <w:lang w:val="en-US"/>
              </w:rPr>
            </w:pPr>
          </w:p>
          <w:p w14:paraId="16A0189E" w14:textId="77777777" w:rsidR="008C4723" w:rsidRPr="006117F5" w:rsidRDefault="008C4723" w:rsidP="00B83777">
            <w:pPr>
              <w:ind w:right="-154"/>
              <w:rPr>
                <w:rFonts w:ascii="Arial" w:eastAsia="Times New Roman" w:hAnsi="Arial" w:cs="Arial"/>
                <w:bCs/>
                <w:sz w:val="24"/>
                <w:szCs w:val="24"/>
                <w:lang w:val="en-US"/>
              </w:rPr>
            </w:pPr>
            <w:r w:rsidRPr="006117F5">
              <w:rPr>
                <w:rFonts w:ascii="Arial" w:eastAsia="Times New Roman" w:hAnsi="Arial" w:cs="Arial"/>
                <w:bCs/>
                <w:sz w:val="24"/>
                <w:szCs w:val="24"/>
                <w:lang w:val="en-US"/>
              </w:rPr>
              <w:t>The successful candidate will be required to undergo an enhanced check from the Disclosure and Barring Service (DBS)</w:t>
            </w:r>
            <w:r w:rsidRPr="006117F5">
              <w:rPr>
                <w:rFonts w:ascii="Arial" w:eastAsia="Times New Roman" w:hAnsi="Arial" w:cs="Arial"/>
                <w:sz w:val="24"/>
                <w:szCs w:val="24"/>
                <w:lang w:val="en-US"/>
              </w:rPr>
              <w:t>.</w:t>
            </w:r>
          </w:p>
          <w:p w14:paraId="16DD31E7" w14:textId="77777777" w:rsidR="008C4723" w:rsidRDefault="008C4723" w:rsidP="00B83777">
            <w:pPr>
              <w:rPr>
                <w:rFonts w:ascii="Arial" w:hAnsi="Arial" w:cs="Arial"/>
                <w:sz w:val="24"/>
                <w:szCs w:val="24"/>
              </w:rPr>
            </w:pPr>
          </w:p>
        </w:tc>
      </w:tr>
    </w:tbl>
    <w:p w14:paraId="53C89C3B" w14:textId="77777777" w:rsidR="008C4723" w:rsidRDefault="008C4723" w:rsidP="008C4723">
      <w:pPr>
        <w:tabs>
          <w:tab w:val="left" w:pos="960"/>
        </w:tabs>
        <w:spacing w:after="0" w:line="240" w:lineRule="auto"/>
        <w:rPr>
          <w:rFonts w:ascii="Arial" w:hAnsi="Arial" w:cs="Arial"/>
          <w:sz w:val="24"/>
          <w:szCs w:val="24"/>
        </w:rPr>
      </w:pPr>
    </w:p>
    <w:p w14:paraId="521E5BB3" w14:textId="77777777" w:rsidR="008C4723" w:rsidRPr="005750E4" w:rsidRDefault="008C4723" w:rsidP="008C4723">
      <w:pPr>
        <w:spacing w:after="0" w:line="240" w:lineRule="auto"/>
        <w:rPr>
          <w:rFonts w:ascii="Arial" w:eastAsia="Times New Roman" w:hAnsi="Arial" w:cs="Arial"/>
          <w:color w:val="231F20"/>
          <w:sz w:val="24"/>
          <w:szCs w:val="24"/>
          <w:lang w:val="en-US"/>
        </w:rPr>
      </w:pPr>
      <w:r>
        <w:rPr>
          <w:rFonts w:ascii="Arial" w:eastAsia="Times New Roman" w:hAnsi="Arial" w:cs="Arial"/>
          <w:color w:val="231F20"/>
          <w:sz w:val="24"/>
          <w:szCs w:val="24"/>
          <w:lang w:val="en-US"/>
        </w:rPr>
        <w:t xml:space="preserve"> </w:t>
      </w:r>
    </w:p>
    <w:p w14:paraId="65C29337" w14:textId="1B0E7442" w:rsidR="008C4723" w:rsidRDefault="008C4723" w:rsidP="008C4723">
      <w:pPr>
        <w:rPr>
          <w:rFonts w:cstheme="minorHAnsi"/>
          <w:sz w:val="24"/>
          <w:szCs w:val="24"/>
        </w:rPr>
      </w:pPr>
    </w:p>
    <w:p w14:paraId="0D95F63C" w14:textId="03249F6B" w:rsidR="00AB7A45" w:rsidRPr="00802A68" w:rsidRDefault="00802A68" w:rsidP="008C4723">
      <w:pPr>
        <w:jc w:val="center"/>
        <w:rPr>
          <w:rFonts w:cstheme="minorHAnsi"/>
          <w:sz w:val="28"/>
          <w:szCs w:val="28"/>
        </w:rPr>
      </w:pPr>
      <w:r w:rsidRPr="00802A68">
        <w:rPr>
          <w:rFonts w:ascii="Arial Black" w:hAnsi="Arial Black"/>
          <w:bCs/>
          <w:color w:val="35516E"/>
          <w:sz w:val="28"/>
          <w:szCs w:val="28"/>
        </w:rPr>
        <w:t>Thank you for your interest</w:t>
      </w:r>
      <w:r w:rsidR="00737353">
        <w:rPr>
          <w:rFonts w:ascii="Arial Black" w:hAnsi="Arial Black"/>
          <w:bCs/>
          <w:color w:val="35516E"/>
          <w:sz w:val="28"/>
          <w:szCs w:val="28"/>
        </w:rPr>
        <w: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4656"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A0E9" w14:textId="77777777" w:rsidR="000C51DB" w:rsidRDefault="000C51DB" w:rsidP="00A60FD8">
      <w:pPr>
        <w:spacing w:after="0" w:line="240" w:lineRule="auto"/>
      </w:pPr>
      <w:r>
        <w:separator/>
      </w:r>
    </w:p>
  </w:endnote>
  <w:endnote w:type="continuationSeparator" w:id="0">
    <w:p w14:paraId="687290B4" w14:textId="77777777" w:rsidR="000C51DB" w:rsidRDefault="000C51DB" w:rsidP="00A60FD8">
      <w:pPr>
        <w:spacing w:after="0" w:line="240" w:lineRule="auto"/>
      </w:pPr>
      <w:r>
        <w:continuationSeparator/>
      </w:r>
    </w:p>
  </w:endnote>
  <w:endnote w:type="continuationNotice" w:id="1">
    <w:p w14:paraId="69924F8D" w14:textId="77777777" w:rsidR="000C51DB" w:rsidRDefault="000C5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7A21" w14:textId="77777777" w:rsidR="000C51DB" w:rsidRDefault="000C51DB" w:rsidP="00A60FD8">
      <w:pPr>
        <w:spacing w:after="0" w:line="240" w:lineRule="auto"/>
      </w:pPr>
      <w:r>
        <w:separator/>
      </w:r>
    </w:p>
  </w:footnote>
  <w:footnote w:type="continuationSeparator" w:id="0">
    <w:p w14:paraId="1E346B37" w14:textId="77777777" w:rsidR="000C51DB" w:rsidRDefault="000C51DB" w:rsidP="00A60FD8">
      <w:pPr>
        <w:spacing w:after="0" w:line="240" w:lineRule="auto"/>
      </w:pPr>
      <w:r>
        <w:continuationSeparator/>
      </w:r>
    </w:p>
  </w:footnote>
  <w:footnote w:type="continuationNotice" w:id="1">
    <w:p w14:paraId="50CE7A53" w14:textId="77777777" w:rsidR="000C51DB" w:rsidRDefault="000C51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1226456474">
    <w:abstractNumId w:val="28"/>
  </w:num>
  <w:num w:numId="2" w16cid:durableId="1478062221">
    <w:abstractNumId w:val="15"/>
  </w:num>
  <w:num w:numId="3" w16cid:durableId="668557522">
    <w:abstractNumId w:val="13"/>
  </w:num>
  <w:num w:numId="4" w16cid:durableId="639966284">
    <w:abstractNumId w:val="22"/>
  </w:num>
  <w:num w:numId="5" w16cid:durableId="208340493">
    <w:abstractNumId w:val="2"/>
  </w:num>
  <w:num w:numId="6" w16cid:durableId="851070126">
    <w:abstractNumId w:val="20"/>
  </w:num>
  <w:num w:numId="7" w16cid:durableId="1239360322">
    <w:abstractNumId w:val="16"/>
  </w:num>
  <w:num w:numId="8" w16cid:durableId="1683237161">
    <w:abstractNumId w:val="24"/>
  </w:num>
  <w:num w:numId="9" w16cid:durableId="2115399384">
    <w:abstractNumId w:val="17"/>
  </w:num>
  <w:num w:numId="10" w16cid:durableId="2080861936">
    <w:abstractNumId w:val="0"/>
  </w:num>
  <w:num w:numId="11" w16cid:durableId="650670222">
    <w:abstractNumId w:val="9"/>
  </w:num>
  <w:num w:numId="12" w16cid:durableId="995062885">
    <w:abstractNumId w:val="31"/>
  </w:num>
  <w:num w:numId="13" w16cid:durableId="875507034">
    <w:abstractNumId w:val="30"/>
  </w:num>
  <w:num w:numId="14" w16cid:durableId="699555580">
    <w:abstractNumId w:val="1"/>
  </w:num>
  <w:num w:numId="15" w16cid:durableId="878972647">
    <w:abstractNumId w:val="4"/>
  </w:num>
  <w:num w:numId="16" w16cid:durableId="167982618">
    <w:abstractNumId w:val="25"/>
  </w:num>
  <w:num w:numId="17" w16cid:durableId="50230505">
    <w:abstractNumId w:val="26"/>
  </w:num>
  <w:num w:numId="18" w16cid:durableId="1758135260">
    <w:abstractNumId w:val="27"/>
  </w:num>
  <w:num w:numId="19" w16cid:durableId="1241677070">
    <w:abstractNumId w:val="29"/>
  </w:num>
  <w:num w:numId="20" w16cid:durableId="719091327">
    <w:abstractNumId w:val="6"/>
  </w:num>
  <w:num w:numId="21" w16cid:durableId="66806346">
    <w:abstractNumId w:val="12"/>
  </w:num>
  <w:num w:numId="22" w16cid:durableId="773330461">
    <w:abstractNumId w:val="21"/>
  </w:num>
  <w:num w:numId="23" w16cid:durableId="1869029803">
    <w:abstractNumId w:val="23"/>
  </w:num>
  <w:num w:numId="24" w16cid:durableId="1196388355">
    <w:abstractNumId w:val="5"/>
  </w:num>
  <w:num w:numId="25" w16cid:durableId="592710737">
    <w:abstractNumId w:val="7"/>
  </w:num>
  <w:num w:numId="26" w16cid:durableId="215750829">
    <w:abstractNumId w:val="8"/>
  </w:num>
  <w:num w:numId="27" w16cid:durableId="276451487">
    <w:abstractNumId w:val="19"/>
  </w:num>
  <w:num w:numId="28" w16cid:durableId="1001393150">
    <w:abstractNumId w:val="10"/>
  </w:num>
  <w:num w:numId="29" w16cid:durableId="1044522771">
    <w:abstractNumId w:val="3"/>
  </w:num>
  <w:num w:numId="30" w16cid:durableId="1177110458">
    <w:abstractNumId w:val="18"/>
  </w:num>
  <w:num w:numId="31" w16cid:durableId="1663587003">
    <w:abstractNumId w:val="14"/>
  </w:num>
  <w:num w:numId="32" w16cid:durableId="202709526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61513"/>
    <w:rsid w:val="00062283"/>
    <w:rsid w:val="00070BAC"/>
    <w:rsid w:val="00084BC5"/>
    <w:rsid w:val="000B0ADE"/>
    <w:rsid w:val="000C51DB"/>
    <w:rsid w:val="001343C6"/>
    <w:rsid w:val="00147EE3"/>
    <w:rsid w:val="00151C10"/>
    <w:rsid w:val="001729CB"/>
    <w:rsid w:val="001C2988"/>
    <w:rsid w:val="001D37A7"/>
    <w:rsid w:val="002025B7"/>
    <w:rsid w:val="00224DBE"/>
    <w:rsid w:val="00225E9D"/>
    <w:rsid w:val="00232C3A"/>
    <w:rsid w:val="00253AAD"/>
    <w:rsid w:val="002E5962"/>
    <w:rsid w:val="00357B4A"/>
    <w:rsid w:val="0036081B"/>
    <w:rsid w:val="003867F6"/>
    <w:rsid w:val="00393259"/>
    <w:rsid w:val="003A1660"/>
    <w:rsid w:val="003B3248"/>
    <w:rsid w:val="003B4930"/>
    <w:rsid w:val="003C0FAE"/>
    <w:rsid w:val="003C7769"/>
    <w:rsid w:val="003D2E7C"/>
    <w:rsid w:val="003D55C5"/>
    <w:rsid w:val="003D7393"/>
    <w:rsid w:val="003F09B1"/>
    <w:rsid w:val="003F4485"/>
    <w:rsid w:val="0040030D"/>
    <w:rsid w:val="00407BB4"/>
    <w:rsid w:val="004665A6"/>
    <w:rsid w:val="004C6034"/>
    <w:rsid w:val="00503FFC"/>
    <w:rsid w:val="00532EB4"/>
    <w:rsid w:val="005716B2"/>
    <w:rsid w:val="0058561F"/>
    <w:rsid w:val="00596789"/>
    <w:rsid w:val="005A5271"/>
    <w:rsid w:val="005C785D"/>
    <w:rsid w:val="005D3FCB"/>
    <w:rsid w:val="005E64D8"/>
    <w:rsid w:val="005F6C9B"/>
    <w:rsid w:val="006215EA"/>
    <w:rsid w:val="0067530F"/>
    <w:rsid w:val="006818EF"/>
    <w:rsid w:val="00684B13"/>
    <w:rsid w:val="006925CC"/>
    <w:rsid w:val="00696900"/>
    <w:rsid w:val="006B71C3"/>
    <w:rsid w:val="006D4D95"/>
    <w:rsid w:val="006E5947"/>
    <w:rsid w:val="00701B33"/>
    <w:rsid w:val="00737353"/>
    <w:rsid w:val="00766206"/>
    <w:rsid w:val="007663DA"/>
    <w:rsid w:val="00787BD1"/>
    <w:rsid w:val="007A57BB"/>
    <w:rsid w:val="007A669B"/>
    <w:rsid w:val="007A73ED"/>
    <w:rsid w:val="00802A68"/>
    <w:rsid w:val="00847F87"/>
    <w:rsid w:val="00851D2A"/>
    <w:rsid w:val="00872EBB"/>
    <w:rsid w:val="008C3C04"/>
    <w:rsid w:val="008C4723"/>
    <w:rsid w:val="008F0B5E"/>
    <w:rsid w:val="008F51A7"/>
    <w:rsid w:val="009043A8"/>
    <w:rsid w:val="00904CC2"/>
    <w:rsid w:val="009304C8"/>
    <w:rsid w:val="0093510C"/>
    <w:rsid w:val="00954A46"/>
    <w:rsid w:val="009D2A2B"/>
    <w:rsid w:val="00A24E43"/>
    <w:rsid w:val="00A40A3D"/>
    <w:rsid w:val="00A60FD8"/>
    <w:rsid w:val="00A61932"/>
    <w:rsid w:val="00A72288"/>
    <w:rsid w:val="00AB12EE"/>
    <w:rsid w:val="00AB16B9"/>
    <w:rsid w:val="00AB7A45"/>
    <w:rsid w:val="00B314C0"/>
    <w:rsid w:val="00B44DB3"/>
    <w:rsid w:val="00B70723"/>
    <w:rsid w:val="00B90686"/>
    <w:rsid w:val="00BB2496"/>
    <w:rsid w:val="00BD4166"/>
    <w:rsid w:val="00BF11C9"/>
    <w:rsid w:val="00C335AD"/>
    <w:rsid w:val="00C33DD1"/>
    <w:rsid w:val="00C4479F"/>
    <w:rsid w:val="00C704A7"/>
    <w:rsid w:val="00C80DFF"/>
    <w:rsid w:val="00CA0C40"/>
    <w:rsid w:val="00CA203E"/>
    <w:rsid w:val="00CA466B"/>
    <w:rsid w:val="00CA6BE5"/>
    <w:rsid w:val="00D03174"/>
    <w:rsid w:val="00D30071"/>
    <w:rsid w:val="00D36286"/>
    <w:rsid w:val="00D41277"/>
    <w:rsid w:val="00D839EF"/>
    <w:rsid w:val="00D9739C"/>
    <w:rsid w:val="00DA3729"/>
    <w:rsid w:val="00DB1175"/>
    <w:rsid w:val="00DF2283"/>
    <w:rsid w:val="00DF42CA"/>
    <w:rsid w:val="00DF77FB"/>
    <w:rsid w:val="00E03523"/>
    <w:rsid w:val="00E1755A"/>
    <w:rsid w:val="00E30572"/>
    <w:rsid w:val="00E411B2"/>
    <w:rsid w:val="00E943D9"/>
    <w:rsid w:val="00ED630B"/>
    <w:rsid w:val="00EE656E"/>
    <w:rsid w:val="00F30611"/>
    <w:rsid w:val="00F51EA1"/>
    <w:rsid w:val="00F76137"/>
    <w:rsid w:val="00F91AED"/>
    <w:rsid w:val="00FD64F6"/>
    <w:rsid w:val="00FF16BD"/>
    <w:rsid w:val="00FF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5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 w:type="paragraph" w:styleId="Title">
    <w:name w:val="Title"/>
    <w:basedOn w:val="Normal"/>
    <w:next w:val="Normal"/>
    <w:link w:val="TitleChar"/>
    <w:uiPriority w:val="10"/>
    <w:qFormat/>
    <w:rsid w:val="008C472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C4723"/>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8C47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i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uesday.Rhodes@inclusion.sheffield.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mailto:Tuesday.Rhodes@inclusion.sheffield.sch.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16" ma:contentTypeDescription="Create a new document." ma:contentTypeScope="" ma:versionID="5fb34ba2dfdbd4558088d14e1f603aa2">
  <xsd:schema xmlns:xsd="http://www.w3.org/2001/XMLSchema" xmlns:xs="http://www.w3.org/2001/XMLSchema" xmlns:p="http://schemas.microsoft.com/office/2006/metadata/properties" xmlns:ns2="4652aa3b-5942-4e52-a30c-41d3e9a471b1" xmlns:ns3="014bf3c3-99e1-4c40-ba87-9322abb38bc8" targetNamespace="http://schemas.microsoft.com/office/2006/metadata/properties" ma:root="true" ma:fieldsID="8a3eb2117e5462b445859a3598ecd47e" ns2:_="" ns3:_="">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documentManagement>
</p:properties>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CD51E183-7BF0-4D87-ADEE-7729621C6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11</cp:revision>
  <cp:lastPrinted>2023-01-10T14:13:00Z</cp:lastPrinted>
  <dcterms:created xsi:type="dcterms:W3CDTF">2023-05-26T15:01:00Z</dcterms:created>
  <dcterms:modified xsi:type="dcterms:W3CDTF">2023-05-26T15:10:00Z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