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3A28" w14:textId="77777777" w:rsidR="00E851F2" w:rsidRDefault="00E851F2" w:rsidP="00893B49">
      <w:pPr>
        <w:pStyle w:val="NoSpacing"/>
        <w:rPr>
          <w:rFonts w:cstheme="minorHAnsi"/>
          <w:b/>
          <w:bCs/>
        </w:rPr>
      </w:pPr>
    </w:p>
    <w:p w14:paraId="58D98763" w14:textId="77777777" w:rsidR="00E851F2" w:rsidRDefault="00E851F2" w:rsidP="00893B49">
      <w:pPr>
        <w:pStyle w:val="NoSpacing"/>
        <w:rPr>
          <w:rFonts w:cstheme="minorHAnsi"/>
          <w:b/>
          <w:bCs/>
        </w:rPr>
      </w:pPr>
    </w:p>
    <w:p w14:paraId="770B1458" w14:textId="27132EC6" w:rsidR="00E851F2" w:rsidRPr="00323156" w:rsidRDefault="00E851F2" w:rsidP="00E851F2">
      <w:pPr>
        <w:jc w:val="center"/>
        <w:rPr>
          <w:b/>
          <w:bCs/>
        </w:rPr>
      </w:pPr>
      <w:r w:rsidRPr="5BAC41F4">
        <w:rPr>
          <w:b/>
          <w:bCs/>
        </w:rPr>
        <w:t xml:space="preserve">SEMH </w:t>
      </w:r>
      <w:r w:rsidR="7C5BD898" w:rsidRPr="5BAC41F4">
        <w:rPr>
          <w:b/>
          <w:bCs/>
        </w:rPr>
        <w:t xml:space="preserve">English </w:t>
      </w:r>
      <w:r w:rsidRPr="5BAC41F4">
        <w:rPr>
          <w:b/>
          <w:bCs/>
        </w:rPr>
        <w:t>Teacher</w:t>
      </w:r>
    </w:p>
    <w:p w14:paraId="7F187897" w14:textId="77777777" w:rsidR="00E851F2" w:rsidRPr="00F571FC" w:rsidRDefault="00E851F2" w:rsidP="00E851F2">
      <w:pPr>
        <w:pStyle w:val="NoSpacing"/>
      </w:pPr>
    </w:p>
    <w:p w14:paraId="68D7262C" w14:textId="30CCE020" w:rsidR="00E851F2" w:rsidRPr="00323156" w:rsidRDefault="00E851F2" w:rsidP="00E851F2">
      <w:pPr>
        <w:pStyle w:val="NoSpacing"/>
        <w:rPr>
          <w:b/>
          <w:bCs/>
        </w:rPr>
      </w:pPr>
      <w:r w:rsidRPr="00323156">
        <w:rPr>
          <w:b/>
          <w:bCs/>
        </w:rPr>
        <w:t xml:space="preserve">Salary: </w:t>
      </w:r>
      <w:r w:rsidRPr="00323156">
        <w:rPr>
          <w:b/>
          <w:bCs/>
        </w:rPr>
        <w:tab/>
      </w:r>
      <w:r w:rsidRPr="00323156">
        <w:rPr>
          <w:b/>
          <w:bCs/>
        </w:rPr>
        <w:tab/>
      </w:r>
      <w:r w:rsidRPr="00323156">
        <w:rPr>
          <w:b/>
          <w:bCs/>
        </w:rPr>
        <w:tab/>
        <w:t>MPS/UPS + SEN1</w:t>
      </w:r>
      <w:r>
        <w:rPr>
          <w:b/>
          <w:bCs/>
        </w:rPr>
        <w:t xml:space="preserve"> (£30,000-£</w:t>
      </w:r>
      <w:r w:rsidRPr="00323156">
        <w:rPr>
          <w:b/>
          <w:bCs/>
        </w:rPr>
        <w:t>46,525</w:t>
      </w:r>
      <w:r>
        <w:rPr>
          <w:b/>
          <w:bCs/>
        </w:rPr>
        <w:t xml:space="preserve"> +£2</w:t>
      </w:r>
      <w:r w:rsidR="00493BB1">
        <w:rPr>
          <w:b/>
          <w:bCs/>
        </w:rPr>
        <w:t>539</w:t>
      </w:r>
      <w:r>
        <w:rPr>
          <w:b/>
          <w:bCs/>
        </w:rPr>
        <w:t>)</w:t>
      </w:r>
    </w:p>
    <w:p w14:paraId="115CEF5B" w14:textId="77777777" w:rsidR="002621AC" w:rsidRDefault="00E851F2" w:rsidP="00E851F2">
      <w:pPr>
        <w:pStyle w:val="NoSpacing"/>
        <w:rPr>
          <w:b/>
          <w:bCs/>
        </w:rPr>
      </w:pPr>
      <w:r w:rsidRPr="00323156">
        <w:rPr>
          <w:b/>
          <w:bCs/>
        </w:rPr>
        <w:t xml:space="preserve">Working hours: </w:t>
      </w:r>
      <w:r w:rsidRPr="00323156">
        <w:rPr>
          <w:b/>
          <w:bCs/>
        </w:rPr>
        <w:tab/>
      </w:r>
      <w:r>
        <w:rPr>
          <w:b/>
          <w:bCs/>
        </w:rPr>
        <w:t>Full time</w:t>
      </w:r>
    </w:p>
    <w:p w14:paraId="717987AF" w14:textId="577A7EBD" w:rsidR="00E851F2" w:rsidRPr="00323156" w:rsidRDefault="00E851F2" w:rsidP="00E851F2">
      <w:pPr>
        <w:pStyle w:val="NoSpacing"/>
        <w:rPr>
          <w:b/>
          <w:bCs/>
        </w:rPr>
      </w:pPr>
      <w:r w:rsidRPr="00323156">
        <w:rPr>
          <w:b/>
          <w:bCs/>
        </w:rPr>
        <w:t xml:space="preserve">Contract type: </w:t>
      </w:r>
      <w:r w:rsidRPr="00323156">
        <w:rPr>
          <w:b/>
          <w:bCs/>
        </w:rPr>
        <w:tab/>
      </w:r>
      <w:r w:rsidRPr="00323156">
        <w:rPr>
          <w:b/>
          <w:bCs/>
        </w:rPr>
        <w:tab/>
      </w:r>
      <w:r>
        <w:rPr>
          <w:b/>
          <w:bCs/>
        </w:rPr>
        <w:t>Permanent</w:t>
      </w:r>
    </w:p>
    <w:p w14:paraId="5E573C29" w14:textId="77777777" w:rsidR="00E851F2" w:rsidRPr="00323156" w:rsidRDefault="00E851F2" w:rsidP="00E851F2">
      <w:pPr>
        <w:pStyle w:val="NoSpacing"/>
        <w:rPr>
          <w:b/>
          <w:bCs/>
        </w:rPr>
      </w:pPr>
      <w:r w:rsidRPr="5736E938">
        <w:rPr>
          <w:b/>
          <w:bCs/>
        </w:rPr>
        <w:t xml:space="preserve">Start date: </w:t>
      </w:r>
      <w:r>
        <w:tab/>
      </w:r>
      <w:r>
        <w:tab/>
      </w:r>
      <w:r w:rsidRPr="5736E938">
        <w:rPr>
          <w:b/>
          <w:bCs/>
        </w:rPr>
        <w:t>September 2024</w:t>
      </w:r>
    </w:p>
    <w:p w14:paraId="53ABC6D6" w14:textId="77777777" w:rsidR="00E851F2" w:rsidRDefault="00E851F2" w:rsidP="00E851F2">
      <w:pPr>
        <w:rPr>
          <w:color w:val="FF0000"/>
        </w:rPr>
      </w:pPr>
    </w:p>
    <w:p w14:paraId="7FF7E6B1" w14:textId="77777777" w:rsidR="00E851F2" w:rsidRPr="00323156" w:rsidRDefault="00E851F2" w:rsidP="00E851F2">
      <w:pPr>
        <w:pStyle w:val="NoSpacing"/>
        <w:rPr>
          <w:rFonts w:ascii="Calibri" w:eastAsia="Calibri" w:hAnsi="Calibri" w:cs="Calibri"/>
          <w:color w:val="000000" w:themeColor="text1"/>
        </w:rPr>
      </w:pPr>
      <w:r w:rsidRPr="5736E938">
        <w:rPr>
          <w:rFonts w:ascii="Calibri" w:eastAsia="Calibri" w:hAnsi="Calibri" w:cs="Calibri"/>
          <w:color w:val="000000" w:themeColor="text1"/>
        </w:rPr>
        <w:t xml:space="preserve">Portland School is a specialist provision for children and young people who experience social, emotional and mental health difficulties. Our school caters for pupils aged 5 to 16 across two </w:t>
      </w:r>
      <w:proofErr w:type="gramStart"/>
      <w:r w:rsidRPr="5736E938">
        <w:rPr>
          <w:rFonts w:ascii="Calibri" w:eastAsia="Calibri" w:hAnsi="Calibri" w:cs="Calibri"/>
          <w:color w:val="000000" w:themeColor="text1"/>
        </w:rPr>
        <w:t>sites;</w:t>
      </w:r>
      <w:proofErr w:type="gramEnd"/>
      <w:r w:rsidRPr="5736E938">
        <w:rPr>
          <w:rFonts w:ascii="Calibri" w:eastAsia="Calibri" w:hAnsi="Calibri" w:cs="Calibri"/>
          <w:color w:val="000000" w:themeColor="text1"/>
        </w:rPr>
        <w:t xml:space="preserve"> Trent Vale and Blythe Bridge.  At Trent Vale we welcome pupils who internalise their emotions more and some of whom have additional diagnosis or need, including ASD, Cognition &amp; Learning or Communication &amp; Interaction.  At Blythe Bridge, we support pupils who externalise their emotions and require a more hands-on approach to learning.</w:t>
      </w:r>
    </w:p>
    <w:p w14:paraId="645A042B" w14:textId="77777777" w:rsidR="00E851F2" w:rsidRPr="00323156" w:rsidRDefault="00E851F2" w:rsidP="00E851F2">
      <w:pPr>
        <w:pStyle w:val="NoSpacing"/>
        <w:rPr>
          <w:rFonts w:ascii="Calibri" w:eastAsia="Calibri" w:hAnsi="Calibri" w:cs="Calibri"/>
          <w:color w:val="000000" w:themeColor="text1"/>
        </w:rPr>
      </w:pPr>
      <w:r w:rsidRPr="5736E938">
        <w:rPr>
          <w:rFonts w:ascii="Calibri" w:eastAsia="Calibri" w:hAnsi="Calibri" w:cs="Calibri"/>
          <w:color w:val="000000" w:themeColor="text1"/>
        </w:rPr>
        <w:t xml:space="preserve">  </w:t>
      </w:r>
    </w:p>
    <w:p w14:paraId="28A4BE26" w14:textId="3C916E4E" w:rsidR="00E851F2" w:rsidRPr="00323156" w:rsidRDefault="00E851F2" w:rsidP="086B1BB7">
      <w:pPr>
        <w:rPr>
          <w:rFonts w:ascii="Calibri" w:eastAsia="Calibri" w:hAnsi="Calibri" w:cs="Calibri"/>
          <w:color w:val="000000" w:themeColor="text1"/>
        </w:rPr>
      </w:pPr>
      <w:r w:rsidRPr="086B1BB7">
        <w:rPr>
          <w:rFonts w:ascii="Calibri" w:eastAsia="Calibri" w:hAnsi="Calibri" w:cs="Calibri"/>
          <w:color w:val="000000" w:themeColor="text1"/>
        </w:rPr>
        <w:t>We are seeking to employ an experienced and highly professional</w:t>
      </w:r>
      <w:r>
        <w:t xml:space="preserve"> teacher to work a</w:t>
      </w:r>
      <w:r w:rsidR="21358BAD">
        <w:t>cross our two sites</w:t>
      </w:r>
      <w:r>
        <w:t>, teaching</w:t>
      </w:r>
      <w:r w:rsidR="2F63E8D0">
        <w:t xml:space="preserve"> English to</w:t>
      </w:r>
      <w:r>
        <w:t xml:space="preserve"> pupils with a range of SEMH needs.  The teacher should be familiar and confident with adaptive teaching, a hands-on approach to learning and be self-motivated to reach learners of all abilities within the classroom.</w:t>
      </w:r>
      <w:r w:rsidRPr="086B1BB7">
        <w:rPr>
          <w:rFonts w:ascii="Calibri" w:eastAsia="Calibri" w:hAnsi="Calibri" w:cs="Calibri"/>
          <w:color w:val="000000" w:themeColor="text1"/>
        </w:rPr>
        <w:t xml:space="preserve">  Teachers within our setting, </w:t>
      </w:r>
      <w:r w:rsidR="635D6D33" w:rsidRPr="086B1BB7">
        <w:rPr>
          <w:rFonts w:ascii="Calibri" w:eastAsia="Calibri" w:hAnsi="Calibri" w:cs="Calibri"/>
          <w:color w:val="000000" w:themeColor="text1"/>
        </w:rPr>
        <w:t xml:space="preserve">cover a form class, which includes deliver PSHE and Zones of Regulation.  </w:t>
      </w:r>
      <w:r w:rsidR="4044F4B8" w:rsidRPr="086B1BB7">
        <w:rPr>
          <w:rFonts w:ascii="Calibri" w:eastAsia="Calibri" w:hAnsi="Calibri" w:cs="Calibri"/>
          <w:color w:val="000000" w:themeColor="text1"/>
        </w:rPr>
        <w:t>The successful candidate would be the main teacher for Key Stage 4 English supporting pupils to achieve accreditations suited to their ability.  You would also provide planning and support to our Key Stage 3 teachers, who are following a primary-hybrid model and will be delivering English to their classes.</w:t>
      </w:r>
    </w:p>
    <w:p w14:paraId="0AFD96DE" w14:textId="456A474D" w:rsidR="00E851F2" w:rsidRPr="00323156" w:rsidRDefault="00E851F2" w:rsidP="086B1BB7">
      <w:pPr>
        <w:rPr>
          <w:rFonts w:ascii="Calibri" w:eastAsia="Calibri" w:hAnsi="Calibri" w:cs="Calibri"/>
          <w:color w:val="000000" w:themeColor="text1"/>
        </w:rPr>
      </w:pPr>
      <w:r w:rsidRPr="086B1BB7">
        <w:rPr>
          <w:rFonts w:ascii="Calibri" w:eastAsia="Calibri" w:hAnsi="Calibri" w:cs="Calibr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3D9187CF" w14:textId="77777777" w:rsidR="00E851F2" w:rsidRPr="00323156" w:rsidRDefault="00E851F2" w:rsidP="00E851F2">
      <w:pPr>
        <w:spacing w:after="0" w:line="240" w:lineRule="auto"/>
        <w:rPr>
          <w:rFonts w:ascii="Calibri" w:eastAsia="Calibri" w:hAnsi="Calibri" w:cs="Calibri"/>
          <w:color w:val="000000" w:themeColor="text1"/>
        </w:rPr>
      </w:pPr>
    </w:p>
    <w:p w14:paraId="1313DCC7" w14:textId="77777777" w:rsidR="00E851F2" w:rsidRPr="00323156" w:rsidRDefault="00E851F2" w:rsidP="00E851F2">
      <w:pPr>
        <w:pStyle w:val="NoSpacing"/>
      </w:pPr>
      <w:r w:rsidRPr="5736E938">
        <w:rPr>
          <w:rFonts w:ascii="Calibri" w:eastAsia="Calibri" w:hAnsi="Calibri" w:cs="Calibri"/>
          <w:color w:val="000000" w:themeColor="text1"/>
        </w:rPr>
        <w:t>Our school is at an exciting stage in their journey, where we have joined the Shaw Education Trust family and are developing our practise to provide the best education we can for our pupils.</w:t>
      </w:r>
      <w:r>
        <w:t xml:space="preserve"> </w:t>
      </w:r>
    </w:p>
    <w:p w14:paraId="7C098A31" w14:textId="77777777" w:rsidR="00E851F2" w:rsidRPr="00323156" w:rsidRDefault="00E851F2" w:rsidP="00E851F2"/>
    <w:p w14:paraId="15077A15" w14:textId="77777777" w:rsidR="00E851F2" w:rsidRPr="00323156" w:rsidRDefault="00E851F2" w:rsidP="00E851F2">
      <w:pPr>
        <w:rPr>
          <w:b/>
          <w:bCs/>
          <w:u w:val="single"/>
        </w:rPr>
      </w:pPr>
      <w:r>
        <w:t xml:space="preserve"> </w:t>
      </w:r>
      <w:r w:rsidRPr="5736E938">
        <w:rPr>
          <w:b/>
          <w:bCs/>
          <w:u w:val="single"/>
        </w:rPr>
        <w:t>Job Purpose</w:t>
      </w:r>
    </w:p>
    <w:p w14:paraId="26A42CDB" w14:textId="31FE4FBF" w:rsidR="00E851F2" w:rsidRPr="00323156" w:rsidRDefault="00DE493D" w:rsidP="086B1BB7">
      <w:pPr>
        <w:pStyle w:val="ListParagraph"/>
        <w:numPr>
          <w:ilvl w:val="0"/>
          <w:numId w:val="1"/>
        </w:numPr>
      </w:pPr>
      <w:r>
        <w:t>To plan, prepare and teach English lessons for the specific needs of SEMH pupils.</w:t>
      </w:r>
    </w:p>
    <w:p w14:paraId="172629E2" w14:textId="636722D5" w:rsidR="00E851F2" w:rsidRPr="00323156" w:rsidRDefault="00DE493D" w:rsidP="086B1BB7">
      <w:pPr>
        <w:pStyle w:val="ListParagraph"/>
        <w:numPr>
          <w:ilvl w:val="0"/>
          <w:numId w:val="1"/>
        </w:numPr>
      </w:pPr>
      <w:r>
        <w:t xml:space="preserve">To lead on the development of English across the secondary </w:t>
      </w:r>
      <w:r w:rsidR="6A8B5942">
        <w:t xml:space="preserve">stage </w:t>
      </w:r>
      <w:r>
        <w:t>and in liaison with the primary s</w:t>
      </w:r>
      <w:r w:rsidR="75B26A81">
        <w:t>tag</w:t>
      </w:r>
      <w:r>
        <w:t>e.</w:t>
      </w:r>
    </w:p>
    <w:p w14:paraId="47452973" w14:textId="68CDF47B" w:rsidR="00E851F2" w:rsidRPr="00323156" w:rsidRDefault="27535F54" w:rsidP="086B1BB7">
      <w:pPr>
        <w:pStyle w:val="ListParagraph"/>
        <w:numPr>
          <w:ilvl w:val="0"/>
          <w:numId w:val="1"/>
        </w:numPr>
      </w:pPr>
      <w:r>
        <w:t>To plan, prepare and teach practical, hands-on learning activities for the specific needs of SEMH pupils.</w:t>
      </w:r>
    </w:p>
    <w:p w14:paraId="5B8E8B4A" w14:textId="3D1EEB8A" w:rsidR="00E851F2" w:rsidRPr="00323156" w:rsidRDefault="6BAF9E9A" w:rsidP="086B1BB7">
      <w:pPr>
        <w:pStyle w:val="ListParagraph"/>
        <w:numPr>
          <w:ilvl w:val="0"/>
          <w:numId w:val="1"/>
        </w:numPr>
      </w:pPr>
      <w:r>
        <w:t xml:space="preserve">To assess and report on progress made across the school for </w:t>
      </w:r>
      <w:proofErr w:type="gramStart"/>
      <w:r>
        <w:t>English .</w:t>
      </w:r>
      <w:proofErr w:type="gramEnd"/>
    </w:p>
    <w:p w14:paraId="0A32DB01" w14:textId="724FFDDA" w:rsidR="00E851F2" w:rsidRPr="00323156" w:rsidRDefault="00DE493D" w:rsidP="086B1BB7">
      <w:pPr>
        <w:pStyle w:val="ListParagraph"/>
        <w:numPr>
          <w:ilvl w:val="0"/>
          <w:numId w:val="1"/>
        </w:numPr>
      </w:pPr>
      <w:r>
        <w:t xml:space="preserve">To lead and manage a Special Educational Needs support assistant within your classroom. </w:t>
      </w:r>
    </w:p>
    <w:p w14:paraId="64737C54" w14:textId="1598E173" w:rsidR="00E851F2" w:rsidRPr="00323156" w:rsidRDefault="4C8E68DF" w:rsidP="086B1BB7">
      <w:pPr>
        <w:pStyle w:val="ListParagraph"/>
        <w:numPr>
          <w:ilvl w:val="0"/>
          <w:numId w:val="1"/>
        </w:numPr>
      </w:pPr>
      <w:r>
        <w:t>To assess and report on progress made across SEMH development within your form class.</w:t>
      </w:r>
    </w:p>
    <w:p w14:paraId="3C4669EE" w14:textId="0D2583F9" w:rsidR="00E851F2" w:rsidRPr="00323156" w:rsidRDefault="00E851F2" w:rsidP="086B1BB7">
      <w:pPr>
        <w:pStyle w:val="ListParagraph"/>
        <w:numPr>
          <w:ilvl w:val="0"/>
          <w:numId w:val="1"/>
        </w:numPr>
      </w:pPr>
    </w:p>
    <w:p w14:paraId="2CC627E2" w14:textId="66D55171" w:rsidR="00E851F2" w:rsidRPr="00323156" w:rsidRDefault="00E851F2" w:rsidP="086B1BB7">
      <w:pPr>
        <w:rPr>
          <w:b/>
          <w:bCs/>
          <w:u w:val="single"/>
        </w:rPr>
      </w:pPr>
      <w:r w:rsidRPr="086B1BB7">
        <w:rPr>
          <w:b/>
          <w:bCs/>
          <w:u w:val="single"/>
        </w:rPr>
        <w:t>We are looking for someone who can</w:t>
      </w:r>
    </w:p>
    <w:p w14:paraId="48F4E6D6" w14:textId="77777777" w:rsidR="00E851F2" w:rsidRPr="00323156" w:rsidRDefault="00E851F2" w:rsidP="00E851F2">
      <w:r w:rsidRPr="00323156">
        <w:t>•</w:t>
      </w:r>
      <w:r w:rsidRPr="00323156">
        <w:tab/>
      </w:r>
      <w:r>
        <w:t>B</w:t>
      </w:r>
      <w:r w:rsidRPr="00323156">
        <w:t>uild positive relationships and manage pupils’ behaviour effectively within a classroom environment.</w:t>
      </w:r>
    </w:p>
    <w:p w14:paraId="7648827F" w14:textId="77777777" w:rsidR="00E851F2" w:rsidRPr="00323156" w:rsidRDefault="00E851F2" w:rsidP="00E851F2">
      <w:r>
        <w:t>•</w:t>
      </w:r>
      <w:r>
        <w:tab/>
        <w:t>B</w:t>
      </w:r>
      <w:r w:rsidRPr="00323156">
        <w:t>e proactive, resourceful and energetic.</w:t>
      </w:r>
    </w:p>
    <w:p w14:paraId="56C32B69" w14:textId="77777777" w:rsidR="00E851F2" w:rsidRPr="00323156" w:rsidRDefault="00E851F2" w:rsidP="00E851F2">
      <w:r>
        <w:t>•</w:t>
      </w:r>
      <w:r>
        <w:tab/>
        <w:t>C</w:t>
      </w:r>
      <w:r w:rsidRPr="00323156">
        <w:t>ommunicate effectively with students, colleagues and parents / carers.</w:t>
      </w:r>
    </w:p>
    <w:p w14:paraId="18653CEE" w14:textId="77777777" w:rsidR="00E851F2" w:rsidRDefault="00E851F2" w:rsidP="00E851F2">
      <w:r>
        <w:t>•</w:t>
      </w:r>
      <w:r>
        <w:tab/>
        <w:t>Demonstrate QTS and have completed the ECT framework successfully.</w:t>
      </w:r>
    </w:p>
    <w:p w14:paraId="7EDF2B82" w14:textId="77777777" w:rsidR="00E851F2" w:rsidRPr="00323156" w:rsidRDefault="00E851F2" w:rsidP="00E851F2">
      <w:pPr>
        <w:rPr>
          <w:b/>
          <w:u w:val="single"/>
        </w:rPr>
      </w:pPr>
      <w:r w:rsidRPr="00323156">
        <w:rPr>
          <w:b/>
          <w:u w:val="single"/>
        </w:rPr>
        <w:t>We can offer</w:t>
      </w:r>
      <w:r>
        <w:rPr>
          <w:b/>
          <w:u w:val="single"/>
        </w:rPr>
        <w:t xml:space="preserve"> a/an</w:t>
      </w:r>
    </w:p>
    <w:p w14:paraId="52950B25" w14:textId="77777777" w:rsidR="00E851F2" w:rsidRPr="00323156" w:rsidRDefault="00E851F2" w:rsidP="00E851F2">
      <w:r w:rsidRPr="00323156">
        <w:t>•</w:t>
      </w:r>
      <w:r w:rsidRPr="00323156">
        <w:tab/>
      </w:r>
      <w:r>
        <w:t>F</w:t>
      </w:r>
      <w:r w:rsidRPr="00323156">
        <w:t>riendly, committed and motivated staff</w:t>
      </w:r>
    </w:p>
    <w:p w14:paraId="3AD95A17" w14:textId="77777777" w:rsidR="00E851F2" w:rsidRPr="00323156" w:rsidRDefault="00E851F2" w:rsidP="00E851F2">
      <w:r>
        <w:lastRenderedPageBreak/>
        <w:t>•</w:t>
      </w:r>
      <w:r>
        <w:tab/>
        <w:t>P</w:t>
      </w:r>
      <w:r w:rsidRPr="00323156">
        <w:t>ositive learning environment with friendly children</w:t>
      </w:r>
    </w:p>
    <w:p w14:paraId="3F62016B" w14:textId="77777777" w:rsidR="00E851F2" w:rsidRPr="00323156" w:rsidRDefault="00E851F2" w:rsidP="00E851F2">
      <w:r>
        <w:t>•</w:t>
      </w:r>
      <w:r>
        <w:tab/>
        <w:t>S</w:t>
      </w:r>
      <w:r w:rsidRPr="00323156">
        <w:t>upportive leadership team</w:t>
      </w:r>
    </w:p>
    <w:p w14:paraId="2DDD3047" w14:textId="77777777" w:rsidR="00E851F2" w:rsidRPr="00323156" w:rsidRDefault="00E851F2" w:rsidP="00E851F2">
      <w:r>
        <w:t>•</w:t>
      </w:r>
      <w:r>
        <w:tab/>
        <w:t>C</w:t>
      </w:r>
      <w:r w:rsidRPr="00323156">
        <w:t>ommitment to your professional development and training</w:t>
      </w:r>
    </w:p>
    <w:p w14:paraId="1991D56F" w14:textId="77777777" w:rsidR="00E851F2" w:rsidRPr="00323156" w:rsidRDefault="00E851F2" w:rsidP="00E851F2">
      <w:r>
        <w:t>•</w:t>
      </w:r>
      <w:r>
        <w:tab/>
        <w:t>Opportunity to be part of our journey of improvement within Shaw Education Trust</w:t>
      </w:r>
    </w:p>
    <w:p w14:paraId="0AB5BB4D" w14:textId="77777777" w:rsidR="00E851F2" w:rsidRDefault="00E851F2" w:rsidP="00E851F2">
      <w:pPr>
        <w:pStyle w:val="NoSpacing"/>
        <w:rPr>
          <w:b/>
          <w:bCs/>
        </w:rPr>
      </w:pPr>
    </w:p>
    <w:p w14:paraId="2898553F" w14:textId="77777777" w:rsidR="00E851F2" w:rsidRDefault="00E851F2" w:rsidP="00893B49">
      <w:pPr>
        <w:pStyle w:val="NoSpacing"/>
        <w:rPr>
          <w:rFonts w:cstheme="minorHAnsi"/>
          <w:b/>
          <w:bCs/>
        </w:rPr>
      </w:pPr>
    </w:p>
    <w:p w14:paraId="7324385D" w14:textId="2C2BD508" w:rsidR="00B76816" w:rsidRDefault="00272AE2" w:rsidP="00893B49">
      <w:pPr>
        <w:pStyle w:val="NoSpacing"/>
        <w:rPr>
          <w:rFonts w:cstheme="minorHAnsi"/>
          <w:b/>
          <w:bCs/>
        </w:rPr>
      </w:pPr>
      <w:r w:rsidRPr="0003196A">
        <w:rPr>
          <w:rFonts w:cstheme="minorHAnsi"/>
          <w:b/>
          <w:bCs/>
        </w:rPr>
        <w:t>All candidates</w:t>
      </w:r>
      <w:r>
        <w:rPr>
          <w:rFonts w:cstheme="minorHAnsi"/>
          <w:b/>
          <w:bCs/>
        </w:rPr>
        <w:t xml:space="preserve">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1404F2C9" w14:textId="77777777" w:rsidR="00F50F28" w:rsidRDefault="00F50F28" w:rsidP="00DA5100">
      <w:pPr>
        <w:pStyle w:val="NoSpacing"/>
      </w:pPr>
    </w:p>
    <w:p w14:paraId="2B6CDD01" w14:textId="77777777" w:rsidR="00F50F28" w:rsidRDefault="00F50F28" w:rsidP="006141BA">
      <w:pPr>
        <w:rPr>
          <w:b/>
          <w:bCs/>
        </w:rPr>
      </w:pPr>
    </w:p>
    <w:p w14:paraId="26F0730E" w14:textId="77777777" w:rsidR="00F50F28" w:rsidRDefault="00F50F28" w:rsidP="00F50F28">
      <w:r>
        <w:rPr>
          <w:b/>
          <w:bCs/>
        </w:rPr>
        <w:t xml:space="preserve">Please visit our Portland career site for more information: </w:t>
      </w:r>
      <w:hyperlink r:id="rId10" w:history="1">
        <w:r>
          <w:rPr>
            <w:rStyle w:val="Hyperlink"/>
          </w:rPr>
          <w:t>Portland School &amp; Specialist College Career Site (schoolrecruiter.com)</w:t>
        </w:r>
      </w:hyperlink>
    </w:p>
    <w:p w14:paraId="717AB80D" w14:textId="0ACE0D6F" w:rsidR="00F50F28" w:rsidRDefault="00F50F28" w:rsidP="00F50F28">
      <w:pPr>
        <w:rPr>
          <w:b/>
          <w:bCs/>
        </w:rPr>
      </w:pPr>
      <w:r>
        <w:rPr>
          <w:noProof/>
        </w:rPr>
        <w:drawing>
          <wp:inline distT="0" distB="0" distL="0" distR="0" wp14:anchorId="64302B0D" wp14:editId="3DF212F5">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0BF3AE02" w14:textId="77777777" w:rsidR="00F50F28" w:rsidRDefault="00F50F28" w:rsidP="00F50F28">
      <w:pPr>
        <w:pStyle w:val="NoSpacing"/>
        <w:rPr>
          <w:b/>
          <w:bCs/>
        </w:rPr>
      </w:pPr>
      <w:r>
        <w:t xml:space="preserve"> </w:t>
      </w:r>
      <w:r>
        <w:rPr>
          <w:b/>
          <w:bCs/>
        </w:rPr>
        <w:t>Or click the QR Code to see all vacancies with Portland.</w:t>
      </w:r>
    </w:p>
    <w:p w14:paraId="6175D8A6" w14:textId="77777777" w:rsidR="00F50F28" w:rsidRDefault="00F50F28" w:rsidP="006141BA">
      <w:pPr>
        <w:rPr>
          <w:b/>
          <w:bCs/>
        </w:rPr>
      </w:pPr>
    </w:p>
    <w:p w14:paraId="465352DD" w14:textId="7154E8DA" w:rsidR="006141BA" w:rsidRDefault="006141BA" w:rsidP="006141BA">
      <w:r>
        <w:rPr>
          <w:b/>
          <w:bCs/>
        </w:rPr>
        <w:lastRenderedPageBreak/>
        <w:t>Shaw Education Trust offer the following benefits with your Teaching or Support Staff employment:</w:t>
      </w:r>
    </w:p>
    <w:p w14:paraId="059EBB16" w14:textId="77777777" w:rsidR="006141BA" w:rsidRDefault="006141BA" w:rsidP="006141BA">
      <w:pPr>
        <w:pStyle w:val="ListParagraph"/>
        <w:numPr>
          <w:ilvl w:val="0"/>
          <w:numId w:val="8"/>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6B35B8F" w14:textId="77777777" w:rsidR="00394AC8" w:rsidRPr="00394AC8" w:rsidRDefault="00394AC8" w:rsidP="00394AC8">
      <w:pPr>
        <w:pStyle w:val="ListParagraph"/>
        <w:spacing w:after="0" w:line="240" w:lineRule="auto"/>
        <w:rPr>
          <w:rFonts w:eastAsia="Times New Roman"/>
        </w:rPr>
      </w:pPr>
    </w:p>
    <w:p w14:paraId="357BE374" w14:textId="1B58BF66" w:rsidR="006141BA" w:rsidRPr="00820CFA" w:rsidRDefault="006141BA" w:rsidP="006141BA">
      <w:pPr>
        <w:pStyle w:val="ListParagraph"/>
        <w:numPr>
          <w:ilvl w:val="0"/>
          <w:numId w:val="8"/>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8"/>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8"/>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569BC678" w:rsidR="006141BA" w:rsidRDefault="006141BA" w:rsidP="006141BA">
      <w:pPr>
        <w:jc w:val="both"/>
      </w:pPr>
      <w:r>
        <w:rPr>
          <w:b/>
          <w:bCs/>
        </w:rPr>
        <w:t>Colleagues within the Trust benefit from:</w:t>
      </w:r>
      <w:r>
        <w:t xml:space="preserve"> </w:t>
      </w:r>
    </w:p>
    <w:p w14:paraId="1E98AA4E" w14:textId="064ACE89" w:rsidR="006141BA" w:rsidRDefault="004C241A" w:rsidP="006141BA">
      <w:pPr>
        <w:pStyle w:val="ListParagraph"/>
        <w:numPr>
          <w:ilvl w:val="0"/>
          <w:numId w:val="7"/>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7"/>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7"/>
        </w:numPr>
        <w:spacing w:after="0" w:line="252" w:lineRule="auto"/>
        <w:jc w:val="both"/>
        <w:rPr>
          <w:rFonts w:eastAsia="Times New Roman"/>
        </w:rPr>
      </w:pPr>
      <w:r>
        <w:rPr>
          <w:rFonts w:eastAsia="Times New Roman"/>
        </w:rPr>
        <w:t>Guidance from former HMIs and serving Ofsted Inspectors within the Trust.</w:t>
      </w:r>
    </w:p>
    <w:p w14:paraId="6DBF2F81" w14:textId="54F8AE77" w:rsidR="00050C64" w:rsidRPr="00050C64" w:rsidRDefault="00050C64" w:rsidP="00050C64">
      <w:pPr>
        <w:pStyle w:val="ListParagraph"/>
        <w:numPr>
          <w:ilvl w:val="0"/>
          <w:numId w:val="7"/>
        </w:numPr>
        <w:spacing w:after="0" w:line="252" w:lineRule="auto"/>
        <w:jc w:val="both"/>
        <w:rPr>
          <w:rFonts w:eastAsia="Times New Roman"/>
        </w:rPr>
      </w:pPr>
      <w:r>
        <w:rPr>
          <w:rFonts w:eastAsia="Times New Roman"/>
        </w:rPr>
        <w:t xml:space="preserve">Access to the Trust’s Institute of Education and SCITT. </w:t>
      </w:r>
    </w:p>
    <w:p w14:paraId="4A73D36D" w14:textId="0675BC23" w:rsidR="006141BA" w:rsidRDefault="006141BA" w:rsidP="006141BA">
      <w:pPr>
        <w:pStyle w:val="ListParagraph"/>
        <w:numPr>
          <w:ilvl w:val="0"/>
          <w:numId w:val="7"/>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7"/>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7"/>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7"/>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05C3C10E" w:rsidR="006141BA" w:rsidRDefault="00EB70EA" w:rsidP="006141BA">
      <w:pPr>
        <w:pStyle w:val="xmsonormal"/>
      </w:pPr>
      <w:r w:rsidRPr="00EB70EA">
        <w:t>Portland School</w:t>
      </w:r>
      <w:r w:rsidR="006141BA" w:rsidRPr="00EB70E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rPr>
          <w:b/>
          <w:bCs/>
        </w:rPr>
      </w:pPr>
      <w:r>
        <w:rPr>
          <w:b/>
          <w:bCs/>
        </w:rPr>
        <w:t>In accordance with our safer recruitment policy CV’s alone will not be accepted.</w:t>
      </w:r>
    </w:p>
    <w:p w14:paraId="3623B9C2" w14:textId="77777777" w:rsidR="00AB26D7" w:rsidRDefault="00AB26D7" w:rsidP="006141BA">
      <w:pPr>
        <w:pStyle w:val="xmsonormal"/>
      </w:pPr>
    </w:p>
    <w:p w14:paraId="6C29E7F3" w14:textId="6B9BE378" w:rsidR="00AB26D7" w:rsidRPr="005D677D" w:rsidRDefault="00AB26D7" w:rsidP="00AB26D7">
      <w:pPr>
        <w:pStyle w:val="xmsonormal"/>
      </w:pPr>
      <w:r>
        <w:rPr>
          <w:b/>
          <w:bCs/>
        </w:rPr>
        <w:t>Application deadline</w:t>
      </w:r>
      <w:r w:rsidRPr="005D677D">
        <w:rPr>
          <w:b/>
          <w:bCs/>
        </w:rPr>
        <w:t xml:space="preserve">:     </w:t>
      </w:r>
      <w:r w:rsidR="00493BB1">
        <w:rPr>
          <w:b/>
          <w:bCs/>
        </w:rPr>
        <w:t xml:space="preserve">9am </w:t>
      </w:r>
      <w:r w:rsidR="00C67250">
        <w:rPr>
          <w:b/>
          <w:bCs/>
        </w:rPr>
        <w:t xml:space="preserve">Tuesday </w:t>
      </w:r>
      <w:r w:rsidR="009C438C">
        <w:rPr>
          <w:b/>
          <w:bCs/>
        </w:rPr>
        <w:t>2</w:t>
      </w:r>
      <w:r w:rsidR="009C438C" w:rsidRPr="009C438C">
        <w:rPr>
          <w:b/>
          <w:bCs/>
          <w:vertAlign w:val="superscript"/>
        </w:rPr>
        <w:t>nd</w:t>
      </w:r>
      <w:r w:rsidR="009C438C">
        <w:rPr>
          <w:b/>
          <w:bCs/>
        </w:rPr>
        <w:t xml:space="preserve"> July</w:t>
      </w:r>
    </w:p>
    <w:p w14:paraId="065A3A2B" w14:textId="07AB4D41" w:rsidR="00AB26D7" w:rsidRPr="005D677D" w:rsidRDefault="00AB26D7" w:rsidP="00AB26D7">
      <w:pPr>
        <w:pStyle w:val="xmsonormal"/>
      </w:pPr>
      <w:r w:rsidRPr="005D677D">
        <w:rPr>
          <w:b/>
          <w:bCs/>
        </w:rPr>
        <w:t xml:space="preserve">Interview date: </w:t>
      </w:r>
      <w:r w:rsidRPr="005D677D">
        <w:rPr>
          <w:b/>
          <w:bCs/>
        </w:rPr>
        <w:tab/>
      </w:r>
      <w:r w:rsidR="00600BE4">
        <w:rPr>
          <w:b/>
          <w:bCs/>
        </w:rPr>
        <w:t xml:space="preserve">To be confirmed </w:t>
      </w:r>
      <w:r w:rsidRPr="005D677D">
        <w:rPr>
          <w:b/>
          <w:bCs/>
        </w:rPr>
        <w:t xml:space="preserve"> </w:t>
      </w:r>
    </w:p>
    <w:p w14:paraId="565C82A7" w14:textId="77777777" w:rsidR="006141BA" w:rsidRDefault="006141BA" w:rsidP="006141BA">
      <w:pPr>
        <w:pStyle w:val="xmsonormal"/>
      </w:pPr>
      <w:r>
        <w:rPr>
          <w:b/>
          <w:bCs/>
        </w:rPr>
        <w:t> </w:t>
      </w:r>
    </w:p>
    <w:p w14:paraId="4C08DD08" w14:textId="06F4AEB7" w:rsidR="00F743C5" w:rsidRPr="00F743C5" w:rsidRDefault="00F743C5" w:rsidP="00F743C5">
      <w:r>
        <w:rPr>
          <w:b/>
          <w:bCs/>
        </w:rPr>
        <w:t>We reserve the right to appoint before the closing date as we review applications on an on-going basis and interviews may be arranged as suitable candidates are identified, therefore, we encourage early applications.</w:t>
      </w:r>
    </w:p>
    <w:p w14:paraId="310C2FE6" w14:textId="0656D3D2"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38684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CB14" w14:textId="77777777" w:rsidR="00386841" w:rsidRDefault="00386841" w:rsidP="006141BA">
      <w:pPr>
        <w:spacing w:after="0" w:line="240" w:lineRule="auto"/>
      </w:pPr>
      <w:r>
        <w:separator/>
      </w:r>
    </w:p>
  </w:endnote>
  <w:endnote w:type="continuationSeparator" w:id="0">
    <w:p w14:paraId="50AB662E" w14:textId="77777777" w:rsidR="00386841" w:rsidRDefault="0038684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84E8" w14:textId="77777777" w:rsidR="00386841" w:rsidRDefault="00386841" w:rsidP="006141BA">
      <w:pPr>
        <w:spacing w:after="0" w:line="240" w:lineRule="auto"/>
      </w:pPr>
      <w:r>
        <w:separator/>
      </w:r>
    </w:p>
  </w:footnote>
  <w:footnote w:type="continuationSeparator" w:id="0">
    <w:p w14:paraId="7ADFAE91" w14:textId="77777777" w:rsidR="00386841" w:rsidRDefault="0038684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441865B" w:rsidR="006141BA" w:rsidRDefault="0062722A" w:rsidP="006141BA">
    <w:pPr>
      <w:pStyle w:val="Header"/>
      <w:jc w:val="center"/>
    </w:pPr>
    <w:r w:rsidRPr="0062722A">
      <w:rPr>
        <w:noProof/>
      </w:rPr>
      <w:drawing>
        <wp:anchor distT="0" distB="0" distL="114300" distR="114300" simplePos="0" relativeHeight="251658240" behindDoc="1" locked="0" layoutInCell="1" allowOverlap="1" wp14:anchorId="00CC29DA" wp14:editId="4B255289">
          <wp:simplePos x="0" y="0"/>
          <wp:positionH relativeFrom="column">
            <wp:posOffset>-243840</wp:posOffset>
          </wp:positionH>
          <wp:positionV relativeFrom="paragraph">
            <wp:posOffset>-342900</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62763"/>
    <w:multiLevelType w:val="hybridMultilevel"/>
    <w:tmpl w:val="B7D26C6A"/>
    <w:lvl w:ilvl="0" w:tplc="B890FC96">
      <w:start w:val="1"/>
      <w:numFmt w:val="bullet"/>
      <w:lvlText w:val=""/>
      <w:lvlJc w:val="left"/>
      <w:pPr>
        <w:ind w:left="720" w:hanging="360"/>
      </w:pPr>
      <w:rPr>
        <w:rFonts w:ascii="Symbol" w:hAnsi="Symbol" w:hint="default"/>
      </w:rPr>
    </w:lvl>
    <w:lvl w:ilvl="1" w:tplc="ABD82A44">
      <w:start w:val="1"/>
      <w:numFmt w:val="bullet"/>
      <w:lvlText w:val="o"/>
      <w:lvlJc w:val="left"/>
      <w:pPr>
        <w:ind w:left="1440" w:hanging="360"/>
      </w:pPr>
      <w:rPr>
        <w:rFonts w:ascii="Courier New" w:hAnsi="Courier New" w:hint="default"/>
      </w:rPr>
    </w:lvl>
    <w:lvl w:ilvl="2" w:tplc="E3D890E2">
      <w:start w:val="1"/>
      <w:numFmt w:val="bullet"/>
      <w:lvlText w:val=""/>
      <w:lvlJc w:val="left"/>
      <w:pPr>
        <w:ind w:left="2160" w:hanging="360"/>
      </w:pPr>
      <w:rPr>
        <w:rFonts w:ascii="Wingdings" w:hAnsi="Wingdings" w:hint="default"/>
      </w:rPr>
    </w:lvl>
    <w:lvl w:ilvl="3" w:tplc="CF020868">
      <w:start w:val="1"/>
      <w:numFmt w:val="bullet"/>
      <w:lvlText w:val=""/>
      <w:lvlJc w:val="left"/>
      <w:pPr>
        <w:ind w:left="2880" w:hanging="360"/>
      </w:pPr>
      <w:rPr>
        <w:rFonts w:ascii="Symbol" w:hAnsi="Symbol" w:hint="default"/>
      </w:rPr>
    </w:lvl>
    <w:lvl w:ilvl="4" w:tplc="D458DC26">
      <w:start w:val="1"/>
      <w:numFmt w:val="bullet"/>
      <w:lvlText w:val="o"/>
      <w:lvlJc w:val="left"/>
      <w:pPr>
        <w:ind w:left="3600" w:hanging="360"/>
      </w:pPr>
      <w:rPr>
        <w:rFonts w:ascii="Courier New" w:hAnsi="Courier New" w:hint="default"/>
      </w:rPr>
    </w:lvl>
    <w:lvl w:ilvl="5" w:tplc="2362E6D4">
      <w:start w:val="1"/>
      <w:numFmt w:val="bullet"/>
      <w:lvlText w:val=""/>
      <w:lvlJc w:val="left"/>
      <w:pPr>
        <w:ind w:left="4320" w:hanging="360"/>
      </w:pPr>
      <w:rPr>
        <w:rFonts w:ascii="Wingdings" w:hAnsi="Wingdings" w:hint="default"/>
      </w:rPr>
    </w:lvl>
    <w:lvl w:ilvl="6" w:tplc="0756B9D0">
      <w:start w:val="1"/>
      <w:numFmt w:val="bullet"/>
      <w:lvlText w:val=""/>
      <w:lvlJc w:val="left"/>
      <w:pPr>
        <w:ind w:left="5040" w:hanging="360"/>
      </w:pPr>
      <w:rPr>
        <w:rFonts w:ascii="Symbol" w:hAnsi="Symbol" w:hint="default"/>
      </w:rPr>
    </w:lvl>
    <w:lvl w:ilvl="7" w:tplc="FC447C48">
      <w:start w:val="1"/>
      <w:numFmt w:val="bullet"/>
      <w:lvlText w:val="o"/>
      <w:lvlJc w:val="left"/>
      <w:pPr>
        <w:ind w:left="5760" w:hanging="360"/>
      </w:pPr>
      <w:rPr>
        <w:rFonts w:ascii="Courier New" w:hAnsi="Courier New" w:hint="default"/>
      </w:rPr>
    </w:lvl>
    <w:lvl w:ilvl="8" w:tplc="5ED0BAC8">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5A7390"/>
    <w:multiLevelType w:val="hybridMultilevel"/>
    <w:tmpl w:val="6FA2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62721D"/>
    <w:multiLevelType w:val="hybridMultilevel"/>
    <w:tmpl w:val="D982FEC6"/>
    <w:lvl w:ilvl="0" w:tplc="B6FC7F6E">
      <w:start w:val="1"/>
      <w:numFmt w:val="bullet"/>
      <w:lvlText w:val=""/>
      <w:lvlJc w:val="left"/>
      <w:pPr>
        <w:ind w:left="720" w:hanging="360"/>
      </w:pPr>
      <w:rPr>
        <w:rFonts w:ascii="Symbol" w:hAnsi="Symbol" w:hint="default"/>
      </w:rPr>
    </w:lvl>
    <w:lvl w:ilvl="1" w:tplc="FCA869E6">
      <w:start w:val="1"/>
      <w:numFmt w:val="bullet"/>
      <w:lvlText w:val="o"/>
      <w:lvlJc w:val="left"/>
      <w:pPr>
        <w:ind w:left="1440" w:hanging="360"/>
      </w:pPr>
      <w:rPr>
        <w:rFonts w:ascii="Courier New" w:hAnsi="Courier New" w:hint="default"/>
      </w:rPr>
    </w:lvl>
    <w:lvl w:ilvl="2" w:tplc="297C0608">
      <w:start w:val="1"/>
      <w:numFmt w:val="bullet"/>
      <w:lvlText w:val=""/>
      <w:lvlJc w:val="left"/>
      <w:pPr>
        <w:ind w:left="2160" w:hanging="360"/>
      </w:pPr>
      <w:rPr>
        <w:rFonts w:ascii="Wingdings" w:hAnsi="Wingdings" w:hint="default"/>
      </w:rPr>
    </w:lvl>
    <w:lvl w:ilvl="3" w:tplc="A7CCD29C">
      <w:start w:val="1"/>
      <w:numFmt w:val="bullet"/>
      <w:lvlText w:val=""/>
      <w:lvlJc w:val="left"/>
      <w:pPr>
        <w:ind w:left="2880" w:hanging="360"/>
      </w:pPr>
      <w:rPr>
        <w:rFonts w:ascii="Symbol" w:hAnsi="Symbol" w:hint="default"/>
      </w:rPr>
    </w:lvl>
    <w:lvl w:ilvl="4" w:tplc="44B8C5DC">
      <w:start w:val="1"/>
      <w:numFmt w:val="bullet"/>
      <w:lvlText w:val="o"/>
      <w:lvlJc w:val="left"/>
      <w:pPr>
        <w:ind w:left="3600" w:hanging="360"/>
      </w:pPr>
      <w:rPr>
        <w:rFonts w:ascii="Courier New" w:hAnsi="Courier New" w:hint="default"/>
      </w:rPr>
    </w:lvl>
    <w:lvl w:ilvl="5" w:tplc="40A2E1FE">
      <w:start w:val="1"/>
      <w:numFmt w:val="bullet"/>
      <w:lvlText w:val=""/>
      <w:lvlJc w:val="left"/>
      <w:pPr>
        <w:ind w:left="4320" w:hanging="360"/>
      </w:pPr>
      <w:rPr>
        <w:rFonts w:ascii="Wingdings" w:hAnsi="Wingdings" w:hint="default"/>
      </w:rPr>
    </w:lvl>
    <w:lvl w:ilvl="6" w:tplc="815C2FC2">
      <w:start w:val="1"/>
      <w:numFmt w:val="bullet"/>
      <w:lvlText w:val=""/>
      <w:lvlJc w:val="left"/>
      <w:pPr>
        <w:ind w:left="5040" w:hanging="360"/>
      </w:pPr>
      <w:rPr>
        <w:rFonts w:ascii="Symbol" w:hAnsi="Symbol" w:hint="default"/>
      </w:rPr>
    </w:lvl>
    <w:lvl w:ilvl="7" w:tplc="6C124A0E">
      <w:start w:val="1"/>
      <w:numFmt w:val="bullet"/>
      <w:lvlText w:val="o"/>
      <w:lvlJc w:val="left"/>
      <w:pPr>
        <w:ind w:left="5760" w:hanging="360"/>
      </w:pPr>
      <w:rPr>
        <w:rFonts w:ascii="Courier New" w:hAnsi="Courier New" w:hint="default"/>
      </w:rPr>
    </w:lvl>
    <w:lvl w:ilvl="8" w:tplc="7018D782">
      <w:start w:val="1"/>
      <w:numFmt w:val="bullet"/>
      <w:lvlText w:val=""/>
      <w:lvlJc w:val="left"/>
      <w:pPr>
        <w:ind w:left="6480" w:hanging="360"/>
      </w:pPr>
      <w:rPr>
        <w:rFonts w:ascii="Wingdings" w:hAnsi="Wingdings" w:hint="default"/>
      </w:rPr>
    </w:lvl>
  </w:abstractNum>
  <w:abstractNum w:abstractNumId="7" w15:restartNumberingAfterBreak="0">
    <w:nsid w:val="5000E5A6"/>
    <w:multiLevelType w:val="hybridMultilevel"/>
    <w:tmpl w:val="F5E05BA6"/>
    <w:lvl w:ilvl="0" w:tplc="40E029A6">
      <w:start w:val="1"/>
      <w:numFmt w:val="bullet"/>
      <w:lvlText w:val=""/>
      <w:lvlJc w:val="left"/>
      <w:pPr>
        <w:ind w:left="720" w:hanging="360"/>
      </w:pPr>
      <w:rPr>
        <w:rFonts w:ascii="Symbol" w:hAnsi="Symbol" w:hint="default"/>
      </w:rPr>
    </w:lvl>
    <w:lvl w:ilvl="1" w:tplc="215AB9D2">
      <w:start w:val="1"/>
      <w:numFmt w:val="bullet"/>
      <w:lvlText w:val="o"/>
      <w:lvlJc w:val="left"/>
      <w:pPr>
        <w:ind w:left="1440" w:hanging="360"/>
      </w:pPr>
      <w:rPr>
        <w:rFonts w:ascii="Courier New" w:hAnsi="Courier New" w:hint="default"/>
      </w:rPr>
    </w:lvl>
    <w:lvl w:ilvl="2" w:tplc="419A1A2E">
      <w:start w:val="1"/>
      <w:numFmt w:val="bullet"/>
      <w:lvlText w:val=""/>
      <w:lvlJc w:val="left"/>
      <w:pPr>
        <w:ind w:left="2160" w:hanging="360"/>
      </w:pPr>
      <w:rPr>
        <w:rFonts w:ascii="Wingdings" w:hAnsi="Wingdings" w:hint="default"/>
      </w:rPr>
    </w:lvl>
    <w:lvl w:ilvl="3" w:tplc="AE2ECB62">
      <w:start w:val="1"/>
      <w:numFmt w:val="bullet"/>
      <w:lvlText w:val=""/>
      <w:lvlJc w:val="left"/>
      <w:pPr>
        <w:ind w:left="2880" w:hanging="360"/>
      </w:pPr>
      <w:rPr>
        <w:rFonts w:ascii="Symbol" w:hAnsi="Symbol" w:hint="default"/>
      </w:rPr>
    </w:lvl>
    <w:lvl w:ilvl="4" w:tplc="21B6B574">
      <w:start w:val="1"/>
      <w:numFmt w:val="bullet"/>
      <w:lvlText w:val="o"/>
      <w:lvlJc w:val="left"/>
      <w:pPr>
        <w:ind w:left="3600" w:hanging="360"/>
      </w:pPr>
      <w:rPr>
        <w:rFonts w:ascii="Courier New" w:hAnsi="Courier New" w:hint="default"/>
      </w:rPr>
    </w:lvl>
    <w:lvl w:ilvl="5" w:tplc="9AF67F1A">
      <w:start w:val="1"/>
      <w:numFmt w:val="bullet"/>
      <w:lvlText w:val=""/>
      <w:lvlJc w:val="left"/>
      <w:pPr>
        <w:ind w:left="4320" w:hanging="360"/>
      </w:pPr>
      <w:rPr>
        <w:rFonts w:ascii="Wingdings" w:hAnsi="Wingdings" w:hint="default"/>
      </w:rPr>
    </w:lvl>
    <w:lvl w:ilvl="6" w:tplc="7C3A32CA">
      <w:start w:val="1"/>
      <w:numFmt w:val="bullet"/>
      <w:lvlText w:val=""/>
      <w:lvlJc w:val="left"/>
      <w:pPr>
        <w:ind w:left="5040" w:hanging="360"/>
      </w:pPr>
      <w:rPr>
        <w:rFonts w:ascii="Symbol" w:hAnsi="Symbol" w:hint="default"/>
      </w:rPr>
    </w:lvl>
    <w:lvl w:ilvl="7" w:tplc="B4BABC08">
      <w:start w:val="1"/>
      <w:numFmt w:val="bullet"/>
      <w:lvlText w:val="o"/>
      <w:lvlJc w:val="left"/>
      <w:pPr>
        <w:ind w:left="5760" w:hanging="360"/>
      </w:pPr>
      <w:rPr>
        <w:rFonts w:ascii="Courier New" w:hAnsi="Courier New" w:hint="default"/>
      </w:rPr>
    </w:lvl>
    <w:lvl w:ilvl="8" w:tplc="114E648C">
      <w:start w:val="1"/>
      <w:numFmt w:val="bullet"/>
      <w:lvlText w:val=""/>
      <w:lvlJc w:val="left"/>
      <w:pPr>
        <w:ind w:left="6480" w:hanging="360"/>
      </w:pPr>
      <w:rPr>
        <w:rFonts w:ascii="Wingdings" w:hAnsi="Wingdings" w:hint="default"/>
      </w:rPr>
    </w:lvl>
  </w:abstractNum>
  <w:abstractNum w:abstractNumId="8" w15:restartNumberingAfterBreak="0">
    <w:nsid w:val="5947411E"/>
    <w:multiLevelType w:val="hybridMultilevel"/>
    <w:tmpl w:val="89D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6932190">
    <w:abstractNumId w:val="6"/>
  </w:num>
  <w:num w:numId="2" w16cid:durableId="955329647">
    <w:abstractNumId w:val="7"/>
  </w:num>
  <w:num w:numId="3" w16cid:durableId="1723825867">
    <w:abstractNumId w:val="1"/>
  </w:num>
  <w:num w:numId="4" w16cid:durableId="1231815026">
    <w:abstractNumId w:val="0"/>
  </w:num>
  <w:num w:numId="5"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32874">
    <w:abstractNumId w:val="9"/>
  </w:num>
  <w:num w:numId="8" w16cid:durableId="1410927975">
    <w:abstractNumId w:val="3"/>
  </w:num>
  <w:num w:numId="9" w16cid:durableId="15661817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323371">
    <w:abstractNumId w:val="8"/>
  </w:num>
  <w:num w:numId="11" w16cid:durableId="1673415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196A"/>
    <w:rsid w:val="00046876"/>
    <w:rsid w:val="00050C64"/>
    <w:rsid w:val="00051046"/>
    <w:rsid w:val="00094E15"/>
    <w:rsid w:val="000A7DCC"/>
    <w:rsid w:val="000B2B43"/>
    <w:rsid w:val="000C7D22"/>
    <w:rsid w:val="00154303"/>
    <w:rsid w:val="00155264"/>
    <w:rsid w:val="00176117"/>
    <w:rsid w:val="001C665F"/>
    <w:rsid w:val="002621AC"/>
    <w:rsid w:val="00272AE2"/>
    <w:rsid w:val="002E372F"/>
    <w:rsid w:val="002E4EDE"/>
    <w:rsid w:val="002F07E0"/>
    <w:rsid w:val="00301FEB"/>
    <w:rsid w:val="00345D1C"/>
    <w:rsid w:val="00354290"/>
    <w:rsid w:val="00370DF3"/>
    <w:rsid w:val="00386841"/>
    <w:rsid w:val="00394AC8"/>
    <w:rsid w:val="00493BB1"/>
    <w:rsid w:val="004C241A"/>
    <w:rsid w:val="004F67E4"/>
    <w:rsid w:val="004F6F3C"/>
    <w:rsid w:val="005F51E7"/>
    <w:rsid w:val="00600BE4"/>
    <w:rsid w:val="006141BA"/>
    <w:rsid w:val="0061506D"/>
    <w:rsid w:val="0062722A"/>
    <w:rsid w:val="00674438"/>
    <w:rsid w:val="00795CD5"/>
    <w:rsid w:val="00820CFA"/>
    <w:rsid w:val="00885D25"/>
    <w:rsid w:val="00893B49"/>
    <w:rsid w:val="00893E62"/>
    <w:rsid w:val="008D50A1"/>
    <w:rsid w:val="008E4C35"/>
    <w:rsid w:val="009C438C"/>
    <w:rsid w:val="009F68CB"/>
    <w:rsid w:val="00AA2D2D"/>
    <w:rsid w:val="00AB26D7"/>
    <w:rsid w:val="00B54BCE"/>
    <w:rsid w:val="00B76816"/>
    <w:rsid w:val="00B86804"/>
    <w:rsid w:val="00C16151"/>
    <w:rsid w:val="00C1624D"/>
    <w:rsid w:val="00C250FA"/>
    <w:rsid w:val="00C67250"/>
    <w:rsid w:val="00CD5F0B"/>
    <w:rsid w:val="00CE43EC"/>
    <w:rsid w:val="00D6230A"/>
    <w:rsid w:val="00DA5100"/>
    <w:rsid w:val="00DA6BE4"/>
    <w:rsid w:val="00DE4492"/>
    <w:rsid w:val="00DE493D"/>
    <w:rsid w:val="00E01EB7"/>
    <w:rsid w:val="00E514F6"/>
    <w:rsid w:val="00E851F2"/>
    <w:rsid w:val="00EB70EA"/>
    <w:rsid w:val="00F11F94"/>
    <w:rsid w:val="00F3242F"/>
    <w:rsid w:val="00F50F28"/>
    <w:rsid w:val="00F571FC"/>
    <w:rsid w:val="00F67223"/>
    <w:rsid w:val="00F743C5"/>
    <w:rsid w:val="00FA5A61"/>
    <w:rsid w:val="086B1BB7"/>
    <w:rsid w:val="112CA52D"/>
    <w:rsid w:val="197B27AD"/>
    <w:rsid w:val="21358BAD"/>
    <w:rsid w:val="27535F54"/>
    <w:rsid w:val="2E5B24B6"/>
    <w:rsid w:val="2F63E8D0"/>
    <w:rsid w:val="4044F4B8"/>
    <w:rsid w:val="41ADC3E3"/>
    <w:rsid w:val="452C65C2"/>
    <w:rsid w:val="4C8E68DF"/>
    <w:rsid w:val="5BAC41F4"/>
    <w:rsid w:val="5EC7A390"/>
    <w:rsid w:val="635D6D33"/>
    <w:rsid w:val="6A8B5942"/>
    <w:rsid w:val="6BAF9E9A"/>
    <w:rsid w:val="6F00E223"/>
    <w:rsid w:val="759A3173"/>
    <w:rsid w:val="75B26A81"/>
    <w:rsid w:val="7C5BD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031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052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6473956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6949552">
      <w:bodyDiv w:val="1"/>
      <w:marLeft w:val="0"/>
      <w:marRight w:val="0"/>
      <w:marTop w:val="0"/>
      <w:marBottom w:val="0"/>
      <w:divBdr>
        <w:top w:val="none" w:sz="0" w:space="0" w:color="auto"/>
        <w:left w:val="none" w:sz="0" w:space="0" w:color="auto"/>
        <w:bottom w:val="none" w:sz="0" w:space="0" w:color="auto"/>
        <w:right w:val="none" w:sz="0" w:space="0" w:color="auto"/>
      </w:divBdr>
    </w:div>
    <w:div w:id="1650747112">
      <w:bodyDiv w:val="1"/>
      <w:marLeft w:val="0"/>
      <w:marRight w:val="0"/>
      <w:marTop w:val="0"/>
      <w:marBottom w:val="0"/>
      <w:divBdr>
        <w:top w:val="none" w:sz="0" w:space="0" w:color="auto"/>
        <w:left w:val="none" w:sz="0" w:space="0" w:color="auto"/>
        <w:bottom w:val="none" w:sz="0" w:space="0" w:color="auto"/>
        <w:right w:val="none" w:sz="0" w:space="0" w:color="auto"/>
      </w:divBdr>
    </w:div>
    <w:div w:id="167375372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land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beb263-bd82-4aed-ba4f-62b360c931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82DB759BE6D645BE32D96286D5A32E" ma:contentTypeVersion="13" ma:contentTypeDescription="Create a new document." ma:contentTypeScope="" ma:versionID="5e9aaa4230dddfa17d3e9cc9de73b308">
  <xsd:schema xmlns:xsd="http://www.w3.org/2001/XMLSchema" xmlns:xs="http://www.w3.org/2001/XMLSchema" xmlns:p="http://schemas.microsoft.com/office/2006/metadata/properties" xmlns:ns2="ebbeb263-bd82-4aed-ba4f-62b360c93199" xmlns:ns3="c454d83b-90f4-409d-98cc-4b0fb7d0a12d" targetNamespace="http://schemas.microsoft.com/office/2006/metadata/properties" ma:root="true" ma:fieldsID="4ed76317625e0d2d70daf91afee34e24" ns2:_="" ns3:_="">
    <xsd:import namespace="ebbeb263-bd82-4aed-ba4f-62b360c93199"/>
    <xsd:import namespace="c454d83b-90f4-409d-98cc-4b0fb7d0a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eb263-bd82-4aed-ba4f-62b360c93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54d83b-90f4-409d-98cc-4b0fb7d0a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1A96E-93D4-4A9E-B2DB-FA973A841389}">
  <ds:schemaRefs>
    <ds:schemaRef ds:uri="http://schemas.microsoft.com/office/2006/metadata/properties"/>
    <ds:schemaRef ds:uri="http://schemas.microsoft.com/office/infopath/2007/PartnerControls"/>
    <ds:schemaRef ds:uri="ebbeb263-bd82-4aed-ba4f-62b360c93199"/>
  </ds:schemaRefs>
</ds:datastoreItem>
</file>

<file path=customXml/itemProps2.xml><?xml version="1.0" encoding="utf-8"?>
<ds:datastoreItem xmlns:ds="http://schemas.openxmlformats.org/officeDocument/2006/customXml" ds:itemID="{FD541357-561D-4C32-8DB8-B4D9EC4A8E3C}">
  <ds:schemaRefs>
    <ds:schemaRef ds:uri="http://schemas.microsoft.com/sharepoint/v3/contenttype/forms"/>
  </ds:schemaRefs>
</ds:datastoreItem>
</file>

<file path=customXml/itemProps3.xml><?xml version="1.0" encoding="utf-8"?>
<ds:datastoreItem xmlns:ds="http://schemas.openxmlformats.org/officeDocument/2006/customXml" ds:itemID="{60648076-27BB-4224-AB13-FED631DFD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eb263-bd82-4aed-ba4f-62b360c93199"/>
    <ds:schemaRef ds:uri="c454d83b-90f4-409d-98cc-4b0fb7d0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7323</Characters>
  <Application>Microsoft Office Word</Application>
  <DocSecurity>4</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2024-06-18T12:23:00Z</dcterms:created>
  <dcterms:modified xsi:type="dcterms:W3CDTF">2024-06-18T12:23:00Z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0x0101001C82DB759BE6D645BE32D96286D5A32E</vt:lpwstr>
  </property>
  <property fmtid="{D5CDD505-2E9C-101B-9397-08002B2CF9AE}" pid="3" name="MediaServiceImageTags">
    <vt:lpwstr/>
  </property>
</Properties>
</file>