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0C" w:rsidRDefault="00506A9D">
      <w:pPr>
        <w:pBdr>
          <w:top w:val="nil"/>
          <w:left w:val="nil"/>
          <w:bottom w:val="nil"/>
          <w:right w:val="nil"/>
          <w:between w:val="nil"/>
        </w:pBdr>
        <w:tabs>
          <w:tab w:val="center" w:pos="4513"/>
          <w:tab w:val="right" w:pos="9027"/>
        </w:tabs>
        <w:spacing w:after="160" w:line="259" w:lineRule="auto"/>
        <w:rPr>
          <w:rFonts w:ascii="Trebuchet MS" w:eastAsia="Trebuchet MS" w:hAnsi="Trebuchet MS" w:cs="Trebuchet MS"/>
          <w:color w:val="000000"/>
          <w:sz w:val="28"/>
          <w:szCs w:val="28"/>
        </w:rPr>
      </w:pPr>
      <w:r>
        <w:rPr>
          <w:noProof/>
          <w:lang w:val="en-GB"/>
        </w:rPr>
        <w:drawing>
          <wp:anchor distT="0" distB="0" distL="0" distR="0" simplePos="0" relativeHeight="251658240" behindDoc="0" locked="0" layoutInCell="1" hidden="0" allowOverlap="1">
            <wp:simplePos x="0" y="0"/>
            <wp:positionH relativeFrom="column">
              <wp:posOffset>5219700</wp:posOffset>
            </wp:positionH>
            <wp:positionV relativeFrom="paragraph">
              <wp:posOffset>-677542</wp:posOffset>
            </wp:positionV>
            <wp:extent cx="1247775" cy="662306"/>
            <wp:effectExtent l="0" t="0" r="0" b="0"/>
            <wp:wrapNone/>
            <wp:docPr id="1" name="image1.png" descr="Picture 4"/>
            <wp:cNvGraphicFramePr/>
            <a:graphic xmlns:a="http://schemas.openxmlformats.org/drawingml/2006/main">
              <a:graphicData uri="http://schemas.openxmlformats.org/drawingml/2006/picture">
                <pic:pic xmlns:pic="http://schemas.openxmlformats.org/drawingml/2006/picture">
                  <pic:nvPicPr>
                    <pic:cNvPr id="0" name="image1.png" descr="Picture 4"/>
                    <pic:cNvPicPr preferRelativeResize="0"/>
                  </pic:nvPicPr>
                  <pic:blipFill>
                    <a:blip r:embed="rId7"/>
                    <a:srcRect/>
                    <a:stretch>
                      <a:fillRect/>
                    </a:stretch>
                  </pic:blipFill>
                  <pic:spPr>
                    <a:xfrm>
                      <a:off x="0" y="0"/>
                      <a:ext cx="1247775" cy="662306"/>
                    </a:xfrm>
                    <a:prstGeom prst="rect">
                      <a:avLst/>
                    </a:prstGeom>
                    <a:ln/>
                  </pic:spPr>
                </pic:pic>
              </a:graphicData>
            </a:graphic>
          </wp:anchor>
        </w:drawing>
      </w:r>
    </w:p>
    <w:p w:rsidR="00F53A0C" w:rsidRDefault="00506A9D">
      <w:pPr>
        <w:pBdr>
          <w:top w:val="nil"/>
          <w:left w:val="nil"/>
          <w:bottom w:val="nil"/>
          <w:right w:val="nil"/>
          <w:between w:val="nil"/>
        </w:pBdr>
        <w:tabs>
          <w:tab w:val="center" w:pos="4513"/>
          <w:tab w:val="right" w:pos="9027"/>
        </w:tabs>
        <w:spacing w:after="160" w:line="259" w:lineRule="auto"/>
        <w:rPr>
          <w:rFonts w:ascii="Calibri" w:eastAsia="Calibri" w:hAnsi="Calibri" w:cs="Calibri"/>
          <w:b/>
          <w:sz w:val="40"/>
          <w:szCs w:val="40"/>
        </w:rPr>
      </w:pPr>
      <w:r>
        <w:rPr>
          <w:rFonts w:ascii="Trebuchet MS" w:eastAsia="Trebuchet MS" w:hAnsi="Trebuchet MS" w:cs="Trebuchet MS"/>
          <w:color w:val="000000"/>
          <w:sz w:val="28"/>
          <w:szCs w:val="28"/>
        </w:rPr>
        <w:tab/>
      </w:r>
      <w:r>
        <w:rPr>
          <w:rFonts w:ascii="Calibri" w:eastAsia="Calibri" w:hAnsi="Calibri" w:cs="Calibri"/>
          <w:b/>
          <w:sz w:val="40"/>
          <w:szCs w:val="40"/>
        </w:rPr>
        <w:t xml:space="preserve">SEN HLTA </w:t>
      </w:r>
    </w:p>
    <w:p w:rsidR="00F53A0C" w:rsidRPr="00506A9D" w:rsidRDefault="00506A9D">
      <w:pPr>
        <w:pBdr>
          <w:top w:val="nil"/>
          <w:left w:val="nil"/>
          <w:bottom w:val="nil"/>
          <w:right w:val="nil"/>
          <w:between w:val="nil"/>
        </w:pBdr>
        <w:jc w:val="both"/>
        <w:rPr>
          <w:rFonts w:ascii="Calibri" w:eastAsia="Calibri" w:hAnsi="Calibri" w:cs="Calibri"/>
          <w:sz w:val="20"/>
          <w:szCs w:val="20"/>
        </w:rPr>
      </w:pPr>
      <w:r w:rsidRPr="00506A9D">
        <w:rPr>
          <w:rFonts w:ascii="Calibri" w:eastAsia="Calibri" w:hAnsi="Calibri" w:cs="Calibri"/>
          <w:b/>
          <w:color w:val="000000"/>
          <w:sz w:val="20"/>
          <w:szCs w:val="20"/>
        </w:rPr>
        <w:t xml:space="preserve">Salary (actual): </w:t>
      </w:r>
      <w:r w:rsidRPr="00506A9D">
        <w:rPr>
          <w:rFonts w:ascii="Calibri" w:eastAsia="Calibri" w:hAnsi="Calibri" w:cs="Calibri"/>
          <w:color w:val="000000"/>
          <w:sz w:val="20"/>
          <w:szCs w:val="20"/>
        </w:rPr>
        <w:t>£</w:t>
      </w:r>
      <w:r w:rsidR="00122AD9" w:rsidRPr="00506A9D">
        <w:rPr>
          <w:rFonts w:ascii="Calibri" w:eastAsia="Calibri" w:hAnsi="Calibri" w:cs="Calibri"/>
          <w:color w:val="000000"/>
          <w:sz w:val="20"/>
          <w:szCs w:val="20"/>
        </w:rPr>
        <w:t>24,848 - £26,408</w:t>
      </w:r>
      <w:r w:rsidRPr="00506A9D">
        <w:rPr>
          <w:rFonts w:ascii="Calibri" w:eastAsia="Calibri" w:hAnsi="Calibri" w:cs="Calibri"/>
          <w:sz w:val="20"/>
          <w:szCs w:val="20"/>
        </w:rPr>
        <w:t xml:space="preserve"> </w:t>
      </w:r>
    </w:p>
    <w:p w:rsidR="00F53A0C" w:rsidRPr="00506A9D" w:rsidRDefault="00506A9D">
      <w:pPr>
        <w:pBdr>
          <w:top w:val="nil"/>
          <w:left w:val="nil"/>
          <w:bottom w:val="nil"/>
          <w:right w:val="nil"/>
          <w:between w:val="nil"/>
        </w:pBdr>
        <w:jc w:val="both"/>
        <w:rPr>
          <w:rFonts w:ascii="Calibri" w:eastAsia="Calibri" w:hAnsi="Calibri" w:cs="Calibri"/>
          <w:b/>
          <w:color w:val="000000"/>
          <w:sz w:val="20"/>
          <w:szCs w:val="20"/>
        </w:rPr>
      </w:pPr>
      <w:r w:rsidRPr="00506A9D">
        <w:rPr>
          <w:rFonts w:ascii="Calibri" w:eastAsia="Calibri" w:hAnsi="Calibri" w:cs="Calibri"/>
          <w:b/>
          <w:color w:val="000000"/>
          <w:sz w:val="20"/>
          <w:szCs w:val="20"/>
        </w:rPr>
        <w:t xml:space="preserve">Grade: </w:t>
      </w:r>
      <w:proofErr w:type="gramStart"/>
      <w:r w:rsidRPr="00506A9D">
        <w:rPr>
          <w:rFonts w:ascii="Calibri" w:eastAsia="Calibri" w:hAnsi="Calibri" w:cs="Calibri"/>
          <w:sz w:val="20"/>
          <w:szCs w:val="20"/>
        </w:rPr>
        <w:t>5</w:t>
      </w:r>
      <w:proofErr w:type="gramEnd"/>
    </w:p>
    <w:p w:rsidR="00F53A0C" w:rsidRPr="00506A9D" w:rsidRDefault="00506A9D">
      <w:pPr>
        <w:pBdr>
          <w:top w:val="nil"/>
          <w:left w:val="nil"/>
          <w:bottom w:val="nil"/>
          <w:right w:val="nil"/>
          <w:between w:val="nil"/>
        </w:pBdr>
        <w:jc w:val="both"/>
        <w:rPr>
          <w:rFonts w:ascii="Calibri" w:eastAsia="Calibri" w:hAnsi="Calibri" w:cs="Calibri"/>
          <w:color w:val="000000"/>
          <w:sz w:val="20"/>
          <w:szCs w:val="20"/>
        </w:rPr>
      </w:pPr>
      <w:r w:rsidRPr="00506A9D">
        <w:rPr>
          <w:rFonts w:ascii="Calibri" w:eastAsia="Calibri" w:hAnsi="Calibri" w:cs="Calibri"/>
          <w:b/>
          <w:color w:val="000000"/>
          <w:sz w:val="20"/>
          <w:szCs w:val="20"/>
        </w:rPr>
        <w:t xml:space="preserve">Hours: </w:t>
      </w:r>
      <w:r w:rsidRPr="00506A9D">
        <w:rPr>
          <w:rFonts w:ascii="Calibri" w:eastAsia="Calibri" w:hAnsi="Calibri" w:cs="Calibri"/>
          <w:color w:val="000000"/>
          <w:sz w:val="20"/>
          <w:szCs w:val="20"/>
        </w:rPr>
        <w:t>35 hours per week, Monday to Friday</w:t>
      </w:r>
    </w:p>
    <w:p w:rsidR="00F53A0C" w:rsidRPr="00506A9D" w:rsidRDefault="00506A9D">
      <w:pPr>
        <w:pBdr>
          <w:top w:val="nil"/>
          <w:left w:val="nil"/>
          <w:bottom w:val="nil"/>
          <w:right w:val="nil"/>
          <w:between w:val="nil"/>
        </w:pBdr>
        <w:jc w:val="both"/>
        <w:rPr>
          <w:rFonts w:ascii="Calibri" w:eastAsia="Calibri" w:hAnsi="Calibri" w:cs="Calibri"/>
          <w:color w:val="000000"/>
          <w:sz w:val="20"/>
          <w:szCs w:val="20"/>
        </w:rPr>
      </w:pPr>
      <w:bookmarkStart w:id="0" w:name="_30j0zll" w:colFirst="0" w:colLast="0"/>
      <w:bookmarkEnd w:id="0"/>
      <w:r w:rsidRPr="00506A9D">
        <w:rPr>
          <w:rFonts w:ascii="Calibri" w:eastAsia="Calibri" w:hAnsi="Calibri" w:cs="Calibri"/>
          <w:b/>
          <w:color w:val="000000"/>
          <w:sz w:val="20"/>
          <w:szCs w:val="20"/>
        </w:rPr>
        <w:t xml:space="preserve">Work Pattern: </w:t>
      </w:r>
      <w:r w:rsidRPr="00506A9D">
        <w:rPr>
          <w:rFonts w:ascii="Calibri" w:eastAsia="Calibri" w:hAnsi="Calibri" w:cs="Calibri"/>
          <w:color w:val="000000"/>
          <w:sz w:val="20"/>
          <w:szCs w:val="20"/>
        </w:rPr>
        <w:t xml:space="preserve">term time + INSET </w:t>
      </w:r>
      <w:proofErr w:type="gramStart"/>
      <w:r w:rsidRPr="00506A9D">
        <w:rPr>
          <w:rFonts w:ascii="Calibri" w:eastAsia="Calibri" w:hAnsi="Calibri" w:cs="Calibri"/>
          <w:color w:val="000000"/>
          <w:sz w:val="20"/>
          <w:szCs w:val="20"/>
        </w:rPr>
        <w:t>days  (</w:t>
      </w:r>
      <w:proofErr w:type="gramEnd"/>
      <w:r w:rsidRPr="00506A9D">
        <w:rPr>
          <w:rFonts w:ascii="Calibri" w:eastAsia="Calibri" w:hAnsi="Calibri" w:cs="Calibri"/>
          <w:color w:val="000000"/>
          <w:sz w:val="20"/>
          <w:szCs w:val="20"/>
        </w:rPr>
        <w:t>39 weeks per annum)</w:t>
      </w:r>
    </w:p>
    <w:p w:rsidR="00F53A0C" w:rsidRPr="00506A9D" w:rsidRDefault="00506A9D">
      <w:pPr>
        <w:pBdr>
          <w:top w:val="nil"/>
          <w:left w:val="nil"/>
          <w:bottom w:val="nil"/>
          <w:right w:val="nil"/>
          <w:between w:val="nil"/>
        </w:pBdr>
        <w:jc w:val="both"/>
        <w:rPr>
          <w:rFonts w:ascii="Calibri" w:eastAsia="Calibri" w:hAnsi="Calibri" w:cs="Calibri"/>
          <w:color w:val="000000"/>
          <w:sz w:val="20"/>
          <w:szCs w:val="20"/>
        </w:rPr>
      </w:pPr>
      <w:r w:rsidRPr="00506A9D">
        <w:rPr>
          <w:rFonts w:ascii="Calibri" w:eastAsia="Calibri" w:hAnsi="Calibri" w:cs="Calibri"/>
          <w:b/>
          <w:color w:val="000000"/>
          <w:sz w:val="20"/>
          <w:szCs w:val="20"/>
        </w:rPr>
        <w:t>Contract</w:t>
      </w:r>
      <w:r w:rsidRPr="00506A9D">
        <w:rPr>
          <w:rFonts w:ascii="Calibri" w:eastAsia="Calibri" w:hAnsi="Calibri" w:cs="Calibri"/>
          <w:color w:val="000000"/>
          <w:sz w:val="20"/>
          <w:szCs w:val="20"/>
        </w:rPr>
        <w:t xml:space="preserve">: permanent </w:t>
      </w:r>
    </w:p>
    <w:p w:rsidR="00F53A0C" w:rsidRPr="00506A9D" w:rsidRDefault="00506A9D">
      <w:pPr>
        <w:pBdr>
          <w:top w:val="nil"/>
          <w:left w:val="nil"/>
          <w:bottom w:val="nil"/>
          <w:right w:val="nil"/>
          <w:between w:val="nil"/>
        </w:pBdr>
        <w:jc w:val="both"/>
        <w:rPr>
          <w:rFonts w:ascii="Calibri" w:eastAsia="Calibri" w:hAnsi="Calibri" w:cs="Calibri"/>
          <w:color w:val="000000"/>
          <w:sz w:val="20"/>
          <w:szCs w:val="20"/>
        </w:rPr>
      </w:pPr>
      <w:r w:rsidRPr="00506A9D">
        <w:rPr>
          <w:rFonts w:ascii="Calibri" w:eastAsia="Calibri" w:hAnsi="Calibri" w:cs="Calibri"/>
          <w:b/>
          <w:color w:val="000000"/>
          <w:sz w:val="20"/>
          <w:szCs w:val="20"/>
        </w:rPr>
        <w:t>Pension</w:t>
      </w:r>
      <w:r w:rsidRPr="00506A9D">
        <w:rPr>
          <w:rFonts w:ascii="Calibri" w:eastAsia="Calibri" w:hAnsi="Calibri" w:cs="Calibri"/>
          <w:color w:val="000000"/>
          <w:sz w:val="20"/>
          <w:szCs w:val="20"/>
        </w:rPr>
        <w:t>: 26.4% employer’s contribution</w:t>
      </w:r>
    </w:p>
    <w:p w:rsidR="00F53A0C" w:rsidRPr="00506A9D" w:rsidRDefault="00506A9D">
      <w:pPr>
        <w:pBdr>
          <w:top w:val="nil"/>
          <w:left w:val="nil"/>
          <w:bottom w:val="nil"/>
          <w:right w:val="nil"/>
          <w:between w:val="nil"/>
        </w:pBdr>
        <w:jc w:val="both"/>
        <w:rPr>
          <w:rFonts w:ascii="Trebuchet MS" w:eastAsia="Trebuchet MS" w:hAnsi="Trebuchet MS" w:cs="Trebuchet MS"/>
          <w:b/>
          <w:color w:val="000000"/>
          <w:sz w:val="20"/>
          <w:szCs w:val="20"/>
        </w:rPr>
      </w:pPr>
      <w:r w:rsidRPr="00506A9D">
        <w:rPr>
          <w:rFonts w:ascii="Trebuchet MS" w:eastAsia="Trebuchet MS" w:hAnsi="Trebuchet MS" w:cs="Trebuchet MS"/>
          <w:b/>
          <w:color w:val="000000"/>
          <w:sz w:val="20"/>
          <w:szCs w:val="20"/>
        </w:rPr>
        <w:t xml:space="preserve"> </w:t>
      </w:r>
    </w:p>
    <w:p w:rsidR="00F53A0C" w:rsidRPr="00506A9D" w:rsidRDefault="00506A9D">
      <w:pPr>
        <w:pBdr>
          <w:top w:val="nil"/>
          <w:left w:val="nil"/>
          <w:bottom w:val="nil"/>
          <w:right w:val="nil"/>
          <w:between w:val="nil"/>
        </w:pBdr>
        <w:spacing w:after="160" w:line="259" w:lineRule="auto"/>
        <w:rPr>
          <w:rFonts w:ascii="Calibri" w:eastAsia="Calibri" w:hAnsi="Calibri" w:cs="Calibri"/>
          <w:color w:val="000000"/>
          <w:sz w:val="20"/>
          <w:szCs w:val="20"/>
        </w:rPr>
      </w:pPr>
      <w:r w:rsidRPr="00506A9D">
        <w:rPr>
          <w:rFonts w:ascii="Calibri" w:eastAsia="Calibri" w:hAnsi="Calibri" w:cs="Calibri"/>
          <w:sz w:val="20"/>
          <w:szCs w:val="20"/>
        </w:rPr>
        <w:t>West Drayton</w:t>
      </w:r>
      <w:r w:rsidRPr="00506A9D">
        <w:rPr>
          <w:rFonts w:ascii="Calibri" w:eastAsia="Calibri" w:hAnsi="Calibri" w:cs="Calibri"/>
          <w:color w:val="000000"/>
          <w:sz w:val="20"/>
          <w:szCs w:val="20"/>
        </w:rPr>
        <w:t xml:space="preserve"> Academy is home to over </w:t>
      </w:r>
      <w:r w:rsidRPr="00506A9D">
        <w:rPr>
          <w:rFonts w:ascii="Calibri" w:eastAsia="Calibri" w:hAnsi="Calibri" w:cs="Calibri"/>
          <w:sz w:val="20"/>
          <w:szCs w:val="20"/>
        </w:rPr>
        <w:t>700</w:t>
      </w:r>
      <w:r w:rsidRPr="00506A9D">
        <w:rPr>
          <w:rFonts w:ascii="Calibri" w:eastAsia="Calibri" w:hAnsi="Calibri" w:cs="Calibri"/>
          <w:color w:val="000000"/>
          <w:sz w:val="20"/>
          <w:szCs w:val="20"/>
        </w:rPr>
        <w:t xml:space="preserve"> children, including a 60-place nursery.   It serves the children and families of the richly diverse and welcoming community of </w:t>
      </w:r>
      <w:r w:rsidRPr="00506A9D">
        <w:rPr>
          <w:rFonts w:ascii="Calibri" w:eastAsia="Calibri" w:hAnsi="Calibri" w:cs="Calibri"/>
          <w:sz w:val="20"/>
          <w:szCs w:val="20"/>
        </w:rPr>
        <w:t xml:space="preserve">West Drayton </w:t>
      </w:r>
      <w:r w:rsidRPr="00506A9D">
        <w:rPr>
          <w:rFonts w:ascii="Calibri" w:eastAsia="Calibri" w:hAnsi="Calibri" w:cs="Calibri"/>
          <w:color w:val="000000"/>
          <w:sz w:val="20"/>
          <w:szCs w:val="20"/>
        </w:rPr>
        <w:t xml:space="preserve">in West London.  The academy is part of The Park Federation Academy Trust, allowing us to benefit from a wealth of expertise across our eight academies, as well as enabling us to provide opportunities for sharing of good practice and high-quality training.  </w:t>
      </w:r>
    </w:p>
    <w:p w:rsidR="00F53A0C" w:rsidRPr="00506A9D" w:rsidRDefault="00506A9D">
      <w:pPr>
        <w:pBdr>
          <w:top w:val="nil"/>
          <w:left w:val="nil"/>
          <w:bottom w:val="nil"/>
          <w:right w:val="nil"/>
          <w:between w:val="nil"/>
        </w:pBdr>
        <w:jc w:val="both"/>
        <w:rPr>
          <w:rFonts w:ascii="Calibri" w:eastAsia="Calibri" w:hAnsi="Calibri" w:cs="Calibri"/>
          <w:sz w:val="20"/>
          <w:szCs w:val="20"/>
        </w:rPr>
      </w:pPr>
      <w:bookmarkStart w:id="1" w:name="_gjdgxs" w:colFirst="0" w:colLast="0"/>
      <w:bookmarkEnd w:id="1"/>
      <w:r w:rsidRPr="00506A9D">
        <w:rPr>
          <w:rFonts w:ascii="Calibri" w:eastAsia="Calibri" w:hAnsi="Calibri" w:cs="Calibri"/>
          <w:color w:val="000000"/>
          <w:sz w:val="20"/>
          <w:szCs w:val="20"/>
        </w:rPr>
        <w:t xml:space="preserve">We are seeking to appoint </w:t>
      </w:r>
      <w:r w:rsidRPr="00506A9D">
        <w:rPr>
          <w:rFonts w:ascii="Calibri" w:eastAsia="Calibri" w:hAnsi="Calibri" w:cs="Calibri"/>
          <w:sz w:val="20"/>
          <w:szCs w:val="20"/>
        </w:rPr>
        <w:t xml:space="preserve">a SEN Higher Level Teaching Assistant, who has high expectations of themselves and is committed to improving the lives of our children. The </w:t>
      </w:r>
      <w:proofErr w:type="spellStart"/>
      <w:r w:rsidRPr="00506A9D">
        <w:rPr>
          <w:rFonts w:ascii="Calibri" w:eastAsia="Calibri" w:hAnsi="Calibri" w:cs="Calibri"/>
          <w:sz w:val="20"/>
          <w:szCs w:val="20"/>
        </w:rPr>
        <w:t>postholder</w:t>
      </w:r>
      <w:proofErr w:type="spellEnd"/>
      <w:r w:rsidRPr="00506A9D">
        <w:rPr>
          <w:rFonts w:ascii="Calibri" w:eastAsia="Calibri" w:hAnsi="Calibri" w:cs="Calibri"/>
          <w:sz w:val="20"/>
          <w:szCs w:val="20"/>
        </w:rPr>
        <w:t xml:space="preserve"> will be one of our key staff and be responsible for providing support for SEN pupils who are struggling to access the mainstream curriculum due to SEN needs. </w:t>
      </w:r>
    </w:p>
    <w:p w:rsidR="00F53A0C" w:rsidRPr="00506A9D" w:rsidRDefault="00F53A0C">
      <w:pPr>
        <w:pBdr>
          <w:top w:val="nil"/>
          <w:left w:val="nil"/>
          <w:bottom w:val="nil"/>
          <w:right w:val="nil"/>
          <w:between w:val="nil"/>
        </w:pBdr>
        <w:jc w:val="both"/>
        <w:rPr>
          <w:rFonts w:ascii="Calibri" w:eastAsia="Calibri" w:hAnsi="Calibri" w:cs="Calibri"/>
          <w:sz w:val="20"/>
          <w:szCs w:val="20"/>
        </w:rPr>
      </w:pPr>
      <w:bookmarkStart w:id="2" w:name="_j5xe5hdy87t7" w:colFirst="0" w:colLast="0"/>
      <w:bookmarkEnd w:id="2"/>
    </w:p>
    <w:p w:rsidR="00F53A0C" w:rsidRPr="00506A9D" w:rsidRDefault="00506A9D">
      <w:pPr>
        <w:pBdr>
          <w:top w:val="nil"/>
          <w:left w:val="nil"/>
          <w:bottom w:val="nil"/>
          <w:right w:val="nil"/>
          <w:between w:val="nil"/>
        </w:pBdr>
        <w:jc w:val="both"/>
        <w:rPr>
          <w:rFonts w:ascii="Calibri" w:eastAsia="Calibri" w:hAnsi="Calibri" w:cs="Calibri"/>
          <w:sz w:val="20"/>
          <w:szCs w:val="20"/>
        </w:rPr>
      </w:pPr>
      <w:r w:rsidRPr="00506A9D">
        <w:rPr>
          <w:rFonts w:ascii="Calibri" w:eastAsia="Calibri" w:hAnsi="Calibri" w:cs="Calibri"/>
          <w:sz w:val="20"/>
          <w:szCs w:val="20"/>
        </w:rPr>
        <w:t>We are looking for an individual who:</w:t>
      </w:r>
    </w:p>
    <w:p w:rsidR="00F53A0C" w:rsidRPr="00506A9D" w:rsidRDefault="00506A9D">
      <w:pPr>
        <w:numPr>
          <w:ilvl w:val="0"/>
          <w:numId w:val="2"/>
        </w:numPr>
        <w:pBdr>
          <w:top w:val="nil"/>
          <w:left w:val="nil"/>
          <w:bottom w:val="nil"/>
          <w:right w:val="nil"/>
          <w:between w:val="nil"/>
        </w:pBdr>
        <w:jc w:val="both"/>
        <w:rPr>
          <w:rFonts w:ascii="Calibri" w:eastAsia="Calibri" w:hAnsi="Calibri" w:cs="Calibri"/>
          <w:sz w:val="20"/>
          <w:szCs w:val="20"/>
        </w:rPr>
      </w:pPr>
      <w:r w:rsidRPr="00506A9D">
        <w:rPr>
          <w:rFonts w:ascii="Calibri" w:eastAsia="Calibri" w:hAnsi="Calibri" w:cs="Calibri"/>
          <w:sz w:val="20"/>
          <w:szCs w:val="20"/>
        </w:rPr>
        <w:t>provides pupils with a calm environment and supports pupils to regulate;</w:t>
      </w:r>
    </w:p>
    <w:p w:rsidR="00F53A0C" w:rsidRPr="00506A9D" w:rsidRDefault="00506A9D">
      <w:pPr>
        <w:numPr>
          <w:ilvl w:val="0"/>
          <w:numId w:val="2"/>
        </w:numPr>
        <w:pBdr>
          <w:top w:val="nil"/>
          <w:left w:val="nil"/>
          <w:bottom w:val="nil"/>
          <w:right w:val="nil"/>
          <w:between w:val="nil"/>
        </w:pBdr>
        <w:jc w:val="both"/>
        <w:rPr>
          <w:rFonts w:ascii="Calibri" w:eastAsia="Calibri" w:hAnsi="Calibri" w:cs="Calibri"/>
          <w:sz w:val="20"/>
          <w:szCs w:val="20"/>
        </w:rPr>
      </w:pPr>
      <w:r w:rsidRPr="00506A9D">
        <w:rPr>
          <w:rFonts w:ascii="Calibri" w:eastAsia="Calibri" w:hAnsi="Calibri" w:cs="Calibri"/>
          <w:sz w:val="20"/>
          <w:szCs w:val="20"/>
        </w:rPr>
        <w:t xml:space="preserve">is a trusted adult for pupils who require a secure attachment; </w:t>
      </w:r>
    </w:p>
    <w:p w:rsidR="00F53A0C" w:rsidRPr="00506A9D" w:rsidRDefault="00506A9D">
      <w:pPr>
        <w:numPr>
          <w:ilvl w:val="0"/>
          <w:numId w:val="2"/>
        </w:numPr>
        <w:pBdr>
          <w:top w:val="nil"/>
          <w:left w:val="nil"/>
          <w:bottom w:val="nil"/>
          <w:right w:val="nil"/>
          <w:between w:val="nil"/>
        </w:pBdr>
        <w:jc w:val="both"/>
        <w:rPr>
          <w:rFonts w:ascii="Calibri" w:eastAsia="Calibri" w:hAnsi="Calibri" w:cs="Calibri"/>
          <w:sz w:val="20"/>
          <w:szCs w:val="20"/>
        </w:rPr>
      </w:pPr>
      <w:r w:rsidRPr="00506A9D">
        <w:rPr>
          <w:rFonts w:ascii="Calibri" w:eastAsia="Calibri" w:hAnsi="Calibri" w:cs="Calibri"/>
          <w:sz w:val="20"/>
          <w:szCs w:val="20"/>
        </w:rPr>
        <w:t>builds pupil independence and confidence in their ability to attend lessons;</w:t>
      </w:r>
    </w:p>
    <w:p w:rsidR="00F53A0C" w:rsidRPr="00506A9D" w:rsidRDefault="00506A9D">
      <w:pPr>
        <w:numPr>
          <w:ilvl w:val="0"/>
          <w:numId w:val="2"/>
        </w:numPr>
        <w:pBdr>
          <w:top w:val="nil"/>
          <w:left w:val="nil"/>
          <w:bottom w:val="nil"/>
          <w:right w:val="nil"/>
          <w:between w:val="nil"/>
        </w:pBdr>
        <w:jc w:val="both"/>
        <w:rPr>
          <w:rFonts w:ascii="Calibri" w:eastAsia="Calibri" w:hAnsi="Calibri" w:cs="Calibri"/>
          <w:sz w:val="20"/>
          <w:szCs w:val="20"/>
        </w:rPr>
      </w:pPr>
      <w:r w:rsidRPr="00506A9D">
        <w:rPr>
          <w:rFonts w:ascii="Calibri" w:eastAsia="Calibri" w:hAnsi="Calibri" w:cs="Calibri"/>
          <w:sz w:val="20"/>
          <w:szCs w:val="20"/>
        </w:rPr>
        <w:t>supports pupils with re-integration to the mainstream environment;</w:t>
      </w:r>
    </w:p>
    <w:p w:rsidR="00F53A0C" w:rsidRPr="00506A9D" w:rsidRDefault="00506A9D">
      <w:pPr>
        <w:numPr>
          <w:ilvl w:val="0"/>
          <w:numId w:val="2"/>
        </w:numPr>
        <w:pBdr>
          <w:top w:val="nil"/>
          <w:left w:val="nil"/>
          <w:bottom w:val="nil"/>
          <w:right w:val="nil"/>
          <w:between w:val="nil"/>
        </w:pBdr>
        <w:jc w:val="both"/>
        <w:rPr>
          <w:rFonts w:ascii="Calibri" w:eastAsia="Calibri" w:hAnsi="Calibri" w:cs="Calibri"/>
          <w:sz w:val="20"/>
          <w:szCs w:val="20"/>
        </w:rPr>
      </w:pPr>
      <w:r w:rsidRPr="00506A9D">
        <w:rPr>
          <w:rFonts w:ascii="Calibri" w:eastAsia="Calibri" w:hAnsi="Calibri" w:cs="Calibri"/>
          <w:sz w:val="20"/>
          <w:szCs w:val="20"/>
        </w:rPr>
        <w:t>is committed to working as part of a team;</w:t>
      </w:r>
    </w:p>
    <w:p w:rsidR="00F53A0C" w:rsidRPr="00506A9D" w:rsidRDefault="00506A9D">
      <w:pPr>
        <w:numPr>
          <w:ilvl w:val="0"/>
          <w:numId w:val="2"/>
        </w:numPr>
        <w:pBdr>
          <w:top w:val="nil"/>
          <w:left w:val="nil"/>
          <w:bottom w:val="nil"/>
          <w:right w:val="nil"/>
          <w:between w:val="nil"/>
        </w:pBdr>
        <w:jc w:val="both"/>
        <w:rPr>
          <w:rFonts w:ascii="Calibri" w:eastAsia="Calibri" w:hAnsi="Calibri" w:cs="Calibri"/>
          <w:sz w:val="20"/>
          <w:szCs w:val="20"/>
        </w:rPr>
      </w:pPr>
      <w:r w:rsidRPr="00506A9D">
        <w:rPr>
          <w:rFonts w:ascii="Calibri" w:eastAsia="Calibri" w:hAnsi="Calibri" w:cs="Calibri"/>
          <w:sz w:val="20"/>
          <w:szCs w:val="20"/>
        </w:rPr>
        <w:t>effectively deploys a SEN LSA to support pupils with time-out and intervention implementation;</w:t>
      </w:r>
    </w:p>
    <w:p w:rsidR="00F53A0C" w:rsidRPr="00506A9D" w:rsidRDefault="00506A9D">
      <w:pPr>
        <w:numPr>
          <w:ilvl w:val="0"/>
          <w:numId w:val="2"/>
        </w:numPr>
        <w:pBdr>
          <w:top w:val="nil"/>
          <w:left w:val="nil"/>
          <w:bottom w:val="nil"/>
          <w:right w:val="nil"/>
          <w:between w:val="nil"/>
        </w:pBdr>
        <w:jc w:val="both"/>
        <w:rPr>
          <w:rFonts w:ascii="Calibri" w:eastAsia="Calibri" w:hAnsi="Calibri" w:cs="Calibri"/>
          <w:sz w:val="20"/>
          <w:szCs w:val="20"/>
        </w:rPr>
      </w:pPr>
      <w:r w:rsidRPr="00506A9D">
        <w:rPr>
          <w:rFonts w:ascii="Calibri" w:eastAsia="Calibri" w:hAnsi="Calibri" w:cs="Calibri"/>
          <w:sz w:val="20"/>
          <w:szCs w:val="20"/>
        </w:rPr>
        <w:t>has excellent communication skills and can act as a point of contact for families/</w:t>
      </w:r>
      <w:proofErr w:type="spellStart"/>
      <w:r w:rsidRPr="00506A9D">
        <w:rPr>
          <w:rFonts w:ascii="Calibri" w:eastAsia="Calibri" w:hAnsi="Calibri" w:cs="Calibri"/>
          <w:sz w:val="20"/>
          <w:szCs w:val="20"/>
        </w:rPr>
        <w:t>carers</w:t>
      </w:r>
      <w:proofErr w:type="spellEnd"/>
      <w:r w:rsidRPr="00506A9D">
        <w:rPr>
          <w:rFonts w:ascii="Calibri" w:eastAsia="Calibri" w:hAnsi="Calibri" w:cs="Calibri"/>
          <w:sz w:val="20"/>
          <w:szCs w:val="20"/>
        </w:rPr>
        <w:t>;</w:t>
      </w:r>
    </w:p>
    <w:p w:rsidR="00F53A0C" w:rsidRPr="00506A9D" w:rsidRDefault="00506A9D">
      <w:pPr>
        <w:numPr>
          <w:ilvl w:val="0"/>
          <w:numId w:val="2"/>
        </w:numPr>
        <w:pBdr>
          <w:top w:val="nil"/>
          <w:left w:val="nil"/>
          <w:bottom w:val="nil"/>
          <w:right w:val="nil"/>
          <w:between w:val="nil"/>
        </w:pBdr>
        <w:jc w:val="both"/>
        <w:rPr>
          <w:rFonts w:ascii="Calibri" w:eastAsia="Calibri" w:hAnsi="Calibri" w:cs="Calibri"/>
          <w:sz w:val="20"/>
          <w:szCs w:val="20"/>
        </w:rPr>
      </w:pPr>
      <w:r w:rsidRPr="00506A9D">
        <w:rPr>
          <w:rFonts w:ascii="Calibri" w:eastAsia="Calibri" w:hAnsi="Calibri" w:cs="Calibri"/>
          <w:sz w:val="20"/>
          <w:szCs w:val="20"/>
        </w:rPr>
        <w:t>identifies pupils who need support from external professionals;</w:t>
      </w:r>
    </w:p>
    <w:p w:rsidR="00F53A0C" w:rsidRPr="00506A9D" w:rsidRDefault="00506A9D">
      <w:pPr>
        <w:numPr>
          <w:ilvl w:val="0"/>
          <w:numId w:val="2"/>
        </w:numPr>
        <w:pBdr>
          <w:top w:val="nil"/>
          <w:left w:val="nil"/>
          <w:bottom w:val="nil"/>
          <w:right w:val="nil"/>
          <w:between w:val="nil"/>
        </w:pBdr>
        <w:jc w:val="both"/>
        <w:rPr>
          <w:rFonts w:ascii="Calibri" w:eastAsia="Calibri" w:hAnsi="Calibri" w:cs="Calibri"/>
          <w:sz w:val="20"/>
          <w:szCs w:val="20"/>
        </w:rPr>
      </w:pPr>
      <w:r w:rsidRPr="00506A9D">
        <w:rPr>
          <w:rFonts w:ascii="Calibri" w:eastAsia="Calibri" w:hAnsi="Calibri" w:cs="Calibri"/>
          <w:sz w:val="20"/>
          <w:szCs w:val="20"/>
        </w:rPr>
        <w:t>has the skills to help develop SEMH provision at WDA;</w:t>
      </w:r>
    </w:p>
    <w:p w:rsidR="00F53A0C" w:rsidRPr="00506A9D" w:rsidRDefault="00506A9D">
      <w:pPr>
        <w:numPr>
          <w:ilvl w:val="0"/>
          <w:numId w:val="2"/>
        </w:numPr>
        <w:pBdr>
          <w:top w:val="nil"/>
          <w:left w:val="nil"/>
          <w:bottom w:val="nil"/>
          <w:right w:val="nil"/>
          <w:between w:val="nil"/>
        </w:pBdr>
        <w:jc w:val="both"/>
        <w:rPr>
          <w:rFonts w:ascii="Calibri" w:eastAsia="Calibri" w:hAnsi="Calibri" w:cs="Calibri"/>
          <w:sz w:val="20"/>
          <w:szCs w:val="20"/>
        </w:rPr>
      </w:pPr>
      <w:proofErr w:type="gramStart"/>
      <w:r w:rsidRPr="00506A9D">
        <w:rPr>
          <w:rFonts w:ascii="Calibri" w:eastAsia="Calibri" w:hAnsi="Calibri" w:cs="Calibri"/>
          <w:sz w:val="20"/>
          <w:szCs w:val="20"/>
        </w:rPr>
        <w:t>is</w:t>
      </w:r>
      <w:proofErr w:type="gramEnd"/>
      <w:r w:rsidRPr="00506A9D">
        <w:rPr>
          <w:rFonts w:ascii="Calibri" w:eastAsia="Calibri" w:hAnsi="Calibri" w:cs="Calibri"/>
          <w:sz w:val="20"/>
          <w:szCs w:val="20"/>
        </w:rPr>
        <w:t xml:space="preserve"> dedicated and committed to the success of the school.</w:t>
      </w:r>
    </w:p>
    <w:p w:rsidR="00F53A0C" w:rsidRPr="00506A9D" w:rsidRDefault="00F53A0C">
      <w:pPr>
        <w:pBdr>
          <w:top w:val="nil"/>
          <w:left w:val="nil"/>
          <w:bottom w:val="nil"/>
          <w:right w:val="nil"/>
          <w:between w:val="nil"/>
        </w:pBdr>
        <w:ind w:left="360"/>
        <w:jc w:val="both"/>
        <w:rPr>
          <w:rFonts w:ascii="Calibri" w:eastAsia="Calibri" w:hAnsi="Calibri" w:cs="Calibri"/>
          <w:color w:val="000000"/>
          <w:sz w:val="20"/>
          <w:szCs w:val="20"/>
        </w:rPr>
      </w:pPr>
    </w:p>
    <w:p w:rsidR="00F53A0C" w:rsidRPr="00506A9D" w:rsidRDefault="00506A9D">
      <w:pPr>
        <w:pBdr>
          <w:top w:val="nil"/>
          <w:left w:val="nil"/>
          <w:bottom w:val="nil"/>
          <w:right w:val="nil"/>
          <w:between w:val="nil"/>
        </w:pBdr>
        <w:jc w:val="both"/>
        <w:rPr>
          <w:rFonts w:ascii="Calibri" w:eastAsia="Calibri" w:hAnsi="Calibri" w:cs="Calibri"/>
          <w:color w:val="000000"/>
          <w:sz w:val="20"/>
          <w:szCs w:val="20"/>
        </w:rPr>
      </w:pPr>
      <w:r w:rsidRPr="00506A9D">
        <w:rPr>
          <w:rFonts w:ascii="Calibri" w:eastAsia="Calibri" w:hAnsi="Calibri" w:cs="Calibri"/>
          <w:color w:val="000000"/>
          <w:sz w:val="20"/>
          <w:szCs w:val="20"/>
        </w:rPr>
        <w:t>For the right candidate, we will offer</w:t>
      </w:r>
    </w:p>
    <w:p w:rsidR="00F53A0C" w:rsidRPr="00506A9D" w:rsidRDefault="00506A9D">
      <w:pPr>
        <w:numPr>
          <w:ilvl w:val="0"/>
          <w:numId w:val="1"/>
        </w:numPr>
        <w:pBdr>
          <w:top w:val="nil"/>
          <w:left w:val="nil"/>
          <w:bottom w:val="nil"/>
          <w:right w:val="nil"/>
          <w:between w:val="nil"/>
        </w:pBdr>
        <w:ind w:hanging="360"/>
        <w:jc w:val="both"/>
        <w:rPr>
          <w:sz w:val="20"/>
          <w:szCs w:val="20"/>
        </w:rPr>
      </w:pPr>
      <w:r w:rsidRPr="00506A9D">
        <w:rPr>
          <w:rFonts w:ascii="Calibri" w:eastAsia="Calibri" w:hAnsi="Calibri" w:cs="Calibri"/>
          <w:color w:val="000000"/>
          <w:sz w:val="20"/>
          <w:szCs w:val="20"/>
        </w:rPr>
        <w:t>extensive support and CPD;</w:t>
      </w:r>
    </w:p>
    <w:p w:rsidR="00F53A0C" w:rsidRPr="00506A9D" w:rsidRDefault="00506A9D">
      <w:pPr>
        <w:numPr>
          <w:ilvl w:val="0"/>
          <w:numId w:val="1"/>
        </w:numPr>
        <w:pBdr>
          <w:top w:val="nil"/>
          <w:left w:val="nil"/>
          <w:bottom w:val="nil"/>
          <w:right w:val="nil"/>
          <w:between w:val="nil"/>
        </w:pBdr>
        <w:ind w:hanging="360"/>
        <w:jc w:val="both"/>
        <w:rPr>
          <w:sz w:val="20"/>
          <w:szCs w:val="20"/>
        </w:rPr>
      </w:pPr>
      <w:r w:rsidRPr="00506A9D">
        <w:rPr>
          <w:rFonts w:ascii="Calibri" w:eastAsia="Calibri" w:hAnsi="Calibri" w:cs="Calibri"/>
          <w:color w:val="000000"/>
          <w:sz w:val="20"/>
          <w:szCs w:val="20"/>
        </w:rPr>
        <w:t>the opportunity to work with other professional colleagues across the Multi-Academy Trust;</w:t>
      </w:r>
    </w:p>
    <w:p w:rsidR="00F53A0C" w:rsidRPr="00506A9D" w:rsidRDefault="00506A9D">
      <w:pPr>
        <w:numPr>
          <w:ilvl w:val="0"/>
          <w:numId w:val="1"/>
        </w:numPr>
        <w:pBdr>
          <w:top w:val="nil"/>
          <w:left w:val="nil"/>
          <w:bottom w:val="nil"/>
          <w:right w:val="nil"/>
          <w:between w:val="nil"/>
        </w:pBdr>
        <w:ind w:hanging="360"/>
        <w:jc w:val="both"/>
        <w:rPr>
          <w:sz w:val="20"/>
          <w:szCs w:val="20"/>
        </w:rPr>
      </w:pPr>
      <w:r w:rsidRPr="00506A9D">
        <w:rPr>
          <w:rFonts w:ascii="Calibri" w:eastAsia="Calibri" w:hAnsi="Calibri" w:cs="Calibri"/>
          <w:color w:val="000000"/>
          <w:sz w:val="20"/>
          <w:szCs w:val="20"/>
        </w:rPr>
        <w:t>a welcoming school, with friendly, enthusiastic and supportive staff team;</w:t>
      </w:r>
    </w:p>
    <w:p w:rsidR="00F53A0C" w:rsidRPr="00506A9D" w:rsidRDefault="00506A9D">
      <w:pPr>
        <w:numPr>
          <w:ilvl w:val="0"/>
          <w:numId w:val="1"/>
        </w:numPr>
        <w:pBdr>
          <w:top w:val="nil"/>
          <w:left w:val="nil"/>
          <w:bottom w:val="nil"/>
          <w:right w:val="nil"/>
          <w:between w:val="nil"/>
        </w:pBdr>
        <w:ind w:hanging="360"/>
        <w:jc w:val="both"/>
        <w:rPr>
          <w:sz w:val="20"/>
          <w:szCs w:val="20"/>
        </w:rPr>
      </w:pPr>
      <w:r w:rsidRPr="00506A9D">
        <w:rPr>
          <w:rFonts w:ascii="Calibri" w:eastAsia="Calibri" w:hAnsi="Calibri" w:cs="Calibri"/>
          <w:color w:val="000000"/>
          <w:sz w:val="20"/>
          <w:szCs w:val="20"/>
        </w:rPr>
        <w:t>an ambitious and dynamic Senior leadership Team;</w:t>
      </w:r>
    </w:p>
    <w:p w:rsidR="00F53A0C" w:rsidRPr="00506A9D" w:rsidRDefault="00506A9D">
      <w:pPr>
        <w:numPr>
          <w:ilvl w:val="0"/>
          <w:numId w:val="1"/>
        </w:numPr>
        <w:pBdr>
          <w:top w:val="nil"/>
          <w:left w:val="nil"/>
          <w:bottom w:val="nil"/>
          <w:right w:val="nil"/>
          <w:between w:val="nil"/>
        </w:pBdr>
        <w:ind w:hanging="360"/>
        <w:jc w:val="both"/>
        <w:rPr>
          <w:sz w:val="20"/>
          <w:szCs w:val="20"/>
        </w:rPr>
      </w:pPr>
      <w:r w:rsidRPr="00506A9D">
        <w:rPr>
          <w:rFonts w:ascii="Calibri" w:eastAsia="Calibri" w:hAnsi="Calibri" w:cs="Calibri"/>
          <w:color w:val="000000"/>
          <w:sz w:val="20"/>
          <w:szCs w:val="20"/>
        </w:rPr>
        <w:t>a dedicated Governing Body;</w:t>
      </w:r>
    </w:p>
    <w:p w:rsidR="00F53A0C" w:rsidRPr="00506A9D" w:rsidRDefault="00506A9D">
      <w:pPr>
        <w:numPr>
          <w:ilvl w:val="0"/>
          <w:numId w:val="1"/>
        </w:numPr>
        <w:pBdr>
          <w:top w:val="nil"/>
          <w:left w:val="nil"/>
          <w:bottom w:val="nil"/>
          <w:right w:val="nil"/>
          <w:between w:val="nil"/>
        </w:pBdr>
        <w:ind w:hanging="360"/>
        <w:jc w:val="both"/>
        <w:rPr>
          <w:sz w:val="20"/>
          <w:szCs w:val="20"/>
        </w:rPr>
      </w:pPr>
      <w:r w:rsidRPr="00506A9D">
        <w:rPr>
          <w:rFonts w:ascii="Calibri" w:eastAsia="Calibri" w:hAnsi="Calibri" w:cs="Calibri"/>
          <w:color w:val="000000"/>
          <w:sz w:val="20"/>
          <w:szCs w:val="20"/>
        </w:rPr>
        <w:t>supportive parents and children who are keen to learn;</w:t>
      </w:r>
    </w:p>
    <w:p w:rsidR="00F53A0C" w:rsidRPr="00506A9D" w:rsidRDefault="00506A9D">
      <w:pPr>
        <w:numPr>
          <w:ilvl w:val="0"/>
          <w:numId w:val="1"/>
        </w:numPr>
        <w:pBdr>
          <w:top w:val="nil"/>
          <w:left w:val="nil"/>
          <w:bottom w:val="nil"/>
          <w:right w:val="nil"/>
          <w:between w:val="nil"/>
        </w:pBdr>
        <w:ind w:hanging="360"/>
        <w:jc w:val="both"/>
        <w:rPr>
          <w:sz w:val="20"/>
          <w:szCs w:val="20"/>
        </w:rPr>
      </w:pPr>
      <w:proofErr w:type="gramStart"/>
      <w:r w:rsidRPr="00506A9D">
        <w:rPr>
          <w:rFonts w:ascii="Calibri" w:eastAsia="Calibri" w:hAnsi="Calibri" w:cs="Calibri"/>
          <w:color w:val="000000"/>
          <w:sz w:val="20"/>
          <w:szCs w:val="20"/>
        </w:rPr>
        <w:t>an</w:t>
      </w:r>
      <w:proofErr w:type="gramEnd"/>
      <w:r w:rsidRPr="00506A9D">
        <w:rPr>
          <w:rFonts w:ascii="Calibri" w:eastAsia="Calibri" w:hAnsi="Calibri" w:cs="Calibri"/>
          <w:color w:val="000000"/>
          <w:sz w:val="20"/>
          <w:szCs w:val="20"/>
        </w:rPr>
        <w:t xml:space="preserve"> employee assistance </w:t>
      </w:r>
      <w:proofErr w:type="spellStart"/>
      <w:r w:rsidRPr="00506A9D">
        <w:rPr>
          <w:rFonts w:ascii="Calibri" w:eastAsia="Calibri" w:hAnsi="Calibri" w:cs="Calibri"/>
          <w:color w:val="000000"/>
          <w:sz w:val="20"/>
          <w:szCs w:val="20"/>
        </w:rPr>
        <w:t>programme</w:t>
      </w:r>
      <w:proofErr w:type="spellEnd"/>
      <w:r w:rsidRPr="00506A9D">
        <w:rPr>
          <w:rFonts w:ascii="Calibri" w:eastAsia="Calibri" w:hAnsi="Calibri" w:cs="Calibri"/>
          <w:color w:val="000000"/>
          <w:sz w:val="20"/>
          <w:szCs w:val="20"/>
        </w:rPr>
        <w:t xml:space="preserve"> (EAP).</w:t>
      </w:r>
    </w:p>
    <w:p w:rsidR="00F53A0C" w:rsidRPr="00506A9D" w:rsidRDefault="00F53A0C">
      <w:pPr>
        <w:pBdr>
          <w:top w:val="nil"/>
          <w:left w:val="nil"/>
          <w:bottom w:val="nil"/>
          <w:right w:val="nil"/>
          <w:between w:val="nil"/>
        </w:pBdr>
        <w:ind w:left="720"/>
        <w:jc w:val="both"/>
        <w:rPr>
          <w:rFonts w:ascii="Calibri" w:eastAsia="Calibri" w:hAnsi="Calibri" w:cs="Calibri"/>
          <w:color w:val="000000"/>
          <w:sz w:val="20"/>
          <w:szCs w:val="20"/>
        </w:rPr>
      </w:pPr>
    </w:p>
    <w:p w:rsidR="00F53A0C" w:rsidRPr="00506A9D" w:rsidRDefault="00506A9D">
      <w:pPr>
        <w:pBdr>
          <w:top w:val="nil"/>
          <w:left w:val="nil"/>
          <w:bottom w:val="nil"/>
          <w:right w:val="nil"/>
          <w:between w:val="nil"/>
        </w:pBdr>
        <w:jc w:val="both"/>
        <w:rPr>
          <w:rFonts w:ascii="Calibri" w:eastAsia="Calibri" w:hAnsi="Calibri" w:cs="Calibri"/>
          <w:color w:val="000000"/>
          <w:sz w:val="20"/>
          <w:szCs w:val="20"/>
        </w:rPr>
      </w:pPr>
      <w:r w:rsidRPr="00506A9D">
        <w:rPr>
          <w:rFonts w:ascii="Calibri" w:eastAsia="Calibri" w:hAnsi="Calibri" w:cs="Calibri"/>
          <w:color w:val="000000"/>
          <w:sz w:val="20"/>
          <w:szCs w:val="20"/>
        </w:rPr>
        <w:t>Please complete an application form for this vacancy.</w:t>
      </w:r>
      <w:r w:rsidR="001E03A3">
        <w:rPr>
          <w:rFonts w:ascii="Calibri" w:eastAsia="Calibri" w:hAnsi="Calibri" w:cs="Calibri"/>
          <w:color w:val="000000"/>
          <w:sz w:val="20"/>
          <w:szCs w:val="20"/>
        </w:rPr>
        <w:t xml:space="preserve"> We do not accept CV’s.</w:t>
      </w:r>
      <w:bookmarkStart w:id="3" w:name="_GoBack"/>
      <w:bookmarkEnd w:id="3"/>
    </w:p>
    <w:p w:rsidR="00F53A0C" w:rsidRPr="00506A9D" w:rsidRDefault="00F53A0C">
      <w:pPr>
        <w:pBdr>
          <w:top w:val="nil"/>
          <w:left w:val="nil"/>
          <w:bottom w:val="nil"/>
          <w:right w:val="nil"/>
          <w:between w:val="nil"/>
        </w:pBdr>
        <w:jc w:val="both"/>
        <w:rPr>
          <w:rFonts w:ascii="Trebuchet MS" w:eastAsia="Trebuchet MS" w:hAnsi="Trebuchet MS" w:cs="Trebuchet MS"/>
          <w:color w:val="000000"/>
          <w:sz w:val="20"/>
          <w:szCs w:val="20"/>
        </w:rPr>
      </w:pPr>
    </w:p>
    <w:p w:rsidR="00F53A0C" w:rsidRPr="00506A9D" w:rsidRDefault="00506A9D">
      <w:pPr>
        <w:pBdr>
          <w:top w:val="nil"/>
          <w:left w:val="nil"/>
          <w:bottom w:val="nil"/>
          <w:right w:val="nil"/>
          <w:between w:val="nil"/>
        </w:pBdr>
        <w:jc w:val="both"/>
        <w:rPr>
          <w:rFonts w:ascii="Calibri" w:eastAsia="Calibri" w:hAnsi="Calibri" w:cs="Calibri"/>
          <w:color w:val="000000"/>
          <w:sz w:val="20"/>
          <w:szCs w:val="20"/>
        </w:rPr>
      </w:pPr>
      <w:r w:rsidRPr="00506A9D">
        <w:rPr>
          <w:rFonts w:ascii="Calibri" w:eastAsia="Calibri" w:hAnsi="Calibri" w:cs="Calibri"/>
          <w:b/>
          <w:color w:val="000000"/>
          <w:sz w:val="20"/>
          <w:szCs w:val="20"/>
        </w:rPr>
        <w:t>Interview date</w:t>
      </w:r>
      <w:r w:rsidRPr="00506A9D">
        <w:rPr>
          <w:rFonts w:ascii="Calibri" w:eastAsia="Calibri" w:hAnsi="Calibri" w:cs="Calibri"/>
          <w:color w:val="000000"/>
          <w:sz w:val="20"/>
          <w:szCs w:val="20"/>
        </w:rPr>
        <w:t>: As and when we receive successful applications.</w:t>
      </w:r>
    </w:p>
    <w:p w:rsidR="00F53A0C" w:rsidRPr="00506A9D" w:rsidRDefault="00F53A0C">
      <w:pPr>
        <w:pBdr>
          <w:top w:val="nil"/>
          <w:left w:val="nil"/>
          <w:bottom w:val="nil"/>
          <w:right w:val="nil"/>
          <w:between w:val="nil"/>
        </w:pBdr>
        <w:jc w:val="both"/>
        <w:rPr>
          <w:rFonts w:ascii="Calibri" w:eastAsia="Calibri" w:hAnsi="Calibri" w:cs="Calibri"/>
          <w:color w:val="000000"/>
          <w:sz w:val="20"/>
          <w:szCs w:val="20"/>
        </w:rPr>
      </w:pPr>
    </w:p>
    <w:p w:rsidR="00F53A0C" w:rsidRPr="00506A9D" w:rsidRDefault="00506A9D">
      <w:pPr>
        <w:pBdr>
          <w:top w:val="nil"/>
          <w:left w:val="nil"/>
          <w:bottom w:val="nil"/>
          <w:right w:val="nil"/>
          <w:between w:val="nil"/>
        </w:pBdr>
        <w:spacing w:after="160" w:line="259" w:lineRule="auto"/>
        <w:rPr>
          <w:rFonts w:ascii="Calibri" w:eastAsia="Calibri" w:hAnsi="Calibri" w:cs="Calibri"/>
          <w:color w:val="000000"/>
          <w:sz w:val="20"/>
          <w:szCs w:val="20"/>
        </w:rPr>
      </w:pPr>
      <w:r w:rsidRPr="00506A9D">
        <w:rPr>
          <w:rFonts w:ascii="Calibri" w:eastAsia="Calibri" w:hAnsi="Calibri" w:cs="Calibri"/>
          <w:b/>
          <w:color w:val="000000"/>
          <w:sz w:val="20"/>
          <w:szCs w:val="20"/>
        </w:rPr>
        <w:t>The school is committed to safeguarding and promoting the welfare of children and young people expect all staff, and volunteers to share this commitment.  The successful applicant will be required to undertake an Enhanced DBS Check with a check of the DBS Barred List.</w:t>
      </w:r>
    </w:p>
    <w:sectPr w:rsidR="00F53A0C" w:rsidRPr="00506A9D">
      <w:headerReference w:type="first" r:id="rId8"/>
      <w:pgSz w:w="11900" w:h="16840"/>
      <w:pgMar w:top="720" w:right="720" w:bottom="720"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D08" w:rsidRDefault="00506A9D">
      <w:r>
        <w:separator/>
      </w:r>
    </w:p>
  </w:endnote>
  <w:endnote w:type="continuationSeparator" w:id="0">
    <w:p w:rsidR="00034D08" w:rsidRDefault="00506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Arimo">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D08" w:rsidRDefault="00506A9D">
      <w:r>
        <w:separator/>
      </w:r>
    </w:p>
  </w:footnote>
  <w:footnote w:type="continuationSeparator" w:id="0">
    <w:p w:rsidR="00034D08" w:rsidRDefault="00506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A0C" w:rsidRDefault="00506A9D">
    <w:pPr>
      <w:pBdr>
        <w:top w:val="nil"/>
        <w:left w:val="nil"/>
        <w:bottom w:val="nil"/>
        <w:right w:val="nil"/>
        <w:between w:val="nil"/>
      </w:pBdr>
      <w:tabs>
        <w:tab w:val="right" w:pos="9020"/>
      </w:tabs>
      <w:rPr>
        <w:rFonts w:ascii="Helvetica Neue" w:eastAsia="Helvetica Neue" w:hAnsi="Helvetica Neue" w:cs="Helvetica Neue"/>
        <w:color w:val="000000"/>
        <w:sz w:val="52"/>
        <w:szCs w:val="52"/>
      </w:rPr>
    </w:pPr>
    <w:r>
      <w:rPr>
        <w:rFonts w:ascii="Arial" w:eastAsia="Arial" w:hAnsi="Arial" w:cs="Arial"/>
        <w:b/>
        <w:color w:val="339933"/>
        <w:sz w:val="52"/>
        <w:szCs w:val="52"/>
      </w:rPr>
      <w:t>West Drayton Academy</w:t>
    </w:r>
    <w:r>
      <w:rPr>
        <w:rFonts w:ascii="Arial" w:eastAsia="Arial" w:hAnsi="Arial" w:cs="Arial"/>
        <w:color w:val="339933"/>
        <w:sz w:val="52"/>
        <w:szCs w:val="5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4891"/>
    <w:multiLevelType w:val="multilevel"/>
    <w:tmpl w:val="2C72716A"/>
    <w:lvl w:ilvl="0">
      <w:start w:val="1"/>
      <w:numFmt w:val="bullet"/>
      <w:lvlText w:val="●"/>
      <w:lvlJc w:val="left"/>
      <w:pPr>
        <w:ind w:left="709" w:hanging="357"/>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29"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49"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69"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589"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09"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29"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49"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69" w:hanging="360"/>
      </w:pPr>
      <w:rPr>
        <w:rFonts w:ascii="Arimo" w:eastAsia="Arimo" w:hAnsi="Arimo" w:cs="Arimo"/>
        <w:b w:val="0"/>
        <w:i w:val="0"/>
        <w:smallCaps w:val="0"/>
        <w:strike w:val="0"/>
        <w:shd w:val="clear" w:color="auto" w:fill="auto"/>
        <w:vertAlign w:val="baseline"/>
      </w:rPr>
    </w:lvl>
  </w:abstractNum>
  <w:abstractNum w:abstractNumId="1" w15:restartNumberingAfterBreak="0">
    <w:nsid w:val="24353142"/>
    <w:multiLevelType w:val="multilevel"/>
    <w:tmpl w:val="D4BA7DA6"/>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A0C"/>
    <w:rsid w:val="00034D08"/>
    <w:rsid w:val="00113132"/>
    <w:rsid w:val="00122AD9"/>
    <w:rsid w:val="001E03A3"/>
    <w:rsid w:val="00506A9D"/>
    <w:rsid w:val="00F53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19D4A"/>
  <w15:docId w15:val="{08B9178B-DBC4-434A-A818-628C6130D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The Park Federation</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Prabhjot Chauhan</dc:creator>
  <cp:lastModifiedBy>Prabhjot Chauhan</cp:lastModifiedBy>
  <cp:revision>5</cp:revision>
  <dcterms:created xsi:type="dcterms:W3CDTF">2024-05-15T10:16:00Z</dcterms:created>
  <dcterms:modified xsi:type="dcterms:W3CDTF">2024-06-05T10:52:00Z</dcterms:modified>
</cp:coreProperties>
</file>