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0676B1"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Higher Level Teaching Assistant</w:t>
            </w:r>
          </w:p>
          <w:p w:rsidR="0042486A" w:rsidRPr="00AF5F4C" w:rsidRDefault="00433A18"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WDA</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0676B1" w:rsidRDefault="00433A18" w:rsidP="00433A18">
            <w:pPr>
              <w:jc w:val="both"/>
              <w:rPr>
                <w:rFonts w:asciiTheme="minorHAnsi" w:hAnsiTheme="minorHAnsi" w:cstheme="minorHAnsi"/>
              </w:rPr>
            </w:pPr>
            <w:r>
              <w:rPr>
                <w:rFonts w:asciiTheme="minorHAnsi" w:hAnsiTheme="minorHAnsi" w:cstheme="minorHAnsi"/>
              </w:rPr>
              <w:t>Director of Inclusion</w:t>
            </w:r>
            <w:r w:rsidR="000676B1" w:rsidRPr="000676B1">
              <w:rPr>
                <w:rFonts w:asciiTheme="minorHAnsi" w:hAnsiTheme="minorHAnsi" w:cstheme="minorHAnsi"/>
              </w:rPr>
              <w:t xml:space="preserve"> / </w:t>
            </w:r>
            <w:proofErr w:type="spellStart"/>
            <w:r w:rsidR="000676B1" w:rsidRPr="000676B1">
              <w:rPr>
                <w:rFonts w:asciiTheme="minorHAnsi" w:hAnsiTheme="minorHAnsi" w:cstheme="minorHAnsi"/>
              </w:rPr>
              <w:t>SENCo</w:t>
            </w:r>
            <w:proofErr w:type="spellEnd"/>
            <w:r>
              <w:rPr>
                <w:rFonts w:asciiTheme="minorHAnsi" w:hAnsiTheme="minorHAnsi" w:cstheme="minorHAnsi"/>
              </w:rPr>
              <w:t xml:space="preserve"> </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bookmarkStart w:id="0" w:name="_GoBack"/>
            <w:bookmarkEnd w:id="0"/>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0676B1" w:rsidRDefault="000676B1" w:rsidP="00CA12E4">
            <w:pPr>
              <w:ind w:right="-196"/>
              <w:rPr>
                <w:rFonts w:asciiTheme="minorHAnsi" w:hAnsiTheme="minorHAnsi" w:cstheme="minorHAnsi"/>
              </w:rPr>
            </w:pPr>
            <w:r w:rsidRPr="000676B1">
              <w:rPr>
                <w:rFonts w:asciiTheme="minorHAnsi" w:hAnsiTheme="minorHAnsi" w:cstheme="minorHAnsi"/>
                <w:color w:val="000000"/>
              </w:rPr>
              <w:t xml:space="preserve">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supervise whole classes occasionally during the short-term absence of teachers. To provide support for pupils, the teacher and the school in order to raise standards of achievement for all pupils (e.g. SEN, EAL, GT, all underachieving groups), by </w:t>
            </w:r>
            <w:proofErr w:type="spellStart"/>
            <w:r w:rsidRPr="000676B1">
              <w:rPr>
                <w:rFonts w:asciiTheme="minorHAnsi" w:hAnsiTheme="minorHAnsi" w:cstheme="minorHAnsi"/>
                <w:color w:val="000000"/>
              </w:rPr>
              <w:t>utilising</w:t>
            </w:r>
            <w:proofErr w:type="spellEnd"/>
            <w:r w:rsidRPr="000676B1">
              <w:rPr>
                <w:rFonts w:asciiTheme="minorHAnsi" w:hAnsiTheme="minorHAnsi" w:cstheme="minorHAnsi"/>
                <w:color w:val="000000"/>
              </w:rPr>
              <w:t xml:space="preserve">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0676B1" w:rsidRDefault="00A5571B" w:rsidP="00A5571B">
            <w:pPr>
              <w:contextualSpacing/>
              <w:rPr>
                <w:rFonts w:asciiTheme="minorHAnsi" w:hAnsiTheme="minorHAnsi" w:cstheme="minorHAnsi"/>
                <w:b/>
                <w:u w:val="single"/>
              </w:rPr>
            </w:pPr>
            <w:r w:rsidRPr="000676B1">
              <w:rPr>
                <w:rFonts w:asciiTheme="minorHAnsi" w:hAnsiTheme="minorHAnsi" w:cstheme="minorHAnsi"/>
                <w:b/>
                <w:u w:val="single"/>
              </w:rPr>
              <w:t>Main Duties and Responsibilities</w:t>
            </w:r>
          </w:p>
          <w:p w:rsidR="000676B1" w:rsidRPr="000676B1" w:rsidRDefault="000676B1" w:rsidP="000676B1">
            <w:pPr>
              <w:jc w:val="both"/>
              <w:rPr>
                <w:rFonts w:asciiTheme="minorHAnsi" w:hAnsiTheme="minorHAnsi" w:cstheme="minorHAnsi"/>
                <w:bCs/>
                <w:iCs/>
              </w:rPr>
            </w:pPr>
          </w:p>
          <w:p w:rsidR="000676B1" w:rsidRPr="000676B1" w:rsidRDefault="000676B1" w:rsidP="000676B1">
            <w:pPr>
              <w:autoSpaceDE w:val="0"/>
              <w:autoSpaceDN w:val="0"/>
              <w:adjustRightInd w:val="0"/>
              <w:ind w:left="360"/>
              <w:rPr>
                <w:rFonts w:asciiTheme="minorHAnsi" w:hAnsiTheme="minorHAnsi" w:cstheme="minorHAnsi"/>
                <w:color w:val="000000"/>
              </w:rPr>
            </w:pPr>
            <w:r w:rsidRPr="000676B1">
              <w:rPr>
                <w:rFonts w:asciiTheme="minorHAnsi" w:hAnsiTheme="minorHAnsi" w:cstheme="minorHAnsi"/>
                <w:b/>
                <w:bCs/>
                <w:color w:val="000000"/>
                <w:u w:val="single"/>
              </w:rPr>
              <w:t xml:space="preserve">Planning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Plan and prepare lessons individually or with teachers, participating in all stages of the planning cycle, including in lesson planning, evaluating and adjusting lessons/work plans.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Develop and prepare resources for learning activities in accordance with lesson plans and in response to pupil need.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Contribute to the planning of opportunities for pupils to learn in out-of-school contexts in line with schools policies and procedures.</w:t>
            </w:r>
          </w:p>
          <w:p w:rsidR="000676B1" w:rsidRPr="000676B1" w:rsidRDefault="000676B1" w:rsidP="000676B1">
            <w:pPr>
              <w:pStyle w:val="ListParagraph"/>
              <w:jc w:val="both"/>
              <w:rPr>
                <w:rFonts w:asciiTheme="minorHAnsi" w:hAnsiTheme="minorHAnsi" w:cstheme="minorHAnsi"/>
                <w:color w:val="000000"/>
              </w:rPr>
            </w:pPr>
          </w:p>
          <w:p w:rsidR="000676B1" w:rsidRPr="000676B1" w:rsidRDefault="000676B1" w:rsidP="000676B1">
            <w:pPr>
              <w:autoSpaceDE w:val="0"/>
              <w:autoSpaceDN w:val="0"/>
              <w:adjustRightInd w:val="0"/>
              <w:ind w:firstLine="360"/>
              <w:jc w:val="both"/>
              <w:rPr>
                <w:rFonts w:asciiTheme="minorHAnsi" w:hAnsiTheme="minorHAnsi" w:cstheme="minorHAnsi"/>
                <w:color w:val="000000"/>
              </w:rPr>
            </w:pPr>
            <w:r w:rsidRPr="000676B1">
              <w:rPr>
                <w:rFonts w:asciiTheme="minorHAnsi" w:hAnsiTheme="minorHAnsi" w:cstheme="minorHAnsi"/>
                <w:b/>
                <w:color w:val="000000"/>
                <w:u w:val="single"/>
              </w:rPr>
              <w:t>T</w:t>
            </w:r>
            <w:r w:rsidRPr="000676B1">
              <w:rPr>
                <w:rFonts w:asciiTheme="minorHAnsi" w:hAnsiTheme="minorHAnsi" w:cstheme="minorHAnsi"/>
                <w:b/>
                <w:bCs/>
                <w:color w:val="000000"/>
                <w:u w:val="single"/>
              </w:rPr>
              <w:t xml:space="preserve">eaching and Learning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Within an agreed system of supervision and within a pre-determined lesson framework, teach whole classes.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Provide detailed verbal and written feedback on lesson content, pupil responses to learning activities and pupil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to teachers and pupils.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Motivate and progress pupils’ learning by using clearly structured, interesting teaching and learning activities.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Support the teaching of the EYFS (including phonics) and National Curriculum 2014, be familiar with lesson plans, assessment and monitoring.</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Be aware of and support difference and ensure all pupils have equal access to opportunities to learn and develop.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Promote and support the inclusion of all pupils, including those with specific needs, both in learning activities and within the classroom.</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lastRenderedPageBreak/>
              <w:t xml:space="preserve">Use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management strategies, in line with the school’s policy and procedures, to contribute to a purposeful learning environment and encourage pupils to interact and work co-operatively with others.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proofErr w:type="spellStart"/>
            <w:r w:rsidRPr="000676B1">
              <w:rPr>
                <w:rFonts w:asciiTheme="minorHAnsi" w:hAnsiTheme="minorHAnsi" w:cstheme="minorHAnsi"/>
                <w:color w:val="000000"/>
              </w:rPr>
              <w:t>Organise</w:t>
            </w:r>
            <w:proofErr w:type="spellEnd"/>
            <w:r w:rsidRPr="000676B1">
              <w:rPr>
                <w:rFonts w:asciiTheme="minorHAnsi" w:hAnsiTheme="minorHAnsi" w:cstheme="minorHAnsi"/>
                <w:color w:val="000000"/>
              </w:rPr>
              <w:t xml:space="preserve"> and safely manage the appropriate learning environment and resources.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Promote and reinforce children’s self-esteem and independence and employ strategies to </w:t>
            </w:r>
            <w:proofErr w:type="spellStart"/>
            <w:r w:rsidRPr="000676B1">
              <w:rPr>
                <w:rFonts w:asciiTheme="minorHAnsi" w:hAnsiTheme="minorHAnsi" w:cstheme="minorHAnsi"/>
                <w:color w:val="000000"/>
              </w:rPr>
              <w:t>recognise</w:t>
            </w:r>
            <w:proofErr w:type="spellEnd"/>
            <w:r w:rsidRPr="000676B1">
              <w:rPr>
                <w:rFonts w:asciiTheme="minorHAnsi" w:hAnsiTheme="minorHAnsi" w:cstheme="minorHAnsi"/>
                <w:color w:val="000000"/>
              </w:rPr>
              <w:t xml:space="preserve"> and reward achievement of self-reliance.</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Assist the class teacher in encouraging acceptance and integration of children with special needs, or from different cultures and/or with different first language.</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the role of parents in pupils’ learning and contribute to/lead meetings with parents to provide constructive feedback on pupil progress, achievement and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maintaining sensitivity and confidentiality at all times.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Monitoring and Assessment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With teachers evaluate pupils’ progress through a range of assessment activities.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Assess identified / groups of pupils’ responses to learning tasks and where appropriate, modify methods to meet individual and/or group needs; reporting to </w:t>
            </w:r>
            <w:proofErr w:type="spellStart"/>
            <w:r w:rsidRPr="000676B1">
              <w:rPr>
                <w:rFonts w:asciiTheme="minorHAnsi" w:hAnsiTheme="minorHAnsi" w:cstheme="minorHAnsi"/>
                <w:color w:val="000000"/>
              </w:rPr>
              <w:t>SENCo</w:t>
            </w:r>
            <w:proofErr w:type="spellEnd"/>
            <w:r w:rsidRPr="000676B1">
              <w:rPr>
                <w:rFonts w:asciiTheme="minorHAnsi" w:hAnsiTheme="minorHAnsi" w:cstheme="minorHAnsi"/>
                <w:color w:val="000000"/>
              </w:rPr>
              <w:t xml:space="preserve"> &amp; SLT where necessary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Monitor pupils’ participation and progress and provide constructive feedback to pupils in relation to their progress and achievement.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Assist in maintaining and </w:t>
            </w:r>
            <w:proofErr w:type="spellStart"/>
            <w:r w:rsidRPr="000676B1">
              <w:rPr>
                <w:rFonts w:asciiTheme="minorHAnsi" w:hAnsiTheme="minorHAnsi" w:cstheme="minorHAnsi"/>
                <w:color w:val="000000"/>
              </w:rPr>
              <w:t>analysing</w:t>
            </w:r>
            <w:proofErr w:type="spellEnd"/>
            <w:r w:rsidRPr="000676B1">
              <w:rPr>
                <w:rFonts w:asciiTheme="minorHAnsi" w:hAnsiTheme="minorHAnsi" w:cstheme="minorHAnsi"/>
                <w:color w:val="000000"/>
              </w:rPr>
              <w:t xml:space="preserve"> records of pupils’ progress.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Contribute to </w:t>
            </w:r>
            <w:proofErr w:type="spellStart"/>
            <w:r w:rsidRPr="000676B1">
              <w:rPr>
                <w:rFonts w:asciiTheme="minorHAnsi" w:hAnsiTheme="minorHAnsi" w:cstheme="minorHAnsi"/>
                <w:color w:val="000000"/>
              </w:rPr>
              <w:t>programmes</w:t>
            </w:r>
            <w:proofErr w:type="spellEnd"/>
            <w:r w:rsidRPr="000676B1">
              <w:rPr>
                <w:rFonts w:asciiTheme="minorHAnsi" w:hAnsiTheme="minorHAnsi" w:cstheme="minorHAnsi"/>
                <w:color w:val="000000"/>
              </w:rPr>
              <w:t xml:space="preserve"> of observation and assessment as planned by the teacher and provide reports, evaluations and other information to assist in the provision of appropriate support for specific children.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the teaching staff with reporting pupils’ progress and achievements at parents meetings which are usually held outside school hours.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Mentoring, Supervision and Development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Manage other teaching assistants and undertake recruitment, induction, appraisal, training and mentoring for other teaching assistants.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Assist teachers in offering mentoring support and guidance to other teaching assistants undertaking formal training.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Offer mentoring support and guidance for older pupils undertaking work experience activities within primary schools.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and guide other less experienced teaching assistants’ work in the classroom when required and lead training for other teaching assistants.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proofErr w:type="spellStart"/>
            <w:r w:rsidRPr="000676B1">
              <w:rPr>
                <w:rFonts w:asciiTheme="minorHAnsi" w:hAnsiTheme="minorHAnsi" w:cstheme="minorHAnsi"/>
                <w:b/>
                <w:bCs/>
                <w:color w:val="000000"/>
                <w:u w:val="single"/>
              </w:rPr>
              <w:t>Behavioural</w:t>
            </w:r>
            <w:proofErr w:type="spellEnd"/>
            <w:r w:rsidRPr="000676B1">
              <w:rPr>
                <w:rFonts w:asciiTheme="minorHAnsi" w:hAnsiTheme="minorHAnsi" w:cstheme="minorHAnsi"/>
                <w:b/>
                <w:bCs/>
                <w:color w:val="000000"/>
                <w:u w:val="single"/>
              </w:rPr>
              <w:t xml:space="preserve"> and Safeguarding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proofErr w:type="spellStart"/>
            <w:r w:rsidRPr="000676B1">
              <w:rPr>
                <w:rFonts w:asciiTheme="minorHAnsi" w:hAnsiTheme="minorHAnsi" w:cstheme="minorHAnsi"/>
                <w:color w:val="000000"/>
              </w:rPr>
              <w:t>Recognise</w:t>
            </w:r>
            <w:proofErr w:type="spellEnd"/>
            <w:r w:rsidRPr="000676B1">
              <w:rPr>
                <w:rFonts w:asciiTheme="minorHAnsi" w:hAnsiTheme="minorHAnsi" w:cstheme="minorHAnsi"/>
                <w:color w:val="000000"/>
              </w:rPr>
              <w:t xml:space="preserve"> and challenge any incidents of racism, bullying, harassment, </w:t>
            </w:r>
            <w:proofErr w:type="spellStart"/>
            <w:r w:rsidRPr="000676B1">
              <w:rPr>
                <w:rFonts w:asciiTheme="minorHAnsi" w:hAnsiTheme="minorHAnsi" w:cstheme="minorHAnsi"/>
                <w:color w:val="000000"/>
              </w:rPr>
              <w:t>victimisation</w:t>
            </w:r>
            <w:proofErr w:type="spellEnd"/>
            <w:r w:rsidRPr="000676B1">
              <w:rPr>
                <w:rFonts w:asciiTheme="minorHAnsi" w:hAnsiTheme="minorHAnsi" w:cstheme="minorHAnsi"/>
                <w:color w:val="000000"/>
              </w:rPr>
              <w:t xml:space="preserve"> and any form of abuse of equal opportunities, ensuring compliance with relevant school policies and procedures and making sure the individual/s involved understand it is unacceptable.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Understand and implement school child protection procedures and comply with legal responsibilities.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Assist in maintaining good discipline of pupils throughout the school and escort and supervise pupils on planned visits and journeys. </w:t>
            </w:r>
          </w:p>
          <w:p w:rsidR="000676B1" w:rsidRPr="00055DC0" w:rsidRDefault="000676B1" w:rsidP="000676B1">
            <w:pPr>
              <w:pStyle w:val="ListParagraph"/>
              <w:numPr>
                <w:ilvl w:val="0"/>
                <w:numId w:val="35"/>
              </w:numPr>
              <w:autoSpaceDE w:val="0"/>
              <w:autoSpaceDN w:val="0"/>
              <w:adjustRightInd w:val="0"/>
              <w:rPr>
                <w:color w:val="000000"/>
                <w:sz w:val="20"/>
                <w:szCs w:val="20"/>
              </w:rPr>
            </w:pPr>
            <w:r w:rsidRPr="00055DC0">
              <w:rPr>
                <w:color w:val="000000"/>
                <w:sz w:val="20"/>
                <w:szCs w:val="20"/>
              </w:rPr>
              <w:t xml:space="preserve">Provide support and assistance for children’s pastoral needs, for example, dressing, caring for sick, injured or distressed children. </w:t>
            </w:r>
          </w:p>
          <w:p w:rsidR="000676B1" w:rsidRPr="00055DC0" w:rsidRDefault="000676B1" w:rsidP="000676B1">
            <w:pPr>
              <w:pStyle w:val="ListParagraph"/>
              <w:numPr>
                <w:ilvl w:val="0"/>
                <w:numId w:val="35"/>
              </w:numPr>
              <w:autoSpaceDE w:val="0"/>
              <w:autoSpaceDN w:val="0"/>
              <w:adjustRightInd w:val="0"/>
              <w:rPr>
                <w:color w:val="000000"/>
                <w:sz w:val="20"/>
                <w:szCs w:val="20"/>
              </w:rPr>
            </w:pPr>
            <w:r w:rsidRPr="00055DC0">
              <w:rPr>
                <w:color w:val="000000"/>
                <w:sz w:val="20"/>
                <w:szCs w:val="20"/>
              </w:rPr>
              <w:lastRenderedPageBreak/>
              <w:t xml:space="preserve">Provide physical support and maintain personal equipment used by the children at the school.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Foster and maintain constructive and supportive relationships with parents/</w:t>
            </w:r>
            <w:proofErr w:type="spellStart"/>
            <w:r w:rsidRPr="000676B1">
              <w:rPr>
                <w:rFonts w:asciiTheme="minorHAnsi" w:hAnsiTheme="minorHAnsi" w:cstheme="minorHAnsi"/>
                <w:color w:val="000000"/>
              </w:rPr>
              <w:t>carers</w:t>
            </w:r>
            <w:proofErr w:type="spellEnd"/>
            <w:r w:rsidRPr="000676B1">
              <w:rPr>
                <w:rFonts w:asciiTheme="minorHAnsi" w:hAnsiTheme="minorHAnsi" w:cstheme="minorHAnsi"/>
                <w:color w:val="000000"/>
              </w:rPr>
              <w:t xml:space="preserve">, exchanging appropriate information, facilitating their support for their child’s attendance, access and learning, and supporting home to school and community links.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Supervise pupils in the playground and plan and </w:t>
            </w:r>
            <w:proofErr w:type="spellStart"/>
            <w:r w:rsidRPr="000676B1">
              <w:rPr>
                <w:rFonts w:asciiTheme="minorHAnsi" w:hAnsiTheme="minorHAnsi" w:cstheme="minorHAnsi"/>
                <w:color w:val="000000"/>
              </w:rPr>
              <w:t>organise</w:t>
            </w:r>
            <w:proofErr w:type="spellEnd"/>
            <w:r w:rsidRPr="000676B1">
              <w:rPr>
                <w:rFonts w:asciiTheme="minorHAnsi" w:hAnsiTheme="minorHAnsi" w:cstheme="minorHAnsi"/>
                <w:color w:val="000000"/>
              </w:rPr>
              <w:t xml:space="preserve"> play time activities.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Other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Any other duties required by the class teacher and SLT, which is within the scope of this post.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work within and encourage the school’s Equal Opportunity policy and contribute to diversity policies and </w:t>
            </w:r>
            <w:proofErr w:type="spellStart"/>
            <w:r w:rsidRPr="000676B1">
              <w:rPr>
                <w:rFonts w:asciiTheme="minorHAnsi" w:hAnsiTheme="minorHAnsi" w:cstheme="minorHAnsi"/>
                <w:color w:val="000000"/>
              </w:rPr>
              <w:t>programmes</w:t>
            </w:r>
            <w:proofErr w:type="spellEnd"/>
            <w:r w:rsidRPr="000676B1">
              <w:rPr>
                <w:rFonts w:asciiTheme="minorHAnsi" w:hAnsiTheme="minorHAnsi" w:cstheme="minorHAnsi"/>
                <w:color w:val="000000"/>
              </w:rPr>
              <w:t xml:space="preserve"> in relation to discriminatory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To promote the safeguarding of children and follow the school’s Child Protection, Safeguarding Policies and procedures.</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carry out the duties and responsibilities of the post, in accordance with the school’s Health and Safety Policy and relevant Health and Safety Guidance and Legislation. </w:t>
            </w:r>
          </w:p>
          <w:p w:rsidR="000676B1" w:rsidRPr="000676B1" w:rsidRDefault="000676B1" w:rsidP="000676B1">
            <w:pPr>
              <w:pStyle w:val="ListParagraph"/>
              <w:numPr>
                <w:ilvl w:val="0"/>
                <w:numId w:val="35"/>
              </w:numPr>
              <w:autoSpaceDE w:val="0"/>
              <w:autoSpaceDN w:val="0"/>
              <w:adjustRightInd w:val="0"/>
              <w:spacing w:after="202"/>
              <w:rPr>
                <w:rFonts w:asciiTheme="minorHAnsi" w:hAnsiTheme="minorHAnsi" w:cstheme="minorHAnsi"/>
                <w:color w:val="000000"/>
              </w:rPr>
            </w:pPr>
            <w:r w:rsidRPr="000676B1">
              <w:rPr>
                <w:rFonts w:asciiTheme="minorHAnsi" w:hAnsiTheme="minorHAnsi" w:cstheme="minorHAnsi"/>
                <w:color w:val="000000"/>
              </w:rPr>
              <w:t xml:space="preserve">To use information technology systems as required to carry out the duties of the post in the most efficient and effective manner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undertake other duties appropriate to the post that may reasonably be required from time to time </w:t>
            </w:r>
          </w:p>
          <w:p w:rsidR="00A5571B" w:rsidRPr="000676B1" w:rsidRDefault="00A5571B" w:rsidP="007F1F02">
            <w:pPr>
              <w:pStyle w:val="BodyText"/>
              <w:rPr>
                <w:rFonts w:asciiTheme="minorHAnsi" w:hAnsiTheme="minorHAnsi" w:cstheme="minorHAnsi"/>
                <w:b w:val="0"/>
                <w:bCs/>
                <w:i w:val="0"/>
                <w:iCs/>
                <w:szCs w:val="22"/>
              </w:rPr>
            </w:pPr>
          </w:p>
          <w:p w:rsidR="00A5571B" w:rsidRPr="000676B1" w:rsidRDefault="00A5571B" w:rsidP="00A5571B">
            <w:pPr>
              <w:contextualSpacing/>
              <w:rPr>
                <w:rFonts w:asciiTheme="minorHAnsi" w:hAnsiTheme="minorHAnsi" w:cstheme="minorHAnsi"/>
                <w:b/>
                <w:u w:val="single"/>
              </w:rPr>
            </w:pPr>
            <w:r w:rsidRPr="000676B1">
              <w:rPr>
                <w:rFonts w:asciiTheme="minorHAnsi" w:hAnsiTheme="minorHAnsi" w:cstheme="minorHAnsi"/>
                <w:b/>
                <w:u w:val="single"/>
              </w:rPr>
              <w:t>General</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Maintain confidentiality in and outside the workplace;</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Support the implementation of academy policies;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Promote the inclusion and acceptance of all pupils;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Be aware of and understand safeguarding protocol and procedures and the importance of taking appropriate action;</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Attend and participate in meetings and training opportunities;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A667CC" w:rsidP="00B57C6F">
            <w:pPr>
              <w:jc w:val="center"/>
              <w:rPr>
                <w:rFonts w:asciiTheme="minorHAnsi" w:hAnsiTheme="minorHAnsi"/>
                <w:color w:val="FFFFFF" w:themeColor="background1"/>
              </w:rPr>
            </w:pPr>
            <w:r>
              <w:rPr>
                <w:rFonts w:asciiTheme="minorHAnsi" w:hAnsiTheme="minorHAnsi"/>
                <w:b/>
                <w:color w:val="FFFFFF" w:themeColor="background1"/>
                <w:sz w:val="24"/>
              </w:rPr>
              <w:t xml:space="preserve">HLTA - </w:t>
            </w:r>
            <w:r w:rsidR="00792A18"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0676B1" w:rsidRPr="00A667CC" w:rsidRDefault="000676B1"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A minimum of two years’ experience of working with children preferably in an education setting.</w:t>
            </w:r>
          </w:p>
          <w:p w:rsidR="000676B1" w:rsidRPr="00A667CC" w:rsidRDefault="000676B1" w:rsidP="00A667CC">
            <w:pPr>
              <w:numPr>
                <w:ilvl w:val="0"/>
                <w:numId w:val="26"/>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Experience required in primary schools</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Meet HLTA standards effectively and efficiently. </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Holds a HLTA qualification or equivalent</w:t>
            </w:r>
            <w:r w:rsidR="00893DCC">
              <w:rPr>
                <w:rFonts w:asciiTheme="minorHAnsi" w:hAnsiTheme="minorHAnsi" w:cstheme="minorHAnsi"/>
                <w:color w:val="000000"/>
              </w:rPr>
              <w:t xml:space="preserve"> (or near to completion)</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Demonstrable levels of numeracy &amp; literacy equivalent to GCSE (A-C). </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Evidence of specialism in specific curriculum areas or areas of particular learning difficulty. </w:t>
            </w:r>
          </w:p>
          <w:p w:rsidR="00A5571B" w:rsidRPr="00A667CC" w:rsidRDefault="00A5571B" w:rsidP="000676B1">
            <w:pPr>
              <w:ind w:left="283"/>
              <w:rPr>
                <w:rFonts w:asciiTheme="minorHAnsi" w:hAnsiTheme="minorHAnsi" w:cstheme="minorHAnsi"/>
              </w:rPr>
            </w:pPr>
          </w:p>
        </w:tc>
        <w:tc>
          <w:tcPr>
            <w:tcW w:w="3492" w:type="dxa"/>
            <w:shd w:val="clear" w:color="auto" w:fill="auto"/>
          </w:tcPr>
          <w:p w:rsidR="00420225" w:rsidRPr="00A667CC" w:rsidRDefault="00420225" w:rsidP="00A5571B">
            <w:pPr>
              <w:numPr>
                <w:ilvl w:val="0"/>
                <w:numId w:val="26"/>
              </w:numPr>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Knowledge of the requirements of the national literacy and numeracy strategies.</w:t>
            </w:r>
          </w:p>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Knowledge &amp; understanding of the EYFS (including Phonics) and National Curriculum including the literacy and numeracy strategies.</w:t>
            </w:r>
          </w:p>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rPr>
              <w:t xml:space="preserve">Understanding and implementing </w:t>
            </w:r>
            <w:proofErr w:type="spellStart"/>
            <w:r w:rsidRPr="00A667CC">
              <w:rPr>
                <w:rFonts w:asciiTheme="minorHAnsi" w:hAnsiTheme="minorHAnsi" w:cstheme="minorHAnsi"/>
              </w:rPr>
              <w:t>behaviour</w:t>
            </w:r>
            <w:proofErr w:type="spellEnd"/>
            <w:r w:rsidRPr="00A667CC">
              <w:rPr>
                <w:rFonts w:asciiTheme="minorHAnsi" w:hAnsiTheme="minorHAnsi" w:cstheme="minorHAnsi"/>
              </w:rPr>
              <w:t xml:space="preserve"> management strategies.</w:t>
            </w:r>
          </w:p>
          <w:p w:rsidR="009C2176" w:rsidRPr="00A667CC" w:rsidRDefault="00A667CC" w:rsidP="00A667CC">
            <w:pPr>
              <w:numPr>
                <w:ilvl w:val="0"/>
                <w:numId w:val="1"/>
              </w:numPr>
              <w:rPr>
                <w:rFonts w:asciiTheme="minorHAnsi" w:hAnsiTheme="minorHAnsi" w:cstheme="minorHAnsi"/>
              </w:rPr>
            </w:pPr>
            <w:r w:rsidRPr="00A667CC">
              <w:rPr>
                <w:rFonts w:asciiTheme="minorHAnsi" w:hAnsiTheme="minorHAnsi" w:cstheme="minorHAnsi"/>
              </w:rPr>
              <w:t>Good understanding of child development and learning processes and ability to observe, monitor and provide constructive feedback.</w:t>
            </w:r>
          </w:p>
        </w:tc>
        <w:tc>
          <w:tcPr>
            <w:tcW w:w="3492" w:type="dxa"/>
            <w:shd w:val="clear" w:color="auto" w:fill="auto"/>
          </w:tcPr>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color w:val="000000"/>
              </w:rPr>
              <w:t xml:space="preserve">Understanding of First Aid procedures. </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 xml:space="preserve">A basic understanding of principles of child development and learning processes. </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Knowledge and understanding of SEN.</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Ability to plan effective actions for pupils at risk of underachieving.</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Understanding of a range of support services and other agencies as appropriate.</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Understanding of statutory frameworks related to teaching.</w:t>
            </w:r>
          </w:p>
          <w:p w:rsidR="00420225" w:rsidRPr="00A667CC" w:rsidRDefault="00420225" w:rsidP="00A667CC">
            <w:pPr>
              <w:pStyle w:val="ListParagraph"/>
              <w:numPr>
                <w:ilvl w:val="0"/>
                <w:numId w:val="1"/>
              </w:num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Suitability to work with children</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Warmth and enthusiasm</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An ambitious approach to promoting children’s learning</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 personal desire to learn and participate in appropriate training</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Ability to listen and act on advice</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Commitment to equal opportunities</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Good organizational skills</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Initiative and flexibility</w:t>
            </w:r>
          </w:p>
          <w:p w:rsidR="00420225" w:rsidRPr="0079162D" w:rsidRDefault="00A667CC" w:rsidP="0079162D">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Being able to deal calmly with difficulties</w:t>
            </w:r>
          </w:p>
        </w:tc>
        <w:tc>
          <w:tcPr>
            <w:tcW w:w="3492" w:type="dxa"/>
            <w:shd w:val="clear" w:color="auto" w:fill="auto"/>
          </w:tcPr>
          <w:p w:rsidR="00A5571B" w:rsidRPr="00A667CC" w:rsidRDefault="00A667CC" w:rsidP="00C14143">
            <w:pPr>
              <w:pStyle w:val="ListParagraph"/>
              <w:numPr>
                <w:ilvl w:val="0"/>
                <w:numId w:val="1"/>
              </w:numPr>
              <w:rPr>
                <w:rFonts w:asciiTheme="minorHAnsi" w:hAnsiTheme="minorHAnsi" w:cstheme="minorHAnsi"/>
              </w:rPr>
            </w:pPr>
            <w:r w:rsidRPr="00A667CC">
              <w:rPr>
                <w:rFonts w:asciiTheme="minorHAnsi" w:hAnsiTheme="minorHAnsi" w:cstheme="minorHAnsi"/>
                <w:color w:val="000000"/>
              </w:rPr>
              <w:t>Sound IT skills to support learning and maintain electronic information systems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6B1" w:rsidRDefault="000676B1" w:rsidP="00006D62">
      <w:r>
        <w:separator/>
      </w:r>
    </w:p>
  </w:endnote>
  <w:endnote w:type="continuationSeparator" w:id="0">
    <w:p w:rsidR="000676B1" w:rsidRDefault="000676B1"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5173F">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5173F">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6B1" w:rsidRDefault="000676B1" w:rsidP="00006D62">
      <w:r>
        <w:separator/>
      </w:r>
    </w:p>
  </w:footnote>
  <w:footnote w:type="continuationSeparator" w:id="0">
    <w:p w:rsidR="000676B1" w:rsidRDefault="000676B1"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B5AF2"/>
    <w:multiLevelType w:val="hybridMultilevel"/>
    <w:tmpl w:val="8F1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442351"/>
    <w:multiLevelType w:val="hybridMultilevel"/>
    <w:tmpl w:val="D70C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F0102"/>
    <w:multiLevelType w:val="hybridMultilevel"/>
    <w:tmpl w:val="48FC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633E7"/>
    <w:multiLevelType w:val="hybridMultilevel"/>
    <w:tmpl w:val="9E3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6"/>
  </w:num>
  <w:num w:numId="14">
    <w:abstractNumId w:val="30"/>
  </w:num>
  <w:num w:numId="15">
    <w:abstractNumId w:val="34"/>
  </w:num>
  <w:num w:numId="16">
    <w:abstractNumId w:val="23"/>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7"/>
  </w:num>
  <w:num w:numId="21">
    <w:abstractNumId w:val="24"/>
  </w:num>
  <w:num w:numId="22">
    <w:abstractNumId w:val="4"/>
  </w:num>
  <w:num w:numId="23">
    <w:abstractNumId w:val="6"/>
  </w:num>
  <w:num w:numId="24">
    <w:abstractNumId w:val="15"/>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6"/>
  </w:num>
  <w:num w:numId="30">
    <w:abstractNumId w:val="2"/>
  </w:num>
  <w:num w:numId="31">
    <w:abstractNumId w:val="11"/>
  </w:num>
  <w:num w:numId="32">
    <w:abstractNumId w:val="3"/>
  </w:num>
  <w:num w:numId="33">
    <w:abstractNumId w:val="18"/>
  </w:num>
  <w:num w:numId="34">
    <w:abstractNumId w:val="33"/>
  </w:num>
  <w:num w:numId="35">
    <w:abstractNumId w:val="12"/>
  </w:num>
  <w:num w:numId="36">
    <w:abstractNumId w:val="32"/>
  </w:num>
  <w:num w:numId="37">
    <w:abstractNumId w:val="1"/>
  </w:num>
  <w:num w:numId="38">
    <w:abstractNumId w:val="10"/>
  </w:num>
  <w:num w:numId="39">
    <w:abstractNumId w:val="19"/>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B1"/>
    <w:rsid w:val="00001DCB"/>
    <w:rsid w:val="00006D62"/>
    <w:rsid w:val="00057891"/>
    <w:rsid w:val="00061512"/>
    <w:rsid w:val="000676B1"/>
    <w:rsid w:val="00077FB1"/>
    <w:rsid w:val="0008276B"/>
    <w:rsid w:val="000900DC"/>
    <w:rsid w:val="000D0A89"/>
    <w:rsid w:val="00173028"/>
    <w:rsid w:val="001A239D"/>
    <w:rsid w:val="001A577A"/>
    <w:rsid w:val="002152E4"/>
    <w:rsid w:val="002244B4"/>
    <w:rsid w:val="002E3EE9"/>
    <w:rsid w:val="00315C3F"/>
    <w:rsid w:val="003439B9"/>
    <w:rsid w:val="00377692"/>
    <w:rsid w:val="0038364E"/>
    <w:rsid w:val="003B32AA"/>
    <w:rsid w:val="00420225"/>
    <w:rsid w:val="0042486A"/>
    <w:rsid w:val="00433A18"/>
    <w:rsid w:val="005A622A"/>
    <w:rsid w:val="005B7567"/>
    <w:rsid w:val="005F6F9A"/>
    <w:rsid w:val="00605B4F"/>
    <w:rsid w:val="0065173F"/>
    <w:rsid w:val="006B2E45"/>
    <w:rsid w:val="00755E1C"/>
    <w:rsid w:val="0079162D"/>
    <w:rsid w:val="00792A18"/>
    <w:rsid w:val="007C1734"/>
    <w:rsid w:val="007D6387"/>
    <w:rsid w:val="007F1F02"/>
    <w:rsid w:val="00833DE9"/>
    <w:rsid w:val="008730E9"/>
    <w:rsid w:val="00893634"/>
    <w:rsid w:val="00893DCC"/>
    <w:rsid w:val="008A12F9"/>
    <w:rsid w:val="008B6A83"/>
    <w:rsid w:val="008D5018"/>
    <w:rsid w:val="0092675E"/>
    <w:rsid w:val="00997AF5"/>
    <w:rsid w:val="009A5A24"/>
    <w:rsid w:val="009C2176"/>
    <w:rsid w:val="00A5571B"/>
    <w:rsid w:val="00A667CC"/>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A5B67"/>
    <w:rsid w:val="00ED3085"/>
    <w:rsid w:val="00F2346D"/>
    <w:rsid w:val="00F35A1C"/>
    <w:rsid w:val="00FC53F5"/>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0D7A-D9DE-42B8-90DE-50A34FDC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2024-05-15T10:00:00Z</dcterms:created>
  <dcterms:modified xsi:type="dcterms:W3CDTF">2024-05-15T10:15:00Z</dcterms:modified>
</cp:coreProperties>
</file>