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3CD47" w14:textId="31943808" w:rsidR="00230A22" w:rsidRDefault="00230A22" w:rsidP="00F6166B">
      <w:pPr>
        <w:spacing w:line="360" w:lineRule="auto"/>
        <w:rPr>
          <w:rFonts w:cs="Arial"/>
          <w:sz w:val="32"/>
          <w:szCs w:val="32"/>
        </w:rPr>
      </w:pPr>
    </w:p>
    <w:p w14:paraId="56D9D569" w14:textId="77777777" w:rsidR="00230A22" w:rsidRPr="001C32BE" w:rsidRDefault="00230A22" w:rsidP="00230A22">
      <w:pPr>
        <w:spacing w:line="360" w:lineRule="auto"/>
        <w:jc w:val="center"/>
        <w:rPr>
          <w:rFonts w:cs="Arial"/>
          <w:sz w:val="32"/>
          <w:szCs w:val="32"/>
        </w:rPr>
      </w:pPr>
      <w:r w:rsidRPr="001C32BE">
        <w:rPr>
          <w:rFonts w:cs="Arial"/>
          <w:sz w:val="32"/>
          <w:szCs w:val="32"/>
        </w:rPr>
        <w:t>Chatsworth High School and Community College</w:t>
      </w:r>
    </w:p>
    <w:p w14:paraId="7DDD0597" w14:textId="77777777" w:rsidR="00230A22" w:rsidRPr="001C32BE" w:rsidRDefault="00230A22" w:rsidP="00230A22">
      <w:pPr>
        <w:spacing w:line="360" w:lineRule="auto"/>
        <w:jc w:val="center"/>
        <w:rPr>
          <w:rFonts w:cs="Arial"/>
          <w:sz w:val="16"/>
          <w:szCs w:val="16"/>
        </w:rPr>
      </w:pPr>
    </w:p>
    <w:p w14:paraId="232C7A01" w14:textId="62F63BC9" w:rsidR="00230A22" w:rsidRPr="001C32BE" w:rsidRDefault="00230A22" w:rsidP="00230A22">
      <w:pPr>
        <w:pStyle w:val="Heading1"/>
        <w:rPr>
          <w:sz w:val="32"/>
          <w:szCs w:val="32"/>
        </w:rPr>
      </w:pPr>
      <w:r>
        <w:rPr>
          <w:sz w:val="32"/>
          <w:szCs w:val="32"/>
        </w:rPr>
        <w:t xml:space="preserve">SEN </w:t>
      </w:r>
      <w:r w:rsidR="003F2F32">
        <w:rPr>
          <w:sz w:val="32"/>
          <w:szCs w:val="32"/>
        </w:rPr>
        <w:t>Teache</w:t>
      </w:r>
      <w:r w:rsidR="00FD14FA">
        <w:rPr>
          <w:sz w:val="32"/>
          <w:szCs w:val="32"/>
        </w:rPr>
        <w:t>r</w:t>
      </w:r>
    </w:p>
    <w:p w14:paraId="7C512D7C" w14:textId="77777777" w:rsidR="00230A22" w:rsidRDefault="00230A22" w:rsidP="00230A22">
      <w:pPr>
        <w:spacing w:line="360" w:lineRule="auto"/>
        <w:rPr>
          <w:rFonts w:cs="Arial"/>
          <w:sz w:val="8"/>
        </w:rPr>
      </w:pPr>
    </w:p>
    <w:p w14:paraId="6C390B78" w14:textId="2CC6F343" w:rsidR="00230A22" w:rsidRPr="00230A22" w:rsidRDefault="00230A22" w:rsidP="00230A22">
      <w:pPr>
        <w:spacing w:line="360" w:lineRule="auto"/>
        <w:rPr>
          <w:rFonts w:cs="Arial"/>
          <w:sz w:val="22"/>
          <w:szCs w:val="22"/>
        </w:rPr>
      </w:pPr>
      <w:r w:rsidRPr="001C32BE">
        <w:rPr>
          <w:rFonts w:cs="Arial"/>
          <w:i/>
          <w:sz w:val="22"/>
          <w:szCs w:val="22"/>
        </w:rPr>
        <w:t xml:space="preserve">This Job Description allocates duties and responsibilities, but does not specify the amount of time to be spent on particular duties and responsibilities. This will be negotiated with the </w:t>
      </w:r>
      <w:proofErr w:type="spellStart"/>
      <w:r w:rsidRPr="001C32BE">
        <w:rPr>
          <w:rFonts w:cs="Arial"/>
          <w:i/>
          <w:sz w:val="22"/>
          <w:szCs w:val="22"/>
        </w:rPr>
        <w:t>Headteacher</w:t>
      </w:r>
      <w:proofErr w:type="spellEnd"/>
      <w:r w:rsidRPr="001C32BE">
        <w:rPr>
          <w:rFonts w:cs="Arial"/>
          <w:i/>
          <w:sz w:val="22"/>
          <w:szCs w:val="22"/>
        </w:rPr>
        <w:t xml:space="preserve"> according to nationally recognised guidance. </w:t>
      </w:r>
    </w:p>
    <w:p w14:paraId="29B5C3E2" w14:textId="77777777" w:rsidR="00507F65" w:rsidRDefault="00507F65">
      <w:pPr>
        <w:pStyle w:val="Default"/>
      </w:pPr>
    </w:p>
    <w:tbl>
      <w:tblPr>
        <w:tblW w:w="9720" w:type="dxa"/>
        <w:tblInd w:w="-168" w:type="dxa"/>
        <w:tblLayout w:type="fixed"/>
        <w:tblCellMar>
          <w:left w:w="10" w:type="dxa"/>
          <w:right w:w="10" w:type="dxa"/>
        </w:tblCellMar>
        <w:tblLook w:val="0000" w:firstRow="0" w:lastRow="0" w:firstColumn="0" w:lastColumn="0" w:noHBand="0" w:noVBand="0"/>
      </w:tblPr>
      <w:tblGrid>
        <w:gridCol w:w="2970"/>
        <w:gridCol w:w="6750"/>
      </w:tblGrid>
      <w:tr w:rsidR="00507F65" w14:paraId="52D360D7" w14:textId="77777777">
        <w:trPr>
          <w:trHeight w:val="112"/>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6C66" w14:textId="6E5682E7" w:rsidR="00507F65" w:rsidRDefault="00032505" w:rsidP="00230A22">
            <w:pPr>
              <w:pStyle w:val="Default"/>
              <w:spacing w:line="360" w:lineRule="auto"/>
              <w:jc w:val="center"/>
            </w:pPr>
            <w:r>
              <w:rPr>
                <w:b/>
                <w:bCs/>
                <w:sz w:val="23"/>
                <w:szCs w:val="23"/>
              </w:rPr>
              <w:t>Job details</w:t>
            </w:r>
          </w:p>
        </w:tc>
      </w:tr>
      <w:tr w:rsidR="00507F65" w14:paraId="5EF02358" w14:textId="77777777" w:rsidTr="00230A22">
        <w:trPr>
          <w:trHeight w:val="115"/>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70581" w14:textId="77777777" w:rsidR="00507F65" w:rsidRDefault="00032505">
            <w:pPr>
              <w:pStyle w:val="Default"/>
              <w:spacing w:line="360" w:lineRule="auto"/>
            </w:pPr>
            <w:r>
              <w:rPr>
                <w:b/>
                <w:bCs/>
                <w:sz w:val="23"/>
                <w:szCs w:val="23"/>
              </w:rPr>
              <w:t xml:space="preserve">Job title: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E0D4" w14:textId="77777777" w:rsidR="00507F65" w:rsidRDefault="00032505">
            <w:pPr>
              <w:pStyle w:val="Default"/>
              <w:spacing w:line="360" w:lineRule="auto"/>
              <w:rPr>
                <w:sz w:val="20"/>
                <w:szCs w:val="20"/>
              </w:rPr>
            </w:pPr>
            <w:r>
              <w:rPr>
                <w:sz w:val="20"/>
                <w:szCs w:val="20"/>
              </w:rPr>
              <w:t xml:space="preserve">Teacher </w:t>
            </w:r>
          </w:p>
        </w:tc>
      </w:tr>
      <w:tr w:rsidR="00507F65" w14:paraId="48A5E0A0" w14:textId="77777777" w:rsidTr="00230A22">
        <w:trPr>
          <w:trHeight w:val="115"/>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CA40" w14:textId="77777777" w:rsidR="00507F65" w:rsidRDefault="00032505">
            <w:pPr>
              <w:pStyle w:val="Default"/>
              <w:spacing w:line="360" w:lineRule="auto"/>
            </w:pPr>
            <w:r>
              <w:rPr>
                <w:b/>
                <w:bCs/>
                <w:sz w:val="23"/>
                <w:szCs w:val="23"/>
              </w:rPr>
              <w:t xml:space="preserve">Grade: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3C693" w14:textId="77777777" w:rsidR="00507F65" w:rsidRDefault="00032505">
            <w:pPr>
              <w:pStyle w:val="Default"/>
              <w:spacing w:line="360" w:lineRule="auto"/>
              <w:rPr>
                <w:sz w:val="20"/>
                <w:szCs w:val="20"/>
              </w:rPr>
            </w:pPr>
            <w:proofErr w:type="spellStart"/>
            <w:r>
              <w:rPr>
                <w:sz w:val="20"/>
                <w:szCs w:val="20"/>
              </w:rPr>
              <w:t>Mainscale</w:t>
            </w:r>
            <w:proofErr w:type="spellEnd"/>
            <w:r>
              <w:rPr>
                <w:sz w:val="20"/>
                <w:szCs w:val="20"/>
              </w:rPr>
              <w:t xml:space="preserve"> (M1-M6) </w:t>
            </w:r>
          </w:p>
        </w:tc>
      </w:tr>
      <w:tr w:rsidR="00507F65" w14:paraId="009566DB" w14:textId="77777777" w:rsidTr="00230A22">
        <w:trPr>
          <w:trHeight w:val="115"/>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73132" w14:textId="77777777" w:rsidR="00507F65" w:rsidRDefault="00032505">
            <w:pPr>
              <w:pStyle w:val="Default"/>
              <w:spacing w:line="360" w:lineRule="auto"/>
            </w:pPr>
            <w:r>
              <w:rPr>
                <w:b/>
                <w:bCs/>
                <w:sz w:val="23"/>
                <w:szCs w:val="23"/>
              </w:rPr>
              <w:t xml:space="preserve">Location of work: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70131" w14:textId="6280FF06" w:rsidR="00507F65" w:rsidRDefault="00F35A24">
            <w:pPr>
              <w:pStyle w:val="Default"/>
              <w:spacing w:line="360" w:lineRule="auto"/>
              <w:rPr>
                <w:sz w:val="20"/>
                <w:szCs w:val="20"/>
              </w:rPr>
            </w:pPr>
            <w:r>
              <w:rPr>
                <w:sz w:val="20"/>
                <w:szCs w:val="20"/>
              </w:rPr>
              <w:t>M30 9DY and M27 0WA</w:t>
            </w:r>
            <w:r w:rsidR="00032505">
              <w:rPr>
                <w:sz w:val="20"/>
                <w:szCs w:val="20"/>
              </w:rPr>
              <w:t xml:space="preserve"> </w:t>
            </w:r>
          </w:p>
        </w:tc>
      </w:tr>
      <w:tr w:rsidR="00507F65" w14:paraId="1A6AD4AD" w14:textId="77777777" w:rsidTr="00230A22">
        <w:trPr>
          <w:trHeight w:val="115"/>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79FEB" w14:textId="77777777" w:rsidR="00507F65" w:rsidRDefault="00032505">
            <w:pPr>
              <w:pStyle w:val="Default"/>
              <w:spacing w:line="360" w:lineRule="auto"/>
            </w:pPr>
            <w:r>
              <w:rPr>
                <w:b/>
                <w:bCs/>
                <w:sz w:val="23"/>
                <w:szCs w:val="23"/>
              </w:rPr>
              <w:t xml:space="preserve">Directly responsible to: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FBB3" w14:textId="77777777" w:rsidR="00507F65" w:rsidRDefault="00032505">
            <w:pPr>
              <w:pStyle w:val="Default"/>
              <w:spacing w:line="360" w:lineRule="auto"/>
              <w:rPr>
                <w:sz w:val="20"/>
                <w:szCs w:val="20"/>
              </w:rPr>
            </w:pPr>
            <w:r>
              <w:rPr>
                <w:sz w:val="20"/>
                <w:szCs w:val="20"/>
              </w:rPr>
              <w:t xml:space="preserve">The </w:t>
            </w:r>
            <w:proofErr w:type="spellStart"/>
            <w:r>
              <w:rPr>
                <w:sz w:val="20"/>
                <w:szCs w:val="20"/>
              </w:rPr>
              <w:t>Headteacher</w:t>
            </w:r>
            <w:proofErr w:type="spellEnd"/>
            <w:r>
              <w:rPr>
                <w:sz w:val="20"/>
                <w:szCs w:val="20"/>
              </w:rPr>
              <w:t xml:space="preserve"> </w:t>
            </w:r>
          </w:p>
        </w:tc>
      </w:tr>
      <w:tr w:rsidR="00507F65" w14:paraId="3964E379" w14:textId="77777777" w:rsidTr="00230A22">
        <w:trPr>
          <w:trHeight w:val="115"/>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DB1BD" w14:textId="77777777" w:rsidR="00507F65" w:rsidRDefault="00032505">
            <w:pPr>
              <w:pStyle w:val="Default"/>
              <w:spacing w:line="360" w:lineRule="auto"/>
            </w:pPr>
            <w:r>
              <w:rPr>
                <w:b/>
                <w:bCs/>
                <w:sz w:val="23"/>
                <w:szCs w:val="23"/>
              </w:rPr>
              <w:t xml:space="preserve">Directly responsible for: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85EAC" w14:textId="77777777" w:rsidR="00507F65" w:rsidRDefault="00032505">
            <w:pPr>
              <w:pStyle w:val="Default"/>
              <w:spacing w:line="360" w:lineRule="auto"/>
              <w:rPr>
                <w:sz w:val="20"/>
                <w:szCs w:val="20"/>
              </w:rPr>
            </w:pPr>
            <w:r>
              <w:rPr>
                <w:sz w:val="20"/>
                <w:szCs w:val="20"/>
              </w:rPr>
              <w:t xml:space="preserve">Pupils </w:t>
            </w:r>
          </w:p>
        </w:tc>
      </w:tr>
      <w:tr w:rsidR="00507F65" w14:paraId="0D74D240" w14:textId="77777777" w:rsidTr="00230A22">
        <w:trPr>
          <w:trHeight w:val="115"/>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5D84" w14:textId="77777777" w:rsidR="00507F65" w:rsidRDefault="00032505">
            <w:pPr>
              <w:pStyle w:val="Default"/>
              <w:spacing w:line="360" w:lineRule="auto"/>
            </w:pPr>
            <w:r>
              <w:rPr>
                <w:b/>
                <w:bCs/>
                <w:sz w:val="23"/>
                <w:szCs w:val="23"/>
              </w:rPr>
              <w:t xml:space="preserve">Hours of duty: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7282" w14:textId="32DBE2E1" w:rsidR="00507F65" w:rsidRDefault="00F6166B">
            <w:pPr>
              <w:pStyle w:val="Default"/>
              <w:spacing w:line="360" w:lineRule="auto"/>
              <w:rPr>
                <w:sz w:val="20"/>
                <w:szCs w:val="20"/>
              </w:rPr>
            </w:pPr>
            <w:r>
              <w:rPr>
                <w:sz w:val="20"/>
                <w:szCs w:val="20"/>
              </w:rPr>
              <w:t>1265 hours per year</w:t>
            </w:r>
            <w:r w:rsidR="00032505">
              <w:rPr>
                <w:sz w:val="20"/>
                <w:szCs w:val="20"/>
              </w:rPr>
              <w:t xml:space="preserve"> </w:t>
            </w:r>
          </w:p>
        </w:tc>
      </w:tr>
      <w:tr w:rsidR="00507F65" w14:paraId="3C47D13E" w14:textId="77777777" w:rsidTr="00230A22">
        <w:trPr>
          <w:trHeight w:val="73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9FD0" w14:textId="77777777" w:rsidR="00507F65" w:rsidRDefault="00032505">
            <w:pPr>
              <w:pStyle w:val="Default"/>
            </w:pPr>
            <w:r>
              <w:rPr>
                <w:b/>
                <w:bCs/>
                <w:sz w:val="23"/>
                <w:szCs w:val="23"/>
              </w:rPr>
              <w:t xml:space="preserve">Primary purpose of the job: </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C855" w14:textId="63F46359" w:rsidR="00230A22" w:rsidRDefault="00230A22" w:rsidP="00F6166B">
            <w:pPr>
              <w:ind w:right="720"/>
            </w:pPr>
            <w:r>
              <w:t>To actively promote the ethos of the Chatsworth MAT as outlined in our Vision and Mission;</w:t>
            </w:r>
          </w:p>
          <w:p w14:paraId="226E314F" w14:textId="77777777" w:rsidR="00230A22" w:rsidRPr="00371B0F" w:rsidRDefault="00230A22" w:rsidP="00230A22">
            <w:pPr>
              <w:spacing w:line="360" w:lineRule="auto"/>
              <w:jc w:val="center"/>
              <w:rPr>
                <w:rFonts w:cs="Arial"/>
                <w:i/>
                <w:u w:val="single"/>
              </w:rPr>
            </w:pPr>
            <w:r w:rsidRPr="00371B0F">
              <w:rPr>
                <w:rFonts w:cs="Arial"/>
                <w:i/>
                <w:u w:val="single"/>
              </w:rPr>
              <w:t>Vision</w:t>
            </w:r>
          </w:p>
          <w:p w14:paraId="0ABD98EB" w14:textId="1EFEC107" w:rsidR="00230A22" w:rsidRPr="00371B0F" w:rsidRDefault="00230A22" w:rsidP="00AA4FC5">
            <w:pPr>
              <w:spacing w:line="360" w:lineRule="auto"/>
              <w:rPr>
                <w:rFonts w:cs="Arial"/>
                <w:i/>
              </w:rPr>
            </w:pPr>
            <w:r w:rsidRPr="00371B0F">
              <w:rPr>
                <w:rFonts w:cs="Arial"/>
                <w:i/>
              </w:rPr>
              <w:t>Creating the right life opportunities for every pupil, student and learner through the best quality specialist education and care.</w:t>
            </w:r>
          </w:p>
          <w:p w14:paraId="26A0210D" w14:textId="77777777" w:rsidR="00230A22" w:rsidRPr="00371B0F" w:rsidRDefault="00230A22" w:rsidP="00230A22">
            <w:pPr>
              <w:spacing w:line="360" w:lineRule="auto"/>
              <w:jc w:val="center"/>
              <w:rPr>
                <w:rFonts w:cs="Arial"/>
                <w:i/>
                <w:u w:val="single"/>
              </w:rPr>
            </w:pPr>
            <w:r w:rsidRPr="00371B0F">
              <w:rPr>
                <w:rFonts w:cs="Arial"/>
                <w:i/>
                <w:u w:val="single"/>
              </w:rPr>
              <w:t>Mission</w:t>
            </w:r>
          </w:p>
          <w:p w14:paraId="6820B39B" w14:textId="77777777" w:rsidR="00230A22" w:rsidRPr="00371B0F" w:rsidRDefault="00230A22" w:rsidP="00AA4FC5">
            <w:pPr>
              <w:pStyle w:val="ListParagraph"/>
              <w:numPr>
                <w:ilvl w:val="0"/>
                <w:numId w:val="3"/>
              </w:numPr>
              <w:suppressAutoHyphens w:val="0"/>
              <w:autoSpaceDN/>
              <w:spacing w:before="0" w:after="0" w:line="360" w:lineRule="auto"/>
              <w:ind w:left="360"/>
              <w:jc w:val="left"/>
              <w:rPr>
                <w:rFonts w:cs="Arial"/>
                <w:i/>
              </w:rPr>
            </w:pPr>
            <w:r w:rsidRPr="00371B0F">
              <w:rPr>
                <w:rFonts w:cs="Arial"/>
                <w:i/>
              </w:rPr>
              <w:t xml:space="preserve">Celebrate each pupil, student and learner as a unique individual. </w:t>
            </w:r>
          </w:p>
          <w:p w14:paraId="499730E0" w14:textId="77777777" w:rsidR="00230A22" w:rsidRPr="00371B0F" w:rsidRDefault="00230A22" w:rsidP="00AA4FC5">
            <w:pPr>
              <w:pStyle w:val="ListParagraph"/>
              <w:numPr>
                <w:ilvl w:val="0"/>
                <w:numId w:val="3"/>
              </w:numPr>
              <w:suppressAutoHyphens w:val="0"/>
              <w:autoSpaceDN/>
              <w:spacing w:before="0" w:after="0" w:line="360" w:lineRule="auto"/>
              <w:ind w:left="360"/>
              <w:jc w:val="left"/>
              <w:rPr>
                <w:rFonts w:cs="Arial"/>
                <w:i/>
              </w:rPr>
            </w:pPr>
            <w:r w:rsidRPr="00371B0F">
              <w:rPr>
                <w:rFonts w:cs="Arial"/>
                <w:i/>
              </w:rPr>
              <w:t>Identify each individual’s aspirations and ensure that they are able to achieve these.</w:t>
            </w:r>
          </w:p>
          <w:p w14:paraId="04F59F82" w14:textId="77777777" w:rsidR="00AA4FC5" w:rsidRDefault="00230A22" w:rsidP="00AA4FC5">
            <w:pPr>
              <w:pStyle w:val="ListParagraph"/>
              <w:numPr>
                <w:ilvl w:val="0"/>
                <w:numId w:val="3"/>
              </w:numPr>
              <w:suppressAutoHyphens w:val="0"/>
              <w:autoSpaceDN/>
              <w:spacing w:before="0" w:after="0" w:line="360" w:lineRule="auto"/>
              <w:ind w:left="360"/>
              <w:jc w:val="left"/>
              <w:rPr>
                <w:rFonts w:cs="Arial"/>
                <w:i/>
              </w:rPr>
            </w:pPr>
            <w:r w:rsidRPr="00371B0F">
              <w:rPr>
                <w:rFonts w:cs="Arial"/>
                <w:i/>
              </w:rPr>
              <w:t xml:space="preserve">Create high quality learning environments that are nurturing, vibrant, innovative, caring and </w:t>
            </w:r>
            <w:r w:rsidRPr="00AA4FC5">
              <w:rPr>
                <w:rFonts w:cs="Arial"/>
                <w:i/>
              </w:rPr>
              <w:t>happy.</w:t>
            </w:r>
          </w:p>
          <w:p w14:paraId="43C7EADA" w14:textId="77777777" w:rsidR="00AA4FC5" w:rsidRDefault="00230A22" w:rsidP="00AA4FC5">
            <w:pPr>
              <w:pStyle w:val="ListParagraph"/>
              <w:numPr>
                <w:ilvl w:val="0"/>
                <w:numId w:val="3"/>
              </w:numPr>
              <w:suppressAutoHyphens w:val="0"/>
              <w:autoSpaceDN/>
              <w:spacing w:before="0" w:after="0" w:line="360" w:lineRule="auto"/>
              <w:ind w:left="360"/>
              <w:jc w:val="left"/>
              <w:rPr>
                <w:rFonts w:cs="Arial"/>
                <w:i/>
              </w:rPr>
            </w:pPr>
            <w:r w:rsidRPr="00AA4FC5">
              <w:rPr>
                <w:rFonts w:cs="Arial"/>
                <w:i/>
              </w:rPr>
              <w:t>Provide the best evidence-based approach to teaching and curriculum development.</w:t>
            </w:r>
          </w:p>
          <w:p w14:paraId="343AAF2F" w14:textId="77777777" w:rsidR="00AA4FC5" w:rsidRDefault="00230A22" w:rsidP="00AA4FC5">
            <w:pPr>
              <w:pStyle w:val="ListParagraph"/>
              <w:numPr>
                <w:ilvl w:val="0"/>
                <w:numId w:val="3"/>
              </w:numPr>
              <w:suppressAutoHyphens w:val="0"/>
              <w:autoSpaceDN/>
              <w:spacing w:before="0" w:after="0" w:line="360" w:lineRule="auto"/>
              <w:ind w:left="360"/>
              <w:jc w:val="left"/>
              <w:rPr>
                <w:rFonts w:cs="Arial"/>
                <w:i/>
              </w:rPr>
            </w:pPr>
            <w:r w:rsidRPr="00AA4FC5">
              <w:rPr>
                <w:rFonts w:cs="Arial"/>
                <w:i/>
              </w:rPr>
              <w:t>Develop expert staff through bespoke continuous professional development.</w:t>
            </w:r>
          </w:p>
          <w:p w14:paraId="5053DCBB" w14:textId="4A5F7EBB" w:rsidR="00507F65" w:rsidRPr="00AA4FC5" w:rsidRDefault="00230A22" w:rsidP="00AA4FC5">
            <w:pPr>
              <w:pStyle w:val="ListParagraph"/>
              <w:numPr>
                <w:ilvl w:val="0"/>
                <w:numId w:val="3"/>
              </w:numPr>
              <w:suppressAutoHyphens w:val="0"/>
              <w:autoSpaceDN/>
              <w:spacing w:before="0" w:after="0" w:line="360" w:lineRule="auto"/>
              <w:ind w:left="360"/>
              <w:jc w:val="left"/>
              <w:rPr>
                <w:rFonts w:cs="Arial"/>
                <w:i/>
              </w:rPr>
            </w:pPr>
            <w:r w:rsidRPr="00AA4FC5">
              <w:rPr>
                <w:rFonts w:cs="Arial"/>
                <w:i/>
              </w:rPr>
              <w:t>Engage with the wider community to enable each pupil, student and learner to be fully included.</w:t>
            </w:r>
          </w:p>
        </w:tc>
      </w:tr>
    </w:tbl>
    <w:p w14:paraId="2A33132A" w14:textId="77777777" w:rsidR="00507F65" w:rsidRDefault="00507F65"/>
    <w:p w14:paraId="0472EB5B" w14:textId="77777777" w:rsidR="00507F65" w:rsidRDefault="00507F65"/>
    <w:tbl>
      <w:tblPr>
        <w:tblW w:w="9493" w:type="dxa"/>
        <w:tblLayout w:type="fixed"/>
        <w:tblCellMar>
          <w:left w:w="10" w:type="dxa"/>
          <w:right w:w="10" w:type="dxa"/>
        </w:tblCellMar>
        <w:tblLook w:val="0000" w:firstRow="0" w:lastRow="0" w:firstColumn="0" w:lastColumn="0" w:noHBand="0" w:noVBand="0"/>
      </w:tblPr>
      <w:tblGrid>
        <w:gridCol w:w="9493"/>
      </w:tblGrid>
      <w:tr w:rsidR="00507F65" w14:paraId="098BBF49" w14:textId="77777777">
        <w:trPr>
          <w:cantSplit/>
        </w:trPr>
        <w:tc>
          <w:tcPr>
            <w:tcW w:w="94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BBC545" w14:textId="77777777" w:rsidR="00507F65" w:rsidRDefault="00032505">
            <w:r>
              <w:rPr>
                <w:b/>
                <w:sz w:val="24"/>
              </w:rPr>
              <w:t>Main Duties and Responsibilities/Accountabilities:</w:t>
            </w:r>
          </w:p>
        </w:tc>
      </w:tr>
      <w:tr w:rsidR="00507F65" w14:paraId="232F99DC"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5136177B" w14:textId="37F0B337" w:rsidR="00371B0F" w:rsidRPr="00230A22" w:rsidRDefault="00371B0F" w:rsidP="00230A22">
            <w:pPr>
              <w:suppressAutoHyphens w:val="0"/>
              <w:autoSpaceDN/>
              <w:spacing w:before="0" w:after="0" w:line="360" w:lineRule="auto"/>
              <w:jc w:val="left"/>
              <w:rPr>
                <w:rFonts w:cs="Arial"/>
                <w:i/>
              </w:rPr>
            </w:pPr>
          </w:p>
        </w:tc>
      </w:tr>
      <w:tr w:rsidR="00507F65" w14:paraId="2F748331"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742E4E08" w14:textId="0B48DF0D" w:rsidR="00507F65" w:rsidRDefault="00032505" w:rsidP="00D41464">
            <w:pPr>
              <w:pStyle w:val="ListParagraph"/>
              <w:numPr>
                <w:ilvl w:val="0"/>
                <w:numId w:val="1"/>
              </w:numPr>
              <w:ind w:right="720" w:hanging="720"/>
            </w:pPr>
            <w:r>
              <w:t>To develop effective relationships with pupils, parents, staff, governors</w:t>
            </w:r>
            <w:r w:rsidR="00D41464">
              <w:t>, trustees</w:t>
            </w:r>
            <w:r>
              <w:t xml:space="preserve"> and </w:t>
            </w:r>
            <w:r w:rsidR="00D41464">
              <w:t>all</w:t>
            </w:r>
            <w:r>
              <w:t xml:space="preserve"> members of the school community.</w:t>
            </w:r>
          </w:p>
        </w:tc>
      </w:tr>
      <w:tr w:rsidR="00507F65" w14:paraId="71B7327E"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01C30CB2" w14:textId="77777777" w:rsidR="00507F65" w:rsidRDefault="00032505" w:rsidP="00F35A24">
            <w:pPr>
              <w:pStyle w:val="ListParagraph"/>
              <w:numPr>
                <w:ilvl w:val="0"/>
                <w:numId w:val="1"/>
              </w:numPr>
              <w:ind w:right="720" w:hanging="720"/>
            </w:pPr>
            <w:r>
              <w:t xml:space="preserve">To prepare curriculum plans and </w:t>
            </w:r>
            <w:r w:rsidR="00F35A24">
              <w:t>schemes</w:t>
            </w:r>
            <w:r>
              <w:t xml:space="preserve"> of work which are appropriate to the needs, experience and knowledge of pupils, delivering each pupil’s entitlement to a broad and balanced curriculum.</w:t>
            </w:r>
          </w:p>
          <w:p w14:paraId="4D064D61" w14:textId="77777777" w:rsidR="00F412AA" w:rsidRPr="00F412AA" w:rsidRDefault="008E2F12" w:rsidP="00F412AA">
            <w:pPr>
              <w:pStyle w:val="ListParagraph"/>
              <w:numPr>
                <w:ilvl w:val="0"/>
                <w:numId w:val="1"/>
              </w:numPr>
              <w:ind w:right="720" w:hanging="720"/>
            </w:pPr>
            <w:r>
              <w:lastRenderedPageBreak/>
              <w:t xml:space="preserve">To </w:t>
            </w:r>
            <w:r>
              <w:rPr>
                <w:rFonts w:cs="Arial"/>
              </w:rPr>
              <w:t>consistently demonstrate high standards of practice which tangibly contribute to raising standards of attainment and securing outstanding progress</w:t>
            </w:r>
            <w:r w:rsidR="00F412AA">
              <w:rPr>
                <w:rFonts w:cs="Arial"/>
              </w:rPr>
              <w:t xml:space="preserve"> for pupils.</w:t>
            </w:r>
          </w:p>
          <w:p w14:paraId="18AE3ADF" w14:textId="77777777" w:rsidR="00F412AA" w:rsidRPr="00F412AA" w:rsidRDefault="00F412AA" w:rsidP="00F412AA">
            <w:pPr>
              <w:pStyle w:val="ListParagraph"/>
              <w:ind w:right="720"/>
            </w:pPr>
          </w:p>
          <w:p w14:paraId="1EC03BAE" w14:textId="05D35D48" w:rsidR="00F412AA" w:rsidRPr="00F412AA" w:rsidRDefault="00371B0F" w:rsidP="00F412AA">
            <w:pPr>
              <w:pStyle w:val="ListParagraph"/>
              <w:numPr>
                <w:ilvl w:val="0"/>
                <w:numId w:val="1"/>
              </w:numPr>
              <w:ind w:right="720" w:hanging="720"/>
            </w:pPr>
            <w:r w:rsidRPr="00F412AA">
              <w:rPr>
                <w:rFonts w:cs="Arial"/>
              </w:rPr>
              <w:t>To</w:t>
            </w:r>
            <w:r w:rsidR="00F412AA" w:rsidRPr="00F412AA">
              <w:rPr>
                <w:rFonts w:cs="Arial"/>
              </w:rPr>
              <w:t xml:space="preserve"> be responsible for the teaching of a designated curriculum area alongside tutor group responsibilities and/ or to be responsible for the delivery of the full curriculum for a single class group in accordance with relevant paragraphs of the current School Teachers’ Pay and Conditions Document.</w:t>
            </w:r>
          </w:p>
          <w:p w14:paraId="29A31206" w14:textId="77777777" w:rsidR="00F412AA" w:rsidRPr="00F412AA" w:rsidRDefault="00F412AA" w:rsidP="00F412AA">
            <w:pPr>
              <w:ind w:right="720"/>
            </w:pPr>
          </w:p>
          <w:p w14:paraId="615464D9" w14:textId="427BFCEE" w:rsidR="00371B0F" w:rsidRPr="00371B0F" w:rsidRDefault="00F412AA" w:rsidP="00F35A24">
            <w:pPr>
              <w:pStyle w:val="ListParagraph"/>
              <w:numPr>
                <w:ilvl w:val="0"/>
                <w:numId w:val="1"/>
              </w:numPr>
              <w:ind w:right="720" w:hanging="720"/>
            </w:pPr>
            <w:r>
              <w:rPr>
                <w:rFonts w:cs="Arial"/>
              </w:rPr>
              <w:t>To teach groups and classes in the school as is reasonably directed in accordance with the school timetable and the relevant paragraphs of the current School Teachers’ Pay and Conditions Document</w:t>
            </w:r>
            <w:proofErr w:type="gramStart"/>
            <w:r>
              <w:rPr>
                <w:rFonts w:cs="Arial"/>
              </w:rPr>
              <w:t>.</w:t>
            </w:r>
            <w:r w:rsidR="00371B0F">
              <w:rPr>
                <w:rFonts w:cs="Arial"/>
              </w:rPr>
              <w:t>.</w:t>
            </w:r>
            <w:proofErr w:type="gramEnd"/>
          </w:p>
          <w:p w14:paraId="7DADCFE4" w14:textId="77777777" w:rsidR="00371B0F" w:rsidRPr="00371B0F" w:rsidRDefault="00371B0F" w:rsidP="00371B0F">
            <w:pPr>
              <w:pStyle w:val="ListParagraph"/>
              <w:ind w:right="720"/>
            </w:pPr>
          </w:p>
          <w:p w14:paraId="23D9B310" w14:textId="100D4FB9" w:rsidR="00371B0F" w:rsidRDefault="00371B0F" w:rsidP="00F35A24">
            <w:pPr>
              <w:pStyle w:val="ListParagraph"/>
              <w:numPr>
                <w:ilvl w:val="0"/>
                <w:numId w:val="1"/>
              </w:numPr>
              <w:ind w:right="720" w:hanging="720"/>
            </w:pPr>
            <w:r>
              <w:t>To be responsible for curriculum development in a nominated subject area.</w:t>
            </w:r>
          </w:p>
        </w:tc>
      </w:tr>
      <w:tr w:rsidR="00507F65" w14:paraId="07800C7C"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1C190922" w14:textId="77EDF748" w:rsidR="00507F65" w:rsidRDefault="00032505" w:rsidP="00F35A24">
            <w:pPr>
              <w:pStyle w:val="ListParagraph"/>
              <w:numPr>
                <w:ilvl w:val="0"/>
                <w:numId w:val="1"/>
              </w:numPr>
              <w:ind w:right="720" w:hanging="720"/>
            </w:pPr>
            <w:r>
              <w:lastRenderedPageBreak/>
              <w:t xml:space="preserve">To provide </w:t>
            </w:r>
            <w:r w:rsidR="008E2F12">
              <w:t xml:space="preserve">high </w:t>
            </w:r>
            <w:r>
              <w:t xml:space="preserve">quality learning experiences for </w:t>
            </w:r>
            <w:r w:rsidR="00F35A24">
              <w:t>pupils</w:t>
            </w:r>
            <w:r>
              <w:t>.</w:t>
            </w:r>
          </w:p>
        </w:tc>
      </w:tr>
      <w:tr w:rsidR="00507F65" w14:paraId="7C0649AA"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566BAE30" w14:textId="64DC1AEF" w:rsidR="00507F65" w:rsidRDefault="00032505">
            <w:pPr>
              <w:pStyle w:val="ListParagraph"/>
              <w:numPr>
                <w:ilvl w:val="0"/>
                <w:numId w:val="1"/>
              </w:numPr>
              <w:ind w:right="720" w:hanging="720"/>
            </w:pPr>
            <w:r>
              <w:t>To assess, record and report on the development, progress and attain</w:t>
            </w:r>
            <w:r w:rsidR="00F35A24">
              <w:t>ments of pupils</w:t>
            </w:r>
            <w:r>
              <w:t>.</w:t>
            </w:r>
          </w:p>
        </w:tc>
      </w:tr>
      <w:tr w:rsidR="00507F65" w14:paraId="2AB68C87"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184503FC" w14:textId="76E75050" w:rsidR="00507F65" w:rsidRDefault="00F35A24">
            <w:pPr>
              <w:pStyle w:val="ListParagraph"/>
              <w:numPr>
                <w:ilvl w:val="0"/>
                <w:numId w:val="1"/>
              </w:numPr>
              <w:ind w:right="720" w:hanging="720"/>
            </w:pPr>
            <w:r>
              <w:t>To work co-operatively with all members of</w:t>
            </w:r>
            <w:r w:rsidR="00032505">
              <w:t xml:space="preserve"> the staff team.</w:t>
            </w:r>
          </w:p>
        </w:tc>
      </w:tr>
      <w:tr w:rsidR="00507F65" w14:paraId="1CFE37C6"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3839D070" w14:textId="1472E12E" w:rsidR="00507F65" w:rsidRDefault="00032505" w:rsidP="00F35A24">
            <w:pPr>
              <w:pStyle w:val="ListParagraph"/>
              <w:numPr>
                <w:ilvl w:val="0"/>
                <w:numId w:val="1"/>
              </w:numPr>
              <w:ind w:right="720" w:hanging="720"/>
            </w:pPr>
            <w:r>
              <w:t>To communicate and consult with parents</w:t>
            </w:r>
            <w:r w:rsidR="00F35A24">
              <w:t xml:space="preserve"> and carers</w:t>
            </w:r>
            <w:r>
              <w:t xml:space="preserve">, sharing with them the targets for their </w:t>
            </w:r>
            <w:r w:rsidR="00F35A24">
              <w:t>pupil</w:t>
            </w:r>
            <w:r>
              <w:t>’s learning and development</w:t>
            </w:r>
            <w:r w:rsidR="00F35A24">
              <w:t xml:space="preserve"> and regular updates on their progress through formal and informal means</w:t>
            </w:r>
            <w:r>
              <w:t>.</w:t>
            </w:r>
          </w:p>
        </w:tc>
      </w:tr>
      <w:tr w:rsidR="00507F65" w14:paraId="41B1D837"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673E7210" w14:textId="4B198C4E" w:rsidR="00F35A24" w:rsidRDefault="00F35A24">
            <w:pPr>
              <w:pStyle w:val="ListParagraph"/>
              <w:numPr>
                <w:ilvl w:val="0"/>
                <w:numId w:val="1"/>
              </w:numPr>
              <w:ind w:right="720" w:hanging="698"/>
            </w:pPr>
            <w:r>
              <w:t>To have corporate responsibility for the health and safety of pupils in accordance with the Child Protection Policy with Safeguarding Procedures document.</w:t>
            </w:r>
          </w:p>
          <w:p w14:paraId="1F4F290D" w14:textId="77777777" w:rsidR="00F35A24" w:rsidRDefault="00F35A24" w:rsidP="00F6166B">
            <w:pPr>
              <w:pStyle w:val="ListParagraph"/>
              <w:ind w:right="720"/>
            </w:pPr>
            <w:bookmarkStart w:id="0" w:name="_GoBack"/>
            <w:bookmarkEnd w:id="0"/>
          </w:p>
          <w:p w14:paraId="5FAE6DA9" w14:textId="4100E1B1" w:rsidR="00507F65" w:rsidRDefault="00032505">
            <w:pPr>
              <w:pStyle w:val="ListParagraph"/>
              <w:numPr>
                <w:ilvl w:val="0"/>
                <w:numId w:val="1"/>
              </w:numPr>
              <w:ind w:right="720" w:hanging="698"/>
            </w:pPr>
            <w:r>
              <w:t xml:space="preserve">To have corporate responsibility for the behaviour of the children in accordance with the Behaviour </w:t>
            </w:r>
            <w:r w:rsidR="00F35A24">
              <w:t xml:space="preserve">Support </w:t>
            </w:r>
            <w:r>
              <w:t>Policy</w:t>
            </w:r>
            <w:r w:rsidR="00F35A24">
              <w:t xml:space="preserve"> document</w:t>
            </w:r>
            <w:r>
              <w:t>.</w:t>
            </w:r>
          </w:p>
        </w:tc>
      </w:tr>
      <w:tr w:rsidR="00507F65" w14:paraId="1E8AC3BF"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5EC09E6E" w14:textId="77777777" w:rsidR="00507F65" w:rsidRDefault="00032505">
            <w:pPr>
              <w:pStyle w:val="ListParagraph"/>
              <w:numPr>
                <w:ilvl w:val="0"/>
                <w:numId w:val="1"/>
              </w:numPr>
              <w:ind w:right="720" w:hanging="720"/>
            </w:pPr>
            <w:r>
              <w:t>To participate in the school’s Performance Management arrangements during which objectives will be agreed upon, relating to professional development and pupil progress.</w:t>
            </w:r>
          </w:p>
        </w:tc>
      </w:tr>
      <w:tr w:rsidR="00507F65" w14:paraId="0583323F" w14:textId="77777777">
        <w:tc>
          <w:tcPr>
            <w:tcW w:w="94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2B6F" w14:textId="77777777" w:rsidR="00507F65" w:rsidRDefault="00032505">
            <w:pPr>
              <w:pStyle w:val="ListParagraph"/>
              <w:numPr>
                <w:ilvl w:val="0"/>
                <w:numId w:val="1"/>
              </w:numPr>
              <w:ind w:right="720" w:hanging="698"/>
            </w:pPr>
            <w:r>
              <w:t>To contribute to the corporate nature of school life and fulfil the administrative duties which are essential to the smooth running of the school.</w:t>
            </w:r>
          </w:p>
        </w:tc>
      </w:tr>
      <w:tr w:rsidR="00507F65" w14:paraId="37E0492D" w14:textId="77777777">
        <w:tc>
          <w:tcPr>
            <w:tcW w:w="94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52B441A" w14:textId="77777777" w:rsidR="00507F65" w:rsidRDefault="00032505">
            <w:pPr>
              <w:pStyle w:val="ListParagraph"/>
              <w:numPr>
                <w:ilvl w:val="0"/>
                <w:numId w:val="1"/>
              </w:numPr>
              <w:ind w:right="720" w:hanging="698"/>
            </w:pPr>
            <w:r>
              <w:t>To manage classroom and teaching equipment to create a positive, stimulating and safe learning environment, which makes full use of available resources.</w:t>
            </w:r>
          </w:p>
        </w:tc>
      </w:tr>
      <w:tr w:rsidR="00507F65" w14:paraId="440E7FA3"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326411E0" w14:textId="77777777" w:rsidR="00507F65" w:rsidRDefault="00032505">
            <w:pPr>
              <w:pStyle w:val="ListParagraph"/>
              <w:numPr>
                <w:ilvl w:val="0"/>
                <w:numId w:val="1"/>
              </w:numPr>
              <w:ind w:right="720" w:hanging="698"/>
            </w:pPr>
            <w:r>
              <w:t>Participate in staff meetings and contribute to school decision-making and consultation procedures.</w:t>
            </w:r>
          </w:p>
        </w:tc>
      </w:tr>
      <w:tr w:rsidR="00507F65" w14:paraId="657BFEEB"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7B437211" w14:textId="3D0B15FB" w:rsidR="00507F65" w:rsidRDefault="00032505">
            <w:pPr>
              <w:pStyle w:val="ListParagraph"/>
              <w:numPr>
                <w:ilvl w:val="0"/>
                <w:numId w:val="1"/>
              </w:numPr>
              <w:ind w:right="720" w:hanging="698"/>
            </w:pPr>
            <w:r>
              <w:t>To fulfil any further duti</w:t>
            </w:r>
            <w:r w:rsidR="00B77EEF">
              <w:t xml:space="preserve">es reasonably requested by the </w:t>
            </w:r>
            <w:proofErr w:type="spellStart"/>
            <w:r w:rsidR="00B77EEF">
              <w:t>h</w:t>
            </w:r>
            <w:r>
              <w:t>eadteacher</w:t>
            </w:r>
            <w:proofErr w:type="spellEnd"/>
            <w:r w:rsidR="00B77EEF">
              <w:t xml:space="preserve">, </w:t>
            </w:r>
            <w:r>
              <w:t>governors</w:t>
            </w:r>
            <w:r w:rsidR="00B77EEF">
              <w:t xml:space="preserve"> or trustees</w:t>
            </w:r>
          </w:p>
        </w:tc>
      </w:tr>
      <w:tr w:rsidR="00507F65" w14:paraId="5BCBA370" w14:textId="77777777">
        <w:tc>
          <w:tcPr>
            <w:tcW w:w="9493" w:type="dxa"/>
            <w:tcBorders>
              <w:left w:val="single" w:sz="4" w:space="0" w:color="000000"/>
              <w:right w:val="single" w:sz="4" w:space="0" w:color="000000"/>
            </w:tcBorders>
            <w:shd w:val="clear" w:color="auto" w:fill="auto"/>
            <w:tcMar>
              <w:top w:w="0" w:type="dxa"/>
              <w:left w:w="108" w:type="dxa"/>
              <w:bottom w:w="0" w:type="dxa"/>
              <w:right w:w="108" w:type="dxa"/>
            </w:tcMar>
          </w:tcPr>
          <w:p w14:paraId="60EF6A3D" w14:textId="77777777" w:rsidR="00507F65" w:rsidRDefault="00032505">
            <w:pPr>
              <w:pStyle w:val="ListParagraph"/>
              <w:numPr>
                <w:ilvl w:val="0"/>
                <w:numId w:val="1"/>
              </w:numPr>
              <w:ind w:right="720" w:hanging="698"/>
            </w:pPr>
            <w:r>
              <w:t>To undertake such additional duties as are reasonably commensurate with the level of this post.</w:t>
            </w:r>
          </w:p>
        </w:tc>
      </w:tr>
      <w:tr w:rsidR="00507F65" w14:paraId="6635B328" w14:textId="77777777">
        <w:tc>
          <w:tcPr>
            <w:tcW w:w="94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F481" w14:textId="31D04287" w:rsidR="00507F65" w:rsidRDefault="00F412AA" w:rsidP="00F412AA">
            <w:pPr>
              <w:pStyle w:val="ListParagraph"/>
              <w:numPr>
                <w:ilvl w:val="0"/>
                <w:numId w:val="1"/>
              </w:numPr>
              <w:ind w:right="720" w:hanging="698"/>
            </w:pPr>
            <w:r>
              <w:t>To b</w:t>
            </w:r>
            <w:r w:rsidR="00032505">
              <w:t>e an excellent classroom practitioner</w:t>
            </w:r>
            <w:r>
              <w:t xml:space="preserve"> who is reflective, honestly self-evaluative</w:t>
            </w:r>
            <w:r w:rsidR="00032505">
              <w:t xml:space="preserve"> and </w:t>
            </w:r>
            <w:r>
              <w:t>is</w:t>
            </w:r>
            <w:r w:rsidR="00032505">
              <w:t xml:space="preserve"> able and willing to share knowledge</w:t>
            </w:r>
            <w:r>
              <w:t>, expertise</w:t>
            </w:r>
            <w:r w:rsidR="00032505">
              <w:t xml:space="preserve"> and skill</w:t>
            </w:r>
            <w:r>
              <w:t>s</w:t>
            </w:r>
            <w:r w:rsidR="00032505">
              <w:t xml:space="preserve"> with professional colleagues.</w:t>
            </w:r>
          </w:p>
        </w:tc>
      </w:tr>
    </w:tbl>
    <w:p w14:paraId="3526EB82" w14:textId="77777777" w:rsidR="00507F65" w:rsidRDefault="00507F65"/>
    <w:p w14:paraId="3125BC3C" w14:textId="77777777" w:rsidR="00507F65" w:rsidRDefault="00507F65"/>
    <w:p w14:paraId="0FB313C1" w14:textId="1D9505F8" w:rsidR="00507F65" w:rsidRDefault="00032505">
      <w:r>
        <w:t>The post</w:t>
      </w:r>
      <w:r w:rsidR="00F412AA">
        <w:t>-</w:t>
      </w:r>
      <w:r>
        <w:t xml:space="preserve">holder must carry out their duties with full regard to the </w:t>
      </w:r>
      <w:r w:rsidR="00F35A24">
        <w:t>CMAT</w:t>
      </w:r>
      <w:r>
        <w:t xml:space="preserve"> Equal Opportunities, Health and Safety and Community Strategy Policies.</w:t>
      </w:r>
    </w:p>
    <w:p w14:paraId="6409914D" w14:textId="77777777" w:rsidR="00507F65" w:rsidRDefault="00507F65"/>
    <w:p w14:paraId="1598A18C" w14:textId="77777777" w:rsidR="00507F65" w:rsidRDefault="00507F65"/>
    <w:p w14:paraId="1B7A3EBE" w14:textId="77777777" w:rsidR="00507F65" w:rsidRDefault="00032505">
      <w:pPr>
        <w:rPr>
          <w:b/>
          <w:bCs/>
          <w:sz w:val="28"/>
          <w:szCs w:val="28"/>
        </w:rPr>
      </w:pPr>
      <w:r>
        <w:rPr>
          <w:b/>
          <w:bCs/>
          <w:sz w:val="28"/>
          <w:szCs w:val="28"/>
        </w:rPr>
        <w:t>Review Arrangements:</w:t>
      </w:r>
    </w:p>
    <w:p w14:paraId="3BC5D26B" w14:textId="77777777" w:rsidR="00507F65" w:rsidRDefault="00507F65"/>
    <w:p w14:paraId="2F263315" w14:textId="0BD57A7D" w:rsidR="00507F65" w:rsidRDefault="00032505">
      <w: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sidR="00F35A24">
        <w:t>Trust</w:t>
      </w:r>
      <w:r>
        <w:t xml:space="preserve"> will expect to revise this Job Description from time to time and will consult with the post</w:t>
      </w:r>
      <w:r w:rsidR="00F35A24">
        <w:t>-</w:t>
      </w:r>
      <w:r>
        <w:t>holder at the appropriate time.</w:t>
      </w:r>
    </w:p>
    <w:p w14:paraId="678268CB" w14:textId="77777777" w:rsidR="00507F65" w:rsidRDefault="00507F65"/>
    <w:tbl>
      <w:tblPr>
        <w:tblW w:w="9964" w:type="dxa"/>
        <w:tblLayout w:type="fixed"/>
        <w:tblCellMar>
          <w:left w:w="10" w:type="dxa"/>
          <w:right w:w="10" w:type="dxa"/>
        </w:tblCellMar>
        <w:tblLook w:val="0000" w:firstRow="0" w:lastRow="0" w:firstColumn="0" w:lastColumn="0" w:noHBand="0" w:noVBand="0"/>
      </w:tblPr>
      <w:tblGrid>
        <w:gridCol w:w="4518"/>
        <w:gridCol w:w="5446"/>
      </w:tblGrid>
      <w:tr w:rsidR="00507F65" w14:paraId="76E4BFC6" w14:textId="77777777">
        <w:tc>
          <w:tcPr>
            <w:tcW w:w="4518" w:type="dxa"/>
            <w:shd w:val="clear" w:color="auto" w:fill="auto"/>
            <w:tcMar>
              <w:top w:w="0" w:type="dxa"/>
              <w:left w:w="108" w:type="dxa"/>
              <w:bottom w:w="0" w:type="dxa"/>
              <w:right w:w="108" w:type="dxa"/>
            </w:tcMar>
            <w:vAlign w:val="bottom"/>
          </w:tcPr>
          <w:p w14:paraId="10FB2E7B" w14:textId="77777777" w:rsidR="00507F65" w:rsidRDefault="00507F65">
            <w:pPr>
              <w:rPr>
                <w:b/>
              </w:rPr>
            </w:pPr>
          </w:p>
          <w:p w14:paraId="0F32EC65" w14:textId="77777777" w:rsidR="00507F65" w:rsidRDefault="00507F65">
            <w:pPr>
              <w:rPr>
                <w:b/>
              </w:rPr>
            </w:pPr>
          </w:p>
          <w:p w14:paraId="2FA38BA6" w14:textId="77777777" w:rsidR="00507F65" w:rsidRDefault="00032505">
            <w:pPr>
              <w:rPr>
                <w:b/>
              </w:rPr>
            </w:pPr>
            <w:r>
              <w:rPr>
                <w:b/>
              </w:rPr>
              <w:t>Date Job Description prepared/revised:</w:t>
            </w:r>
          </w:p>
        </w:tc>
        <w:tc>
          <w:tcPr>
            <w:tcW w:w="5446" w:type="dxa"/>
            <w:tcBorders>
              <w:bottom w:val="single" w:sz="4" w:space="0" w:color="000000"/>
            </w:tcBorders>
            <w:shd w:val="clear" w:color="auto" w:fill="auto"/>
            <w:tcMar>
              <w:top w:w="0" w:type="dxa"/>
              <w:left w:w="108" w:type="dxa"/>
              <w:bottom w:w="0" w:type="dxa"/>
              <w:right w:w="108" w:type="dxa"/>
            </w:tcMar>
          </w:tcPr>
          <w:p w14:paraId="3031388C" w14:textId="77777777" w:rsidR="00507F65" w:rsidRDefault="00507F65"/>
          <w:p w14:paraId="6B531325" w14:textId="77777777" w:rsidR="00507F65" w:rsidRDefault="00507F65"/>
          <w:p w14:paraId="6D126CCC" w14:textId="77777777" w:rsidR="00507F65" w:rsidRDefault="00032505">
            <w:r>
              <w:t>April 2023</w:t>
            </w:r>
          </w:p>
        </w:tc>
      </w:tr>
      <w:tr w:rsidR="00507F65" w14:paraId="24384597" w14:textId="77777777">
        <w:tc>
          <w:tcPr>
            <w:tcW w:w="4518" w:type="dxa"/>
            <w:shd w:val="clear" w:color="auto" w:fill="auto"/>
            <w:tcMar>
              <w:top w:w="0" w:type="dxa"/>
              <w:left w:w="108" w:type="dxa"/>
              <w:bottom w:w="0" w:type="dxa"/>
              <w:right w:w="108" w:type="dxa"/>
            </w:tcMar>
            <w:vAlign w:val="bottom"/>
          </w:tcPr>
          <w:p w14:paraId="409DFDE6" w14:textId="77777777" w:rsidR="00507F65" w:rsidRDefault="00032505">
            <w:pPr>
              <w:rPr>
                <w:b/>
              </w:rPr>
            </w:pPr>
            <w:r>
              <w:rPr>
                <w:b/>
              </w:rPr>
              <w:t>Prepared by:</w:t>
            </w:r>
          </w:p>
        </w:tc>
        <w:tc>
          <w:tcPr>
            <w:tcW w:w="5446" w:type="dxa"/>
            <w:tcBorders>
              <w:top w:val="single" w:sz="4" w:space="0" w:color="000000"/>
              <w:bottom w:val="single" w:sz="4" w:space="0" w:color="000000"/>
            </w:tcBorders>
            <w:shd w:val="clear" w:color="auto" w:fill="auto"/>
            <w:tcMar>
              <w:top w:w="0" w:type="dxa"/>
              <w:left w:w="108" w:type="dxa"/>
              <w:bottom w:w="0" w:type="dxa"/>
              <w:right w:w="108" w:type="dxa"/>
            </w:tcMar>
          </w:tcPr>
          <w:p w14:paraId="08223AD9" w14:textId="77777777" w:rsidR="00507F65" w:rsidRDefault="00032505">
            <w:proofErr w:type="spellStart"/>
            <w:r>
              <w:t>Headteacher</w:t>
            </w:r>
            <w:proofErr w:type="spellEnd"/>
          </w:p>
        </w:tc>
      </w:tr>
      <w:tr w:rsidR="00507F65" w14:paraId="28A9AA5F" w14:textId="77777777">
        <w:tc>
          <w:tcPr>
            <w:tcW w:w="4518" w:type="dxa"/>
            <w:shd w:val="clear" w:color="auto" w:fill="auto"/>
            <w:tcMar>
              <w:top w:w="0" w:type="dxa"/>
              <w:left w:w="108" w:type="dxa"/>
              <w:bottom w:w="0" w:type="dxa"/>
              <w:right w:w="108" w:type="dxa"/>
            </w:tcMar>
            <w:vAlign w:val="bottom"/>
          </w:tcPr>
          <w:p w14:paraId="1DD27285" w14:textId="67A2F291" w:rsidR="00507F65" w:rsidRDefault="00032505">
            <w:pPr>
              <w:rPr>
                <w:b/>
              </w:rPr>
            </w:pPr>
            <w:r>
              <w:rPr>
                <w:b/>
              </w:rPr>
              <w:t>Agreed by Post</w:t>
            </w:r>
            <w:r w:rsidR="00617FF6">
              <w:rPr>
                <w:b/>
              </w:rPr>
              <w:t>-</w:t>
            </w:r>
            <w:r>
              <w:rPr>
                <w:b/>
              </w:rPr>
              <w:t>holder</w:t>
            </w:r>
          </w:p>
        </w:tc>
        <w:tc>
          <w:tcPr>
            <w:tcW w:w="5446" w:type="dxa"/>
            <w:tcBorders>
              <w:top w:val="single" w:sz="4" w:space="0" w:color="000000"/>
              <w:bottom w:val="single" w:sz="4" w:space="0" w:color="000000"/>
            </w:tcBorders>
            <w:shd w:val="clear" w:color="auto" w:fill="auto"/>
            <w:tcMar>
              <w:top w:w="0" w:type="dxa"/>
              <w:left w:w="108" w:type="dxa"/>
              <w:bottom w:w="0" w:type="dxa"/>
              <w:right w:w="108" w:type="dxa"/>
            </w:tcMar>
          </w:tcPr>
          <w:p w14:paraId="2D8028CA" w14:textId="77777777" w:rsidR="00507F65" w:rsidRDefault="00507F65"/>
        </w:tc>
      </w:tr>
    </w:tbl>
    <w:p w14:paraId="0FF9C1F3" w14:textId="77777777" w:rsidR="00507F65" w:rsidRDefault="00507F65"/>
    <w:p w14:paraId="7B924D08" w14:textId="77777777" w:rsidR="00507F65" w:rsidRDefault="00507F65"/>
    <w:sectPr w:rsidR="00507F65">
      <w:headerReference w:type="default" r:id="rId7"/>
      <w:footerReference w:type="default" r:id="rId8"/>
      <w:pgSz w:w="11906" w:h="16838"/>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DE54B" w14:textId="77777777" w:rsidR="00A566CB" w:rsidRDefault="00032505">
      <w:pPr>
        <w:spacing w:before="0" w:after="0"/>
      </w:pPr>
      <w:r>
        <w:separator/>
      </w:r>
    </w:p>
  </w:endnote>
  <w:endnote w:type="continuationSeparator" w:id="0">
    <w:p w14:paraId="2B10DAC4" w14:textId="77777777" w:rsidR="00A566CB" w:rsidRDefault="000325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A78F3" w14:textId="77777777" w:rsidR="00371B0F" w:rsidRPr="00371B0F" w:rsidRDefault="00371B0F" w:rsidP="00371B0F">
    <w:pPr>
      <w:spacing w:line="360" w:lineRule="auto"/>
      <w:jc w:val="center"/>
      <w:rPr>
        <w:rFonts w:cs="Arial"/>
        <w:i/>
        <w:sz w:val="16"/>
        <w:szCs w:val="16"/>
      </w:rPr>
    </w:pPr>
    <w:r w:rsidRPr="00371B0F">
      <w:rPr>
        <w:rFonts w:cs="Arial"/>
        <w:i/>
        <w:sz w:val="16"/>
        <w:szCs w:val="16"/>
      </w:rPr>
      <w:t>Creating the right life opportunities for every pupil, student and learner through the best quality specialist education and care.</w:t>
    </w:r>
  </w:p>
  <w:p w14:paraId="367E6FDB" w14:textId="77777777" w:rsidR="00371B0F" w:rsidRPr="00371B0F" w:rsidRDefault="00371B0F" w:rsidP="00371B0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45A97" w14:textId="77777777" w:rsidR="00A566CB" w:rsidRDefault="00032505">
      <w:pPr>
        <w:spacing w:before="0" w:after="0"/>
      </w:pPr>
      <w:r>
        <w:rPr>
          <w:color w:val="000000"/>
        </w:rPr>
        <w:separator/>
      </w:r>
    </w:p>
  </w:footnote>
  <w:footnote w:type="continuationSeparator" w:id="0">
    <w:p w14:paraId="1F207B43" w14:textId="77777777" w:rsidR="00A566CB" w:rsidRDefault="0003250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1D62" w14:textId="5022C17C" w:rsidR="00371B0F" w:rsidRDefault="00371B0F" w:rsidP="00371B0F">
    <w:pPr>
      <w:pStyle w:val="Header"/>
      <w:jc w:val="center"/>
    </w:pPr>
    <w:r>
      <w:rPr>
        <w:noProof/>
        <w:lang w:eastAsia="en-GB"/>
      </w:rPr>
      <w:drawing>
        <wp:inline distT="0" distB="0" distL="0" distR="0" wp14:anchorId="6065891A" wp14:editId="32499DE9">
          <wp:extent cx="3437890" cy="6565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297" cy="656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299"/>
    <w:multiLevelType w:val="multilevel"/>
    <w:tmpl w:val="AA5CF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5D5416"/>
    <w:multiLevelType w:val="hybridMultilevel"/>
    <w:tmpl w:val="0C9AD3D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A264F52"/>
    <w:multiLevelType w:val="hybridMultilevel"/>
    <w:tmpl w:val="70A4E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E86B83"/>
    <w:multiLevelType w:val="hybridMultilevel"/>
    <w:tmpl w:val="922ABE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65"/>
    <w:rsid w:val="00032505"/>
    <w:rsid w:val="00230A22"/>
    <w:rsid w:val="00371B0F"/>
    <w:rsid w:val="003F2F32"/>
    <w:rsid w:val="00507F65"/>
    <w:rsid w:val="005878E1"/>
    <w:rsid w:val="00617FF6"/>
    <w:rsid w:val="00775BC7"/>
    <w:rsid w:val="00814AE0"/>
    <w:rsid w:val="00832883"/>
    <w:rsid w:val="008E2F12"/>
    <w:rsid w:val="00A566CB"/>
    <w:rsid w:val="00AA4FC5"/>
    <w:rsid w:val="00B77EEF"/>
    <w:rsid w:val="00D41464"/>
    <w:rsid w:val="00DA2952"/>
    <w:rsid w:val="00F35A24"/>
    <w:rsid w:val="00F412AA"/>
    <w:rsid w:val="00F6166B"/>
    <w:rsid w:val="00F850B7"/>
    <w:rsid w:val="00FD14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D282A"/>
  <w15:docId w15:val="{E392AB26-7698-4AA0-A617-E392B578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before="120" w:after="120" w:line="240" w:lineRule="auto"/>
      <w:jc w:val="both"/>
    </w:pPr>
    <w:rPr>
      <w:rFonts w:ascii="Arial" w:eastAsia="Times New Roman" w:hAnsi="Arial"/>
      <w:kern w:val="0"/>
      <w:sz w:val="20"/>
      <w:szCs w:val="20"/>
    </w:rPr>
  </w:style>
  <w:style w:type="paragraph" w:styleId="Heading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ascii="Arial" w:hAnsi="Arial" w:cs="Arial"/>
      <w:color w:val="000000"/>
      <w:kern w:val="0"/>
      <w:sz w:val="24"/>
      <w:szCs w:val="24"/>
    </w:rPr>
  </w:style>
  <w:style w:type="paragraph" w:styleId="Header">
    <w:name w:val="header"/>
    <w:basedOn w:val="Normal"/>
    <w:pPr>
      <w:tabs>
        <w:tab w:val="center" w:pos="4513"/>
        <w:tab w:val="right" w:pos="9026"/>
      </w:tabs>
      <w:spacing w:before="0" w:after="0"/>
      <w:jc w:val="left"/>
    </w:pPr>
    <w:rPr>
      <w:rFonts w:ascii="Calibri" w:eastAsia="Calibri" w:hAnsi="Calibri"/>
      <w:kern w:val="3"/>
      <w:sz w:val="22"/>
      <w:szCs w:val="22"/>
    </w:rPr>
  </w:style>
  <w:style w:type="character" w:customStyle="1" w:styleId="HeaderChar">
    <w:name w:val="Header Char"/>
    <w:basedOn w:val="DefaultParagraphFont"/>
  </w:style>
  <w:style w:type="paragraph" w:styleId="Footer">
    <w:name w:val="footer"/>
    <w:basedOn w:val="Normal"/>
    <w:pPr>
      <w:tabs>
        <w:tab w:val="center" w:pos="4513"/>
        <w:tab w:val="right" w:pos="9026"/>
      </w:tabs>
      <w:spacing w:before="0" w:after="0"/>
      <w:jc w:val="left"/>
    </w:pPr>
    <w:rPr>
      <w:rFonts w:ascii="Calibri" w:eastAsia="Calibri" w:hAnsi="Calibri"/>
      <w:kern w:val="3"/>
      <w:sz w:val="22"/>
      <w:szCs w:val="22"/>
    </w:rPr>
  </w:style>
  <w:style w:type="character" w:customStyle="1" w:styleId="FooterChar">
    <w:name w:val="Footer Char"/>
    <w:basedOn w:val="DefaultParagraphFont"/>
  </w:style>
  <w:style w:type="character" w:customStyle="1" w:styleId="Heading1Char">
    <w:name w:val="Heading 1 Char"/>
    <w:basedOn w:val="DefaultParagraphFont"/>
    <w:rPr>
      <w:rFonts w:ascii="Arial" w:eastAsia="Times New Roman" w:hAnsi="Arial" w:cs="Times New Roman"/>
      <w:b/>
      <w:kern w:val="0"/>
      <w:sz w:val="36"/>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71B0F"/>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1B0F"/>
    <w:rPr>
      <w:rFonts w:ascii="Lucida Grande" w:eastAsia="Times New Roman" w:hAnsi="Lucida Grande" w:cs="Lucida Grande"/>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Byrne</dc:creator>
  <dc:description/>
  <cp:lastModifiedBy>Victoria McRae</cp:lastModifiedBy>
  <cp:revision>2</cp:revision>
  <dcterms:created xsi:type="dcterms:W3CDTF">2023-04-25T08:49:00Z</dcterms:created>
  <dcterms:modified xsi:type="dcterms:W3CDTF">2023-04-25T08:49:00Z</dcterms:modified>
</cp:coreProperties>
</file>