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A8F" w:rsidRDefault="00876A8F">
      <w:pPr>
        <w:autoSpaceDE w:val="0"/>
        <w:autoSpaceDN w:val="0"/>
        <w:adjustRightInd w:val="0"/>
        <w:ind w:right="113"/>
        <w:jc w:val="both"/>
        <w:rPr>
          <w:rFonts w:cs="Arial"/>
          <w:b/>
          <w:sz w:val="28"/>
          <w:szCs w:val="24"/>
        </w:rPr>
      </w:pPr>
    </w:p>
    <w:p w:rsidR="00876A8F" w:rsidRDefault="0006174E">
      <w:pPr>
        <w:autoSpaceDE w:val="0"/>
        <w:autoSpaceDN w:val="0"/>
        <w:adjustRightInd w:val="0"/>
        <w:ind w:right="113"/>
        <w:jc w:val="both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Job Description</w:t>
      </w:r>
    </w:p>
    <w:p w:rsidR="00876A8F" w:rsidRDefault="00876A8F" w:rsidP="00BB650C">
      <w:pPr>
        <w:rPr>
          <w:rFonts w:cs="Arial"/>
          <w:sz w:val="16"/>
          <w:szCs w:val="24"/>
        </w:rPr>
      </w:pPr>
    </w:p>
    <w:tbl>
      <w:tblPr>
        <w:tblStyle w:val="TableGrid"/>
        <w:tblW w:w="5000" w:type="pct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2057"/>
        <w:gridCol w:w="7861"/>
      </w:tblGrid>
      <w:tr w:rsidR="00876A8F">
        <w:tc>
          <w:tcPr>
            <w:tcW w:w="1027" w:type="pct"/>
            <w:shd w:val="clear" w:color="auto" w:fill="FFC000"/>
          </w:tcPr>
          <w:p w:rsidR="00876A8F" w:rsidRDefault="00876A8F" w:rsidP="00BB650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3" w:type="pct"/>
            <w:shd w:val="clear" w:color="auto" w:fill="FFC000"/>
          </w:tcPr>
          <w:p w:rsidR="00876A8F" w:rsidRDefault="00876A8F" w:rsidP="00BB650C">
            <w:pPr>
              <w:rPr>
                <w:rFonts w:cs="Arial"/>
                <w:sz w:val="16"/>
                <w:szCs w:val="16"/>
              </w:rPr>
            </w:pPr>
          </w:p>
        </w:tc>
      </w:tr>
      <w:tr w:rsidR="00876A8F">
        <w:tc>
          <w:tcPr>
            <w:tcW w:w="1027" w:type="pct"/>
            <w:shd w:val="clear" w:color="auto" w:fill="auto"/>
            <w:vAlign w:val="center"/>
          </w:tcPr>
          <w:p w:rsidR="00876A8F" w:rsidRDefault="0006174E" w:rsidP="00BB650C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Job title</w:t>
            </w:r>
          </w:p>
        </w:tc>
        <w:tc>
          <w:tcPr>
            <w:tcW w:w="3973" w:type="pct"/>
            <w:shd w:val="clear" w:color="auto" w:fill="auto"/>
            <w:vAlign w:val="center"/>
          </w:tcPr>
          <w:p w:rsidR="00876A8F" w:rsidRDefault="00764114" w:rsidP="00BB650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SEN Teacher </w:t>
            </w:r>
          </w:p>
          <w:p w:rsidR="00615E35" w:rsidRDefault="00615E35" w:rsidP="00BB650C">
            <w:pPr>
              <w:rPr>
                <w:rFonts w:cs="Arial"/>
                <w:szCs w:val="24"/>
              </w:rPr>
            </w:pPr>
          </w:p>
          <w:p w:rsidR="00615E35" w:rsidRDefault="00615E35" w:rsidP="00BB650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Potential of Additional Responsibilities for Experience Candidate (TLR)</w:t>
            </w:r>
          </w:p>
        </w:tc>
      </w:tr>
      <w:tr w:rsidR="00876A8F">
        <w:tc>
          <w:tcPr>
            <w:tcW w:w="1027" w:type="pct"/>
            <w:shd w:val="clear" w:color="auto" w:fill="FFC000"/>
            <w:vAlign w:val="center"/>
          </w:tcPr>
          <w:p w:rsidR="00876A8F" w:rsidRDefault="00876A8F" w:rsidP="00BB650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3" w:type="pct"/>
            <w:shd w:val="clear" w:color="auto" w:fill="FFC000"/>
            <w:vAlign w:val="center"/>
          </w:tcPr>
          <w:p w:rsidR="00876A8F" w:rsidRDefault="00876A8F" w:rsidP="00BB650C">
            <w:pPr>
              <w:rPr>
                <w:rFonts w:cs="Arial"/>
                <w:sz w:val="16"/>
                <w:szCs w:val="16"/>
              </w:rPr>
            </w:pPr>
          </w:p>
        </w:tc>
      </w:tr>
      <w:tr w:rsidR="00876A8F">
        <w:tc>
          <w:tcPr>
            <w:tcW w:w="1027" w:type="pct"/>
            <w:shd w:val="clear" w:color="auto" w:fill="auto"/>
            <w:vAlign w:val="center"/>
          </w:tcPr>
          <w:p w:rsidR="00876A8F" w:rsidRDefault="0006174E" w:rsidP="00BB650C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Salary Scale</w:t>
            </w:r>
          </w:p>
        </w:tc>
        <w:tc>
          <w:tcPr>
            <w:tcW w:w="3973" w:type="pct"/>
            <w:shd w:val="clear" w:color="auto" w:fill="auto"/>
            <w:vAlign w:val="center"/>
          </w:tcPr>
          <w:p w:rsidR="00876A8F" w:rsidRDefault="000523DB" w:rsidP="00BB650C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Inner London Main Scale</w:t>
            </w:r>
            <w:r w:rsidR="00764114">
              <w:rPr>
                <w:rFonts w:cs="Arial"/>
                <w:szCs w:val="16"/>
              </w:rPr>
              <w:t xml:space="preserve"> </w:t>
            </w:r>
            <w:r w:rsidR="007B0B72">
              <w:rPr>
                <w:rFonts w:cs="Arial"/>
                <w:szCs w:val="16"/>
              </w:rPr>
              <w:t>+ SEN allowance</w:t>
            </w:r>
            <w:r w:rsidR="00EB1F35">
              <w:rPr>
                <w:rFonts w:cs="Arial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876A8F">
        <w:tc>
          <w:tcPr>
            <w:tcW w:w="1027" w:type="pct"/>
            <w:shd w:val="clear" w:color="auto" w:fill="FFC000"/>
            <w:vAlign w:val="center"/>
          </w:tcPr>
          <w:p w:rsidR="00876A8F" w:rsidRDefault="00876A8F" w:rsidP="00BB650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3" w:type="pct"/>
            <w:shd w:val="clear" w:color="auto" w:fill="FFC000"/>
            <w:vAlign w:val="center"/>
          </w:tcPr>
          <w:p w:rsidR="00876A8F" w:rsidRDefault="00876A8F" w:rsidP="00BB650C">
            <w:pPr>
              <w:rPr>
                <w:rFonts w:cs="Arial"/>
                <w:sz w:val="16"/>
                <w:szCs w:val="16"/>
              </w:rPr>
            </w:pPr>
          </w:p>
        </w:tc>
      </w:tr>
      <w:tr w:rsidR="00876A8F">
        <w:tc>
          <w:tcPr>
            <w:tcW w:w="1027" w:type="pct"/>
            <w:shd w:val="clear" w:color="auto" w:fill="auto"/>
            <w:vAlign w:val="center"/>
          </w:tcPr>
          <w:p w:rsidR="00876A8F" w:rsidRDefault="0006174E" w:rsidP="00BB650C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Responsible to</w:t>
            </w:r>
          </w:p>
        </w:tc>
        <w:tc>
          <w:tcPr>
            <w:tcW w:w="3973" w:type="pct"/>
            <w:shd w:val="clear" w:color="auto" w:fill="auto"/>
            <w:vAlign w:val="center"/>
          </w:tcPr>
          <w:p w:rsidR="00876A8F" w:rsidRDefault="004C381D" w:rsidP="00764114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ARP </w:t>
            </w:r>
            <w:proofErr w:type="spellStart"/>
            <w:r>
              <w:rPr>
                <w:rFonts w:cs="Arial"/>
                <w:szCs w:val="16"/>
              </w:rPr>
              <w:t>SENCo</w:t>
            </w:r>
            <w:proofErr w:type="spellEnd"/>
          </w:p>
        </w:tc>
      </w:tr>
      <w:tr w:rsidR="00876A8F">
        <w:tc>
          <w:tcPr>
            <w:tcW w:w="1027" w:type="pct"/>
            <w:shd w:val="clear" w:color="auto" w:fill="FFC000"/>
          </w:tcPr>
          <w:p w:rsidR="00876A8F" w:rsidRDefault="00876A8F" w:rsidP="00BB650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73" w:type="pct"/>
            <w:shd w:val="clear" w:color="auto" w:fill="FFC000"/>
          </w:tcPr>
          <w:p w:rsidR="00876A8F" w:rsidRDefault="00876A8F" w:rsidP="00BB650C">
            <w:pPr>
              <w:rPr>
                <w:rFonts w:cs="Arial"/>
                <w:sz w:val="16"/>
                <w:szCs w:val="16"/>
              </w:rPr>
            </w:pPr>
          </w:p>
        </w:tc>
      </w:tr>
      <w:tr w:rsidR="00876A8F">
        <w:tc>
          <w:tcPr>
            <w:tcW w:w="1027" w:type="pct"/>
            <w:shd w:val="clear" w:color="auto" w:fill="auto"/>
          </w:tcPr>
          <w:p w:rsidR="00876A8F" w:rsidRDefault="0006174E" w:rsidP="00BB650C">
            <w:pPr>
              <w:spacing w:before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Purpose of Role</w:t>
            </w:r>
          </w:p>
        </w:tc>
        <w:tc>
          <w:tcPr>
            <w:tcW w:w="3973" w:type="pct"/>
            <w:shd w:val="clear" w:color="auto" w:fill="auto"/>
          </w:tcPr>
          <w:p w:rsidR="00876A8F" w:rsidRDefault="0006174E" w:rsidP="00BB650C">
            <w:pPr>
              <w:numPr>
                <w:ilvl w:val="0"/>
                <w:numId w:val="12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To be responsible for the delivery of </w:t>
            </w:r>
            <w:proofErr w:type="gramStart"/>
            <w:r>
              <w:rPr>
                <w:rFonts w:cs="Arial"/>
                <w:szCs w:val="24"/>
              </w:rPr>
              <w:t>high quality</w:t>
            </w:r>
            <w:proofErr w:type="gramEnd"/>
            <w:r>
              <w:rPr>
                <w:rFonts w:cs="Arial"/>
                <w:szCs w:val="24"/>
              </w:rPr>
              <w:t xml:space="preserve"> teaching and learning</w:t>
            </w:r>
            <w:r w:rsidR="00764114">
              <w:rPr>
                <w:rFonts w:cs="Arial"/>
                <w:szCs w:val="24"/>
              </w:rPr>
              <w:t xml:space="preserve"> for children with additional needs</w:t>
            </w:r>
          </w:p>
          <w:p w:rsidR="00876A8F" w:rsidRDefault="0006174E" w:rsidP="00BB650C">
            <w:pPr>
              <w:numPr>
                <w:ilvl w:val="0"/>
                <w:numId w:val="12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 be accountable for student attainment and achievement</w:t>
            </w:r>
          </w:p>
          <w:p w:rsidR="00764114" w:rsidRPr="00764114" w:rsidRDefault="0006174E" w:rsidP="00764114">
            <w:pPr>
              <w:pStyle w:val="Default"/>
              <w:numPr>
                <w:ilvl w:val="0"/>
                <w:numId w:val="12"/>
              </w:num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To support the </w:t>
            </w:r>
            <w:r w:rsidR="004C381D">
              <w:rPr>
                <w:color w:val="0D0D0D" w:themeColor="text1" w:themeTint="F2"/>
              </w:rPr>
              <w:t xml:space="preserve">ARP </w:t>
            </w:r>
            <w:proofErr w:type="spellStart"/>
            <w:r w:rsidR="004C381D">
              <w:rPr>
                <w:color w:val="0D0D0D" w:themeColor="text1" w:themeTint="F2"/>
              </w:rPr>
              <w:t>SENCo</w:t>
            </w:r>
            <w:proofErr w:type="spellEnd"/>
            <w:r>
              <w:rPr>
                <w:color w:val="0D0D0D" w:themeColor="text1" w:themeTint="F2"/>
              </w:rPr>
              <w:t xml:space="preserve"> in developing practice of within the Departmen</w:t>
            </w:r>
            <w:r w:rsidR="00764114">
              <w:rPr>
                <w:color w:val="0D0D0D" w:themeColor="text1" w:themeTint="F2"/>
              </w:rPr>
              <w:t>t</w:t>
            </w:r>
          </w:p>
        </w:tc>
      </w:tr>
      <w:tr w:rsidR="00876A8F">
        <w:tc>
          <w:tcPr>
            <w:tcW w:w="1027" w:type="pct"/>
            <w:shd w:val="clear" w:color="auto" w:fill="FFC000"/>
          </w:tcPr>
          <w:p w:rsidR="00876A8F" w:rsidRDefault="00876A8F" w:rsidP="00BB650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3" w:type="pct"/>
            <w:shd w:val="clear" w:color="auto" w:fill="FFC000"/>
          </w:tcPr>
          <w:p w:rsidR="00876A8F" w:rsidRDefault="00876A8F" w:rsidP="00BB650C">
            <w:pPr>
              <w:rPr>
                <w:rFonts w:cs="Arial"/>
                <w:sz w:val="16"/>
                <w:szCs w:val="16"/>
              </w:rPr>
            </w:pPr>
          </w:p>
        </w:tc>
      </w:tr>
      <w:tr w:rsidR="00876A8F">
        <w:tc>
          <w:tcPr>
            <w:tcW w:w="1027" w:type="pct"/>
            <w:shd w:val="clear" w:color="auto" w:fill="auto"/>
          </w:tcPr>
          <w:p w:rsidR="00876A8F" w:rsidRDefault="0006174E" w:rsidP="00BB650C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General Responsibilities</w:t>
            </w:r>
          </w:p>
        </w:tc>
        <w:tc>
          <w:tcPr>
            <w:tcW w:w="3973" w:type="pct"/>
            <w:shd w:val="clear" w:color="auto" w:fill="auto"/>
          </w:tcPr>
          <w:p w:rsidR="00876A8F" w:rsidRDefault="0006174E" w:rsidP="00BB650C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the standards of teaching, learning, assessment, student progress, behaviour </w:t>
            </w:r>
            <w:r w:rsidR="00E55A8A">
              <w:rPr>
                <w:rFonts w:ascii="Arial" w:hAnsi="Arial" w:cs="Arial"/>
                <w:sz w:val="24"/>
                <w:szCs w:val="24"/>
              </w:rPr>
              <w:t>and learning</w:t>
            </w:r>
            <w:r>
              <w:rPr>
                <w:rFonts w:ascii="Arial" w:hAnsi="Arial" w:cs="Arial"/>
                <w:sz w:val="24"/>
                <w:szCs w:val="24"/>
              </w:rPr>
              <w:t xml:space="preserve"> outcomes within their classes</w:t>
            </w:r>
          </w:p>
        </w:tc>
      </w:tr>
      <w:tr w:rsidR="00876A8F">
        <w:tc>
          <w:tcPr>
            <w:tcW w:w="1027" w:type="pct"/>
            <w:shd w:val="clear" w:color="auto" w:fill="FFC000"/>
          </w:tcPr>
          <w:p w:rsidR="00876A8F" w:rsidRDefault="00876A8F" w:rsidP="00BB650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3" w:type="pct"/>
            <w:shd w:val="clear" w:color="auto" w:fill="FFC000"/>
          </w:tcPr>
          <w:p w:rsidR="00876A8F" w:rsidRDefault="00876A8F" w:rsidP="00BB65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6A8F" w:rsidRPr="00BB650C" w:rsidRDefault="00876A8F" w:rsidP="00BB650C">
      <w:pPr>
        <w:rPr>
          <w:rFonts w:cs="Arial"/>
          <w:sz w:val="22"/>
        </w:rPr>
      </w:pPr>
    </w:p>
    <w:p w:rsidR="00876A8F" w:rsidRPr="00BB650C" w:rsidRDefault="0006174E" w:rsidP="00BB650C">
      <w:pPr>
        <w:pStyle w:val="BodyText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B650C">
        <w:rPr>
          <w:rFonts w:ascii="Arial" w:hAnsi="Arial" w:cs="Arial"/>
          <w:b w:val="0"/>
          <w:color w:val="000000" w:themeColor="text1"/>
          <w:sz w:val="22"/>
          <w:szCs w:val="22"/>
        </w:rPr>
        <w:t>In addition to carrying out the duties of a School Teacher as set out in the School Teacher’s Pay Condi</w:t>
      </w:r>
      <w:r w:rsidR="00042139" w:rsidRPr="00BB650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tions Document, </w:t>
      </w:r>
      <w:r w:rsidR="00196879" w:rsidRPr="00BB650C">
        <w:rPr>
          <w:rFonts w:ascii="Arial" w:hAnsi="Arial" w:cs="Arial"/>
          <w:b w:val="0"/>
          <w:color w:val="000000" w:themeColor="text1"/>
          <w:sz w:val="22"/>
          <w:szCs w:val="22"/>
        </w:rPr>
        <w:t>you</w:t>
      </w:r>
      <w:r w:rsidRPr="00BB650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will have the </w:t>
      </w:r>
      <w:r w:rsidR="00196879" w:rsidRPr="00BB650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following </w:t>
      </w:r>
      <w:r w:rsidRPr="00BB650C">
        <w:rPr>
          <w:rFonts w:ascii="Arial" w:hAnsi="Arial" w:cs="Arial"/>
          <w:b w:val="0"/>
          <w:color w:val="000000" w:themeColor="text1"/>
          <w:sz w:val="22"/>
          <w:szCs w:val="22"/>
        </w:rPr>
        <w:t>responsibilities:</w:t>
      </w:r>
    </w:p>
    <w:p w:rsidR="00876A8F" w:rsidRPr="00BB650C" w:rsidRDefault="00876A8F" w:rsidP="00BB650C">
      <w:pPr>
        <w:rPr>
          <w:rFonts w:cs="Arial"/>
          <w:sz w:val="22"/>
        </w:rPr>
      </w:pPr>
    </w:p>
    <w:p w:rsidR="00876A8F" w:rsidRPr="00BB650C" w:rsidRDefault="0006174E" w:rsidP="00BB650C">
      <w:pPr>
        <w:autoSpaceDE w:val="0"/>
        <w:autoSpaceDN w:val="0"/>
        <w:adjustRightInd w:val="0"/>
        <w:rPr>
          <w:rFonts w:cs="Arial"/>
          <w:b/>
          <w:bCs/>
          <w:sz w:val="22"/>
        </w:rPr>
      </w:pPr>
      <w:r w:rsidRPr="00BB650C">
        <w:rPr>
          <w:rFonts w:cs="Arial"/>
          <w:b/>
          <w:bCs/>
          <w:sz w:val="22"/>
        </w:rPr>
        <w:t>Teaching and learning</w:t>
      </w:r>
    </w:p>
    <w:p w:rsidR="00764114" w:rsidRPr="00764114" w:rsidRDefault="00764114" w:rsidP="00764114">
      <w:pPr>
        <w:numPr>
          <w:ilvl w:val="0"/>
          <w:numId w:val="14"/>
        </w:numPr>
        <w:rPr>
          <w:rFonts w:cs="Arial"/>
          <w:sz w:val="22"/>
        </w:rPr>
      </w:pPr>
      <w:r w:rsidRPr="00764114">
        <w:rPr>
          <w:rFonts w:cs="Arial"/>
          <w:sz w:val="22"/>
        </w:rPr>
        <w:t>To plan, resource, deliver, monitor and review progress for children with SEN on individual /group programmes within the classroom or as part of a withdrawal strategy.</w:t>
      </w:r>
    </w:p>
    <w:p w:rsidR="00764114" w:rsidRPr="00764114" w:rsidRDefault="00764114" w:rsidP="00764114">
      <w:pPr>
        <w:numPr>
          <w:ilvl w:val="0"/>
          <w:numId w:val="14"/>
        </w:numPr>
        <w:rPr>
          <w:rFonts w:cs="Arial"/>
          <w:sz w:val="22"/>
        </w:rPr>
      </w:pPr>
      <w:r w:rsidRPr="00764114">
        <w:rPr>
          <w:rFonts w:cs="Arial"/>
          <w:sz w:val="22"/>
        </w:rPr>
        <w:t>To develop and implement teaching strategies to ensure early intervention of students with special and additional needs.</w:t>
      </w:r>
    </w:p>
    <w:p w:rsidR="00764114" w:rsidRPr="00764114" w:rsidRDefault="00764114" w:rsidP="00764114">
      <w:pPr>
        <w:numPr>
          <w:ilvl w:val="0"/>
          <w:numId w:val="14"/>
        </w:numPr>
        <w:rPr>
          <w:rFonts w:cs="Arial"/>
          <w:sz w:val="22"/>
        </w:rPr>
      </w:pPr>
      <w:r w:rsidRPr="00764114">
        <w:rPr>
          <w:rFonts w:cs="Arial"/>
          <w:sz w:val="22"/>
        </w:rPr>
        <w:t>To provide specialist skills and knowledge, at an advanced level, to encourage pupils with SEN to benefit from the planned learning activities</w:t>
      </w:r>
    </w:p>
    <w:p w:rsidR="00764114" w:rsidRPr="00764114" w:rsidRDefault="00764114" w:rsidP="00764114">
      <w:pPr>
        <w:numPr>
          <w:ilvl w:val="0"/>
          <w:numId w:val="14"/>
        </w:numPr>
        <w:rPr>
          <w:rFonts w:cs="Arial"/>
          <w:sz w:val="22"/>
        </w:rPr>
      </w:pPr>
      <w:r w:rsidRPr="00764114">
        <w:rPr>
          <w:rFonts w:cs="Arial"/>
          <w:sz w:val="22"/>
        </w:rPr>
        <w:t>To ensure that ICT, Literacy, Numeracy are reflected in the teaching/learning experience of SEN students that you teach.</w:t>
      </w:r>
    </w:p>
    <w:p w:rsidR="00764114" w:rsidRPr="00764114" w:rsidRDefault="00764114" w:rsidP="00764114">
      <w:pPr>
        <w:numPr>
          <w:ilvl w:val="0"/>
          <w:numId w:val="14"/>
        </w:numPr>
        <w:rPr>
          <w:rFonts w:cs="Arial"/>
          <w:sz w:val="22"/>
        </w:rPr>
      </w:pPr>
      <w:r w:rsidRPr="00764114">
        <w:rPr>
          <w:rFonts w:cs="Arial"/>
          <w:sz w:val="22"/>
        </w:rPr>
        <w:t>To use a variety of delivery teaching methods which will stimulate learning appropriate to student needs and demands.</w:t>
      </w:r>
    </w:p>
    <w:p w:rsidR="00764114" w:rsidRPr="00764114" w:rsidRDefault="00764114" w:rsidP="00764114">
      <w:pPr>
        <w:numPr>
          <w:ilvl w:val="0"/>
          <w:numId w:val="14"/>
        </w:numPr>
        <w:rPr>
          <w:rFonts w:cs="Arial"/>
          <w:sz w:val="22"/>
        </w:rPr>
      </w:pPr>
      <w:r w:rsidRPr="00764114">
        <w:rPr>
          <w:rFonts w:cs="Arial"/>
          <w:sz w:val="22"/>
        </w:rPr>
        <w:t>To promote active and independent learning that enables students to think for themselves and to plan and manage their own learning.</w:t>
      </w:r>
    </w:p>
    <w:p w:rsidR="00764114" w:rsidRPr="00764114" w:rsidRDefault="00764114" w:rsidP="00764114">
      <w:pPr>
        <w:numPr>
          <w:ilvl w:val="0"/>
          <w:numId w:val="14"/>
        </w:numPr>
        <w:rPr>
          <w:rFonts w:cs="Arial"/>
          <w:sz w:val="22"/>
        </w:rPr>
      </w:pPr>
      <w:r w:rsidRPr="00764114">
        <w:rPr>
          <w:rFonts w:cs="Arial"/>
          <w:sz w:val="22"/>
        </w:rPr>
        <w:t>To   report   on   students’ progress and attainment to parents, carers, other professionals and students' as appropriate.</w:t>
      </w:r>
    </w:p>
    <w:p w:rsidR="00764114" w:rsidRPr="00764114" w:rsidRDefault="00764114" w:rsidP="00764114">
      <w:pPr>
        <w:numPr>
          <w:ilvl w:val="0"/>
          <w:numId w:val="14"/>
        </w:numPr>
        <w:rPr>
          <w:rFonts w:cs="Arial"/>
          <w:sz w:val="22"/>
        </w:rPr>
      </w:pPr>
      <w:r w:rsidRPr="00764114">
        <w:rPr>
          <w:rFonts w:cs="Arial"/>
          <w:sz w:val="22"/>
        </w:rPr>
        <w:t>To have high expectations of students and build successful relationships centred on teaching and learning.</w:t>
      </w:r>
    </w:p>
    <w:p w:rsidR="00764114" w:rsidRPr="00764114" w:rsidRDefault="00764114" w:rsidP="00764114">
      <w:pPr>
        <w:numPr>
          <w:ilvl w:val="0"/>
          <w:numId w:val="14"/>
        </w:numPr>
        <w:rPr>
          <w:rFonts w:cs="Arial"/>
          <w:sz w:val="22"/>
        </w:rPr>
      </w:pPr>
      <w:r w:rsidRPr="00764114">
        <w:rPr>
          <w:rFonts w:cs="Arial"/>
          <w:sz w:val="22"/>
        </w:rPr>
        <w:t xml:space="preserve">To employ effective behaviour management skills so that there is a positive climate for learning established in the classroom and students feel safe secure and confident because behaviour for learning is managed well. </w:t>
      </w:r>
    </w:p>
    <w:p w:rsidR="00764114" w:rsidRPr="00764114" w:rsidRDefault="00764114" w:rsidP="00764114">
      <w:pPr>
        <w:numPr>
          <w:ilvl w:val="0"/>
          <w:numId w:val="14"/>
        </w:numPr>
        <w:rPr>
          <w:rFonts w:cs="Arial"/>
          <w:sz w:val="22"/>
        </w:rPr>
      </w:pPr>
      <w:r w:rsidRPr="00764114">
        <w:rPr>
          <w:rFonts w:cs="Arial"/>
          <w:sz w:val="22"/>
        </w:rPr>
        <w:t>To plan for the effective deployment of any support staff who are contributing to students' learning.</w:t>
      </w:r>
    </w:p>
    <w:p w:rsidR="00764114" w:rsidRPr="00764114" w:rsidRDefault="00764114" w:rsidP="00764114">
      <w:pPr>
        <w:pStyle w:val="ListParagraph"/>
        <w:numPr>
          <w:ilvl w:val="0"/>
          <w:numId w:val="14"/>
        </w:numPr>
        <w:rPr>
          <w:rFonts w:cs="Arial"/>
          <w:sz w:val="22"/>
        </w:rPr>
      </w:pPr>
      <w:r>
        <w:rPr>
          <w:rFonts w:cs="Arial"/>
          <w:sz w:val="22"/>
        </w:rPr>
        <w:t>T</w:t>
      </w:r>
      <w:r w:rsidRPr="00764114">
        <w:rPr>
          <w:rFonts w:cs="Arial"/>
          <w:sz w:val="22"/>
        </w:rPr>
        <w:t>o assess students’ work, record and report their progress in line with the departmental and school assessment policy.</w:t>
      </w:r>
    </w:p>
    <w:p w:rsidR="00764114" w:rsidRPr="00764114" w:rsidRDefault="00764114" w:rsidP="00764114">
      <w:pPr>
        <w:ind w:left="720"/>
        <w:rPr>
          <w:rFonts w:cs="Arial"/>
          <w:sz w:val="22"/>
        </w:rPr>
      </w:pPr>
    </w:p>
    <w:p w:rsidR="00876A8F" w:rsidRPr="00BB650C" w:rsidRDefault="00876A8F" w:rsidP="00BB650C">
      <w:pPr>
        <w:rPr>
          <w:rFonts w:cs="Arial"/>
          <w:sz w:val="22"/>
        </w:rPr>
      </w:pPr>
    </w:p>
    <w:p w:rsidR="00876A8F" w:rsidRPr="00BB650C" w:rsidRDefault="0006174E" w:rsidP="00BB650C">
      <w:pPr>
        <w:rPr>
          <w:rFonts w:cs="Arial"/>
          <w:b/>
          <w:sz w:val="22"/>
        </w:rPr>
      </w:pPr>
      <w:r w:rsidRPr="00BB650C">
        <w:rPr>
          <w:rFonts w:cs="Arial"/>
          <w:b/>
          <w:sz w:val="22"/>
        </w:rPr>
        <w:t>Curriculum Development</w:t>
      </w:r>
    </w:p>
    <w:p w:rsidR="00876A8F" w:rsidRPr="00BB650C" w:rsidRDefault="0006174E" w:rsidP="00BB650C">
      <w:pPr>
        <w:numPr>
          <w:ilvl w:val="0"/>
          <w:numId w:val="14"/>
        </w:numPr>
        <w:rPr>
          <w:rFonts w:cs="Arial"/>
          <w:sz w:val="22"/>
        </w:rPr>
      </w:pPr>
      <w:r w:rsidRPr="00BB650C">
        <w:rPr>
          <w:rFonts w:cs="Arial"/>
          <w:sz w:val="22"/>
        </w:rPr>
        <w:t xml:space="preserve">To contribute to the development of schemes of work, teaching strategies, resources, </w:t>
      </w:r>
      <w:r w:rsidR="00764114">
        <w:rPr>
          <w:rFonts w:cs="Arial"/>
          <w:sz w:val="22"/>
        </w:rPr>
        <w:t xml:space="preserve">assessment and marking policies with the </w:t>
      </w:r>
      <w:r w:rsidR="000523DB">
        <w:rPr>
          <w:rFonts w:cs="Arial"/>
          <w:sz w:val="22"/>
        </w:rPr>
        <w:t>SENCO</w:t>
      </w:r>
    </w:p>
    <w:p w:rsidR="00876A8F" w:rsidRPr="00BB650C" w:rsidRDefault="0006174E" w:rsidP="00BB650C">
      <w:pPr>
        <w:numPr>
          <w:ilvl w:val="0"/>
          <w:numId w:val="14"/>
        </w:numPr>
        <w:rPr>
          <w:rFonts w:cs="Arial"/>
          <w:sz w:val="22"/>
        </w:rPr>
      </w:pPr>
      <w:r w:rsidRPr="00BB650C">
        <w:rPr>
          <w:rFonts w:cs="Arial"/>
          <w:sz w:val="22"/>
        </w:rPr>
        <w:t>To contribute to strategies to achieve relevant departmental and school improvement.</w:t>
      </w:r>
    </w:p>
    <w:p w:rsidR="00876A8F" w:rsidRPr="00BB650C" w:rsidRDefault="0006174E" w:rsidP="00BB650C">
      <w:pPr>
        <w:numPr>
          <w:ilvl w:val="0"/>
          <w:numId w:val="14"/>
        </w:numPr>
        <w:rPr>
          <w:rFonts w:cs="Arial"/>
          <w:sz w:val="22"/>
        </w:rPr>
      </w:pPr>
      <w:r w:rsidRPr="00BB650C">
        <w:rPr>
          <w:rFonts w:cs="Arial"/>
          <w:sz w:val="22"/>
        </w:rPr>
        <w:t>To be responsible for effective and efficient management of any resources that are delegated.</w:t>
      </w:r>
    </w:p>
    <w:p w:rsidR="00876A8F" w:rsidRPr="00BB650C" w:rsidRDefault="0006174E" w:rsidP="00BB650C">
      <w:pPr>
        <w:numPr>
          <w:ilvl w:val="0"/>
          <w:numId w:val="14"/>
        </w:numPr>
        <w:rPr>
          <w:rFonts w:cs="Arial"/>
          <w:sz w:val="22"/>
        </w:rPr>
      </w:pPr>
      <w:r w:rsidRPr="00BB650C">
        <w:rPr>
          <w:rFonts w:cs="Arial"/>
          <w:sz w:val="22"/>
        </w:rPr>
        <w:t>To identify quantifiable and challenging student progress objectives and plan appropriate strategies to achieve target levels.</w:t>
      </w:r>
    </w:p>
    <w:p w:rsidR="00876A8F" w:rsidRPr="00BB650C" w:rsidRDefault="00876A8F" w:rsidP="00BB650C">
      <w:pPr>
        <w:rPr>
          <w:rFonts w:cs="Arial"/>
          <w:sz w:val="22"/>
        </w:rPr>
      </w:pPr>
    </w:p>
    <w:p w:rsidR="000523DB" w:rsidRDefault="000523DB" w:rsidP="00BB650C">
      <w:pPr>
        <w:rPr>
          <w:rFonts w:cs="Arial"/>
          <w:b/>
          <w:sz w:val="22"/>
        </w:rPr>
      </w:pPr>
    </w:p>
    <w:p w:rsidR="00876A8F" w:rsidRPr="00BB650C" w:rsidRDefault="0006174E" w:rsidP="00BB650C">
      <w:pPr>
        <w:rPr>
          <w:rFonts w:cs="Arial"/>
          <w:b/>
          <w:sz w:val="22"/>
        </w:rPr>
      </w:pPr>
      <w:r w:rsidRPr="00BB650C">
        <w:rPr>
          <w:rFonts w:cs="Arial"/>
          <w:b/>
          <w:sz w:val="22"/>
        </w:rPr>
        <w:t>Professional Development</w:t>
      </w:r>
    </w:p>
    <w:p w:rsidR="00876A8F" w:rsidRPr="00BB650C" w:rsidRDefault="0006174E" w:rsidP="00BB650C">
      <w:pPr>
        <w:numPr>
          <w:ilvl w:val="0"/>
          <w:numId w:val="14"/>
        </w:numPr>
        <w:rPr>
          <w:rFonts w:cs="Arial"/>
          <w:sz w:val="22"/>
        </w:rPr>
      </w:pPr>
      <w:r w:rsidRPr="00BB650C">
        <w:rPr>
          <w:rFonts w:cs="Arial"/>
          <w:sz w:val="22"/>
        </w:rPr>
        <w:t>To maintain personal professional development</w:t>
      </w:r>
    </w:p>
    <w:p w:rsidR="00876A8F" w:rsidRPr="00BB650C" w:rsidRDefault="0006174E" w:rsidP="00BB650C">
      <w:pPr>
        <w:numPr>
          <w:ilvl w:val="0"/>
          <w:numId w:val="14"/>
        </w:numPr>
        <w:rPr>
          <w:rFonts w:cs="Arial"/>
          <w:sz w:val="22"/>
        </w:rPr>
      </w:pPr>
      <w:r w:rsidRPr="00BB650C">
        <w:rPr>
          <w:rFonts w:cs="Arial"/>
          <w:sz w:val="22"/>
        </w:rPr>
        <w:t>To attend relevant CPD sessions and meetings</w:t>
      </w:r>
    </w:p>
    <w:p w:rsidR="00876A8F" w:rsidRPr="00BB650C" w:rsidRDefault="0006174E" w:rsidP="00BB650C">
      <w:pPr>
        <w:numPr>
          <w:ilvl w:val="0"/>
          <w:numId w:val="14"/>
        </w:numPr>
        <w:rPr>
          <w:rFonts w:cs="Arial"/>
          <w:sz w:val="22"/>
        </w:rPr>
      </w:pPr>
      <w:r w:rsidRPr="00BB650C">
        <w:rPr>
          <w:rFonts w:cs="Arial"/>
          <w:sz w:val="22"/>
        </w:rPr>
        <w:t>Work with colleagues to share good practice includin</w:t>
      </w:r>
      <w:r w:rsidR="00764114">
        <w:rPr>
          <w:rFonts w:cs="Arial"/>
          <w:sz w:val="22"/>
        </w:rPr>
        <w:t>g providing evaluative feedback to promote quality first teaching and communication friendly strategies</w:t>
      </w:r>
    </w:p>
    <w:p w:rsidR="00876A8F" w:rsidRPr="00BB650C" w:rsidRDefault="0006174E" w:rsidP="00BB650C">
      <w:pPr>
        <w:numPr>
          <w:ilvl w:val="0"/>
          <w:numId w:val="14"/>
        </w:numPr>
        <w:rPr>
          <w:rFonts w:cs="Arial"/>
          <w:sz w:val="22"/>
        </w:rPr>
      </w:pPr>
      <w:r w:rsidRPr="00BB650C">
        <w:rPr>
          <w:rFonts w:cs="Arial"/>
          <w:sz w:val="22"/>
        </w:rPr>
        <w:t>To use feedback from lesson observation, work scrutiny and analysis of assessment data to inform future planning and teaching.</w:t>
      </w:r>
    </w:p>
    <w:p w:rsidR="00876A8F" w:rsidRPr="00BB650C" w:rsidRDefault="00876A8F" w:rsidP="00BB650C">
      <w:pPr>
        <w:autoSpaceDE w:val="0"/>
        <w:autoSpaceDN w:val="0"/>
        <w:adjustRightInd w:val="0"/>
        <w:rPr>
          <w:rFonts w:cs="Arial"/>
          <w:sz w:val="22"/>
        </w:rPr>
      </w:pPr>
    </w:p>
    <w:p w:rsidR="00876A8F" w:rsidRDefault="0006174E" w:rsidP="00BB650C">
      <w:pPr>
        <w:autoSpaceDE w:val="0"/>
        <w:autoSpaceDN w:val="0"/>
        <w:adjustRightInd w:val="0"/>
        <w:rPr>
          <w:rFonts w:cs="Arial"/>
          <w:b/>
          <w:sz w:val="22"/>
        </w:rPr>
      </w:pPr>
      <w:r w:rsidRPr="00BB650C">
        <w:rPr>
          <w:rFonts w:cs="Arial"/>
          <w:b/>
          <w:sz w:val="22"/>
        </w:rPr>
        <w:t>Other</w:t>
      </w:r>
    </w:p>
    <w:p w:rsidR="00764114" w:rsidRPr="00764114" w:rsidRDefault="00764114" w:rsidP="0076411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="Arial"/>
          <w:sz w:val="22"/>
        </w:rPr>
      </w:pPr>
      <w:r w:rsidRPr="00764114">
        <w:rPr>
          <w:rFonts w:cs="Arial"/>
          <w:sz w:val="22"/>
        </w:rPr>
        <w:t>To provide, or contribute to, oral and written assessments, reports and references relating to individual SEN students and groups of SEN students.</w:t>
      </w:r>
    </w:p>
    <w:p w:rsidR="00764114" w:rsidRPr="00764114" w:rsidRDefault="00764114" w:rsidP="0076411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="Arial"/>
          <w:sz w:val="22"/>
        </w:rPr>
      </w:pPr>
      <w:r w:rsidRPr="00764114">
        <w:rPr>
          <w:rFonts w:cs="Arial"/>
          <w:sz w:val="22"/>
        </w:rPr>
        <w:t>Work independently to deliver, monitor and evaluate the success of educational plans for children that receive SEN support</w:t>
      </w:r>
    </w:p>
    <w:p w:rsidR="00764114" w:rsidRPr="00764114" w:rsidRDefault="00764114" w:rsidP="0076411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="Arial"/>
          <w:sz w:val="22"/>
        </w:rPr>
      </w:pPr>
      <w:r w:rsidRPr="00764114">
        <w:rPr>
          <w:rFonts w:cs="Arial"/>
          <w:sz w:val="22"/>
        </w:rPr>
        <w:t xml:space="preserve">Keep detailed notes on progress and concerns to be used as evidence for the review process and </w:t>
      </w:r>
      <w:r>
        <w:rPr>
          <w:rFonts w:cs="Arial"/>
          <w:sz w:val="22"/>
        </w:rPr>
        <w:t>Education Health Care Plan</w:t>
      </w:r>
      <w:r w:rsidRPr="00764114">
        <w:rPr>
          <w:rFonts w:cs="Arial"/>
          <w:sz w:val="22"/>
        </w:rPr>
        <w:t xml:space="preserve"> Assessment as appropriate.</w:t>
      </w:r>
    </w:p>
    <w:p w:rsidR="00764114" w:rsidRPr="00764114" w:rsidRDefault="00764114" w:rsidP="0090780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="Arial"/>
          <w:sz w:val="22"/>
        </w:rPr>
      </w:pPr>
      <w:r w:rsidRPr="00764114">
        <w:rPr>
          <w:rFonts w:cs="Arial"/>
          <w:sz w:val="22"/>
        </w:rPr>
        <w:t xml:space="preserve">Carry out any other reasonable duties as may be required from time to time within the context of the post under the direction of the </w:t>
      </w:r>
      <w:r w:rsidR="000523DB">
        <w:rPr>
          <w:rFonts w:cs="Arial"/>
          <w:sz w:val="22"/>
        </w:rPr>
        <w:t>SENCO</w:t>
      </w:r>
    </w:p>
    <w:p w:rsidR="00876A8F" w:rsidRDefault="0006174E" w:rsidP="00BB650C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="Arial"/>
          <w:sz w:val="22"/>
        </w:rPr>
      </w:pPr>
      <w:r w:rsidRPr="00BB650C">
        <w:rPr>
          <w:rFonts w:cs="Arial"/>
          <w:sz w:val="22"/>
        </w:rPr>
        <w:t>To act as a role model to students in respect of dress, attendance and punctuality and general conduct.</w:t>
      </w:r>
    </w:p>
    <w:p w:rsidR="00D443C5" w:rsidRPr="003023CC" w:rsidRDefault="00D443C5" w:rsidP="00BB650C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="Arial"/>
          <w:sz w:val="22"/>
        </w:rPr>
      </w:pPr>
      <w:r w:rsidRPr="003023CC">
        <w:rPr>
          <w:rFonts w:cs="Arial"/>
          <w:sz w:val="22"/>
        </w:rPr>
        <w:t xml:space="preserve">To </w:t>
      </w:r>
      <w:r w:rsidR="00D317C5" w:rsidRPr="003023CC">
        <w:rPr>
          <w:rFonts w:cs="Arial"/>
          <w:sz w:val="22"/>
        </w:rPr>
        <w:t>develop SEMH awareness and provision within the school.</w:t>
      </w:r>
    </w:p>
    <w:p w:rsidR="00876A8F" w:rsidRPr="00BB650C" w:rsidRDefault="00876A8F" w:rsidP="00BB650C">
      <w:pPr>
        <w:jc w:val="both"/>
        <w:rPr>
          <w:rFonts w:cs="Arial"/>
          <w:sz w:val="22"/>
        </w:rPr>
      </w:pPr>
    </w:p>
    <w:p w:rsidR="00876A8F" w:rsidRPr="00BB650C" w:rsidRDefault="0006174E" w:rsidP="00BB650C">
      <w:pPr>
        <w:jc w:val="both"/>
        <w:rPr>
          <w:rFonts w:cs="Arial"/>
          <w:color w:val="000000" w:themeColor="text1"/>
          <w:sz w:val="22"/>
        </w:rPr>
      </w:pPr>
      <w:r w:rsidRPr="00BB650C">
        <w:rPr>
          <w:rFonts w:cs="Arial"/>
          <w:sz w:val="22"/>
        </w:rPr>
        <w:t>This job description is not necessarily a comprehensive definition of the post. It will be reviewed at least once a year and it may be subject to modification or amendment at any time after consultation with the holder of the post.</w:t>
      </w:r>
    </w:p>
    <w:p w:rsidR="00876A8F" w:rsidRPr="00BB650C" w:rsidRDefault="0006174E">
      <w:pPr>
        <w:autoSpaceDE w:val="0"/>
        <w:autoSpaceDN w:val="0"/>
        <w:adjustRightInd w:val="0"/>
        <w:rPr>
          <w:rFonts w:cs="Arial"/>
          <w:sz w:val="22"/>
        </w:rPr>
      </w:pPr>
      <w:r w:rsidRPr="00BB650C">
        <w:rPr>
          <w:rFonts w:cs="Arial"/>
          <w:sz w:val="22"/>
        </w:rPr>
        <w:br w:type="page"/>
      </w:r>
    </w:p>
    <w:p w:rsidR="00876A8F" w:rsidRDefault="00876A8F">
      <w:pPr>
        <w:rPr>
          <w:rFonts w:cs="Arial"/>
          <w:b/>
          <w:sz w:val="28"/>
          <w:szCs w:val="24"/>
        </w:rPr>
      </w:pPr>
    </w:p>
    <w:p w:rsidR="00876A8F" w:rsidRDefault="0006174E">
      <w:pPr>
        <w:rPr>
          <w:rFonts w:cs="Arial"/>
          <w:b/>
          <w:szCs w:val="24"/>
        </w:rPr>
      </w:pPr>
      <w:r>
        <w:rPr>
          <w:rFonts w:cs="Arial"/>
          <w:b/>
          <w:sz w:val="28"/>
          <w:szCs w:val="24"/>
        </w:rPr>
        <w:t>Selection Criteria / Person Specification</w:t>
      </w:r>
    </w:p>
    <w:p w:rsidR="00876A8F" w:rsidRDefault="00876A8F">
      <w:pPr>
        <w:rPr>
          <w:rFonts w:cs="Arial"/>
          <w:sz w:val="16"/>
          <w:szCs w:val="24"/>
        </w:rPr>
      </w:pPr>
    </w:p>
    <w:p w:rsidR="00876A8F" w:rsidRDefault="0006174E">
      <w:pPr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>The following aspects will be assessed in different ways, as shown: A= Application Form; I = Interview; T = Task</w:t>
      </w:r>
    </w:p>
    <w:p w:rsidR="00876A8F" w:rsidRDefault="00876A8F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5097"/>
        <w:gridCol w:w="2947"/>
      </w:tblGrid>
      <w:tr w:rsidR="00876A8F" w:rsidTr="0033105A">
        <w:tc>
          <w:tcPr>
            <w:tcW w:w="1924" w:type="dxa"/>
            <w:shd w:val="clear" w:color="auto" w:fill="FFC000"/>
          </w:tcPr>
          <w:p w:rsidR="00876A8F" w:rsidRDefault="00876A8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097" w:type="dxa"/>
            <w:shd w:val="clear" w:color="auto" w:fill="FFC000"/>
          </w:tcPr>
          <w:p w:rsidR="00876A8F" w:rsidRDefault="0006174E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Standard</w:t>
            </w:r>
          </w:p>
        </w:tc>
        <w:tc>
          <w:tcPr>
            <w:tcW w:w="2947" w:type="dxa"/>
            <w:shd w:val="clear" w:color="auto" w:fill="FFC000"/>
          </w:tcPr>
          <w:p w:rsidR="00876A8F" w:rsidRDefault="0006174E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Desirable</w:t>
            </w:r>
          </w:p>
        </w:tc>
      </w:tr>
      <w:tr w:rsidR="00876A8F" w:rsidTr="0033105A">
        <w:tc>
          <w:tcPr>
            <w:tcW w:w="1924" w:type="dxa"/>
          </w:tcPr>
          <w:p w:rsidR="00876A8F" w:rsidRDefault="0006174E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Education and Training</w:t>
            </w:r>
          </w:p>
        </w:tc>
        <w:tc>
          <w:tcPr>
            <w:tcW w:w="5097" w:type="dxa"/>
          </w:tcPr>
          <w:p w:rsidR="00876A8F" w:rsidRDefault="0006174E">
            <w:pPr>
              <w:pStyle w:val="Default"/>
              <w:numPr>
                <w:ilvl w:val="0"/>
                <w:numId w:val="11"/>
              </w:numPr>
            </w:pPr>
            <w:r>
              <w:t>University Graduate with a good degree in a relevant subject (A)</w:t>
            </w:r>
          </w:p>
          <w:p w:rsidR="00876A8F" w:rsidRDefault="0006174E">
            <w:pPr>
              <w:pStyle w:val="Default"/>
              <w:numPr>
                <w:ilvl w:val="0"/>
                <w:numId w:val="11"/>
              </w:numPr>
            </w:pPr>
            <w:r>
              <w:t>Qualified Teacher Status (A)</w:t>
            </w:r>
          </w:p>
        </w:tc>
        <w:tc>
          <w:tcPr>
            <w:tcW w:w="2947" w:type="dxa"/>
          </w:tcPr>
          <w:p w:rsidR="00876A8F" w:rsidRDefault="0006174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Evidence of relevant CPD and commitment to ongoing professional development (</w:t>
            </w:r>
            <w:proofErr w:type="gramStart"/>
            <w:r>
              <w:rPr>
                <w:rFonts w:cs="Arial"/>
                <w:szCs w:val="24"/>
              </w:rPr>
              <w:t>A,I</w:t>
            </w:r>
            <w:proofErr w:type="gramEnd"/>
            <w:r>
              <w:rPr>
                <w:rFonts w:cs="Arial"/>
                <w:szCs w:val="24"/>
              </w:rPr>
              <w:t>)</w:t>
            </w:r>
          </w:p>
        </w:tc>
      </w:tr>
      <w:tr w:rsidR="00876A8F" w:rsidTr="0033105A">
        <w:tc>
          <w:tcPr>
            <w:tcW w:w="1924" w:type="dxa"/>
          </w:tcPr>
          <w:p w:rsidR="00876A8F" w:rsidRDefault="0006174E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Teaching and Learning</w:t>
            </w:r>
          </w:p>
        </w:tc>
        <w:tc>
          <w:tcPr>
            <w:tcW w:w="5097" w:type="dxa"/>
          </w:tcPr>
          <w:p w:rsidR="00876A8F" w:rsidRDefault="0006174E">
            <w:pPr>
              <w:pStyle w:val="Default"/>
              <w:numPr>
                <w:ilvl w:val="0"/>
                <w:numId w:val="11"/>
              </w:numPr>
            </w:pPr>
            <w:r>
              <w:t>Knowledge of the requirements of the National Curriculum and KS3/4/5 courses (</w:t>
            </w:r>
            <w:proofErr w:type="gramStart"/>
            <w:r>
              <w:t>A,I</w:t>
            </w:r>
            <w:proofErr w:type="gramEnd"/>
            <w:r>
              <w:t xml:space="preserve">,T) </w:t>
            </w:r>
          </w:p>
          <w:p w:rsidR="00876A8F" w:rsidRDefault="0006174E">
            <w:pPr>
              <w:pStyle w:val="Default"/>
              <w:numPr>
                <w:ilvl w:val="0"/>
                <w:numId w:val="11"/>
              </w:numPr>
            </w:pPr>
            <w:r>
              <w:t>Use of innovative approaches to the development of teaching and learning (A,I)</w:t>
            </w:r>
          </w:p>
          <w:p w:rsidR="00876A8F" w:rsidRDefault="0006174E">
            <w:pPr>
              <w:pStyle w:val="Default"/>
              <w:numPr>
                <w:ilvl w:val="0"/>
                <w:numId w:val="11"/>
              </w:numPr>
            </w:pPr>
            <w:r>
              <w:t xml:space="preserve">Have a proven record of success in improving student </w:t>
            </w:r>
            <w:r w:rsidR="00152E14">
              <w:t>with additional needs outcomes</w:t>
            </w:r>
            <w:r w:rsidR="00332CDB">
              <w:t xml:space="preserve"> </w:t>
            </w:r>
            <w:r>
              <w:t>(</w:t>
            </w:r>
            <w:proofErr w:type="gramStart"/>
            <w:r>
              <w:t>A,I</w:t>
            </w:r>
            <w:proofErr w:type="gramEnd"/>
            <w:r>
              <w:t>,T)</w:t>
            </w:r>
          </w:p>
          <w:p w:rsidR="00876A8F" w:rsidRDefault="0006174E">
            <w:pPr>
              <w:pStyle w:val="Default"/>
              <w:numPr>
                <w:ilvl w:val="0"/>
                <w:numId w:val="11"/>
              </w:numPr>
            </w:pPr>
            <w:r>
              <w:t>Able to motivate students and develop positive relationships with parents/carers (</w:t>
            </w:r>
            <w:proofErr w:type="gramStart"/>
            <w:r>
              <w:t>A,I</w:t>
            </w:r>
            <w:proofErr w:type="gramEnd"/>
            <w:r>
              <w:t>,T)</w:t>
            </w:r>
          </w:p>
          <w:p w:rsidR="00876A8F" w:rsidRDefault="0006174E">
            <w:pPr>
              <w:pStyle w:val="Default"/>
              <w:numPr>
                <w:ilvl w:val="0"/>
                <w:numId w:val="11"/>
              </w:numPr>
            </w:pPr>
            <w:r>
              <w:t>Able to use data to evaluate the performance of students and self</w:t>
            </w:r>
            <w:r w:rsidR="00BB650C">
              <w:t>,</w:t>
            </w:r>
            <w:r>
              <w:t xml:space="preserve"> and plan changes in curriculum, assessment and pedagogy (</w:t>
            </w:r>
            <w:proofErr w:type="gramStart"/>
            <w:r>
              <w:t>A,I</w:t>
            </w:r>
            <w:proofErr w:type="gramEnd"/>
            <w:r>
              <w:t>)</w:t>
            </w:r>
          </w:p>
        </w:tc>
        <w:tc>
          <w:tcPr>
            <w:tcW w:w="2947" w:type="dxa"/>
          </w:tcPr>
          <w:p w:rsidR="00876A8F" w:rsidRDefault="0006174E">
            <w:pPr>
              <w:pStyle w:val="Default"/>
              <w:numPr>
                <w:ilvl w:val="0"/>
                <w:numId w:val="11"/>
              </w:numPr>
            </w:pPr>
            <w:r>
              <w:t>Have a willingness to offer extra-curricular activities (</w:t>
            </w:r>
            <w:proofErr w:type="gramStart"/>
            <w:r>
              <w:t>A,I</w:t>
            </w:r>
            <w:proofErr w:type="gramEnd"/>
            <w:r>
              <w:t>)</w:t>
            </w:r>
          </w:p>
          <w:p w:rsidR="00F009AF" w:rsidRDefault="00F009AF">
            <w:pPr>
              <w:pStyle w:val="Default"/>
              <w:numPr>
                <w:ilvl w:val="0"/>
                <w:numId w:val="11"/>
              </w:numPr>
            </w:pPr>
            <w:r>
              <w:t>A specialism in literacy (A, I)</w:t>
            </w:r>
          </w:p>
          <w:p w:rsidR="00876A8F" w:rsidRDefault="00876A8F" w:rsidP="00152E14">
            <w:pPr>
              <w:pStyle w:val="ListParagraph"/>
              <w:autoSpaceDE w:val="0"/>
              <w:autoSpaceDN w:val="0"/>
              <w:adjustRightInd w:val="0"/>
              <w:ind w:left="360"/>
              <w:contextualSpacing w:val="0"/>
              <w:rPr>
                <w:rFonts w:cs="Arial"/>
                <w:szCs w:val="24"/>
              </w:rPr>
            </w:pPr>
          </w:p>
        </w:tc>
      </w:tr>
      <w:tr w:rsidR="0033105A" w:rsidRPr="0033105A" w:rsidTr="0033105A">
        <w:tc>
          <w:tcPr>
            <w:tcW w:w="1924" w:type="dxa"/>
          </w:tcPr>
          <w:p w:rsidR="0033105A" w:rsidRPr="0033105A" w:rsidRDefault="0033105A" w:rsidP="0033105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05A">
              <w:rPr>
                <w:rFonts w:ascii="Arial" w:hAnsi="Arial" w:cs="Arial"/>
                <w:b/>
                <w:sz w:val="24"/>
                <w:szCs w:val="24"/>
              </w:rPr>
              <w:t>Professional Knowledge</w:t>
            </w:r>
          </w:p>
        </w:tc>
        <w:tc>
          <w:tcPr>
            <w:tcW w:w="5097" w:type="dxa"/>
          </w:tcPr>
          <w:p w:rsidR="0033105A" w:rsidRPr="0033105A" w:rsidRDefault="0033105A" w:rsidP="0033105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33105A">
              <w:rPr>
                <w:rFonts w:ascii="Arial" w:hAnsi="Arial" w:cs="Arial"/>
                <w:sz w:val="24"/>
                <w:szCs w:val="24"/>
              </w:rPr>
              <w:t>Understanding of successful strategies for meeting the needs of all pupils, specifically those with Speech language and communication needs (</w:t>
            </w:r>
            <w:proofErr w:type="gramStart"/>
            <w:r w:rsidRPr="0033105A">
              <w:rPr>
                <w:rFonts w:ascii="Arial" w:hAnsi="Arial" w:cs="Arial"/>
                <w:sz w:val="24"/>
                <w:szCs w:val="24"/>
              </w:rPr>
              <w:t>A,I</w:t>
            </w:r>
            <w:proofErr w:type="gramEnd"/>
            <w:r w:rsidRPr="0033105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3105A" w:rsidRPr="0033105A" w:rsidRDefault="0033105A" w:rsidP="0033105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33105A">
              <w:rPr>
                <w:rFonts w:ascii="Arial" w:hAnsi="Arial" w:cs="Arial"/>
                <w:sz w:val="24"/>
                <w:szCs w:val="24"/>
              </w:rPr>
              <w:t>Awareness of The Special Educational Needs Code of Practice and the implications of other recent education legislation and reports, particularly those related to SEN. (</w:t>
            </w:r>
            <w:proofErr w:type="gramStart"/>
            <w:r w:rsidRPr="0033105A">
              <w:rPr>
                <w:rFonts w:ascii="Arial" w:hAnsi="Arial" w:cs="Arial"/>
                <w:sz w:val="24"/>
                <w:szCs w:val="24"/>
              </w:rPr>
              <w:t>A,I</w:t>
            </w:r>
            <w:proofErr w:type="gramEnd"/>
            <w:r w:rsidRPr="0033105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3105A" w:rsidRPr="0033105A" w:rsidRDefault="0033105A" w:rsidP="0033105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33105A">
              <w:rPr>
                <w:rFonts w:ascii="Arial" w:hAnsi="Arial" w:cs="Arial"/>
                <w:sz w:val="24"/>
                <w:szCs w:val="24"/>
              </w:rPr>
              <w:t>Ability to analyse data, to evaluate performance, and plan an appropriate course of action for improvement (I)</w:t>
            </w:r>
          </w:p>
          <w:p w:rsidR="0033105A" w:rsidRPr="0033105A" w:rsidRDefault="0033105A" w:rsidP="0033105A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7" w:type="dxa"/>
          </w:tcPr>
          <w:p w:rsidR="0033105A" w:rsidRPr="0033105A" w:rsidRDefault="0033105A" w:rsidP="0033105A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3105A">
              <w:rPr>
                <w:rFonts w:ascii="Arial" w:hAnsi="Arial" w:cs="Arial"/>
                <w:sz w:val="24"/>
                <w:szCs w:val="24"/>
              </w:rPr>
              <w:t>Experience of completing Annual Reviews</w:t>
            </w:r>
          </w:p>
          <w:p w:rsidR="0033105A" w:rsidRPr="0033105A" w:rsidRDefault="0033105A" w:rsidP="0033105A">
            <w:pPr>
              <w:pStyle w:val="NoSpacing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105A" w:rsidRPr="0033105A" w:rsidTr="0033105A">
        <w:tc>
          <w:tcPr>
            <w:tcW w:w="1924" w:type="dxa"/>
          </w:tcPr>
          <w:p w:rsidR="0033105A" w:rsidRPr="0033105A" w:rsidRDefault="0033105A" w:rsidP="0033105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05A">
              <w:rPr>
                <w:rFonts w:ascii="Arial" w:hAnsi="Arial" w:cs="Arial"/>
                <w:b/>
                <w:sz w:val="24"/>
                <w:szCs w:val="24"/>
              </w:rPr>
              <w:t>Personal Qualities</w:t>
            </w:r>
          </w:p>
        </w:tc>
        <w:tc>
          <w:tcPr>
            <w:tcW w:w="5097" w:type="dxa"/>
          </w:tcPr>
          <w:p w:rsidR="0033105A" w:rsidRPr="0033105A" w:rsidRDefault="0033105A" w:rsidP="0033105A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33105A">
              <w:rPr>
                <w:rFonts w:ascii="Arial" w:hAnsi="Arial" w:cs="Arial"/>
                <w:sz w:val="24"/>
                <w:szCs w:val="24"/>
              </w:rPr>
              <w:t>Have clarity of vision and be a strategic thinker (</w:t>
            </w:r>
            <w:proofErr w:type="gramStart"/>
            <w:r w:rsidRPr="0033105A">
              <w:rPr>
                <w:rFonts w:ascii="Arial" w:hAnsi="Arial" w:cs="Arial"/>
                <w:sz w:val="24"/>
                <w:szCs w:val="24"/>
              </w:rPr>
              <w:t>A,I</w:t>
            </w:r>
            <w:proofErr w:type="gramEnd"/>
            <w:r w:rsidRPr="0033105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3105A" w:rsidRPr="0033105A" w:rsidRDefault="0033105A" w:rsidP="0033105A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33105A">
              <w:rPr>
                <w:rFonts w:ascii="Arial" w:hAnsi="Arial" w:cs="Arial"/>
                <w:sz w:val="24"/>
                <w:szCs w:val="24"/>
              </w:rPr>
              <w:t>Have a strong moral purpose and drive for improvement (</w:t>
            </w:r>
            <w:proofErr w:type="gramStart"/>
            <w:r w:rsidRPr="0033105A">
              <w:rPr>
                <w:rFonts w:ascii="Arial" w:hAnsi="Arial" w:cs="Arial"/>
                <w:sz w:val="24"/>
                <w:szCs w:val="24"/>
              </w:rPr>
              <w:t>I,T</w:t>
            </w:r>
            <w:proofErr w:type="gramEnd"/>
            <w:r w:rsidRPr="0033105A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33105A" w:rsidRPr="0033105A" w:rsidRDefault="0033105A" w:rsidP="0033105A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33105A">
              <w:rPr>
                <w:rFonts w:ascii="Arial" w:hAnsi="Arial" w:cs="Arial"/>
                <w:sz w:val="24"/>
                <w:szCs w:val="24"/>
              </w:rPr>
              <w:t>Have a firm approach to discipline around the school, and excellent classroom management skills (</w:t>
            </w:r>
            <w:proofErr w:type="gramStart"/>
            <w:r w:rsidRPr="0033105A">
              <w:rPr>
                <w:rFonts w:ascii="Arial" w:hAnsi="Arial" w:cs="Arial"/>
                <w:sz w:val="24"/>
                <w:szCs w:val="24"/>
              </w:rPr>
              <w:t>I,T</w:t>
            </w:r>
            <w:proofErr w:type="gramEnd"/>
            <w:r w:rsidRPr="0033105A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33105A" w:rsidRPr="0033105A" w:rsidRDefault="0033105A" w:rsidP="0033105A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33105A">
              <w:rPr>
                <w:rFonts w:ascii="Arial" w:hAnsi="Arial" w:cs="Arial"/>
                <w:sz w:val="24"/>
                <w:szCs w:val="24"/>
              </w:rPr>
              <w:t>Have an ability to contribute effectively to a team (</w:t>
            </w:r>
            <w:proofErr w:type="gramStart"/>
            <w:r w:rsidRPr="0033105A">
              <w:rPr>
                <w:rFonts w:ascii="Arial" w:hAnsi="Arial" w:cs="Arial"/>
                <w:sz w:val="24"/>
                <w:szCs w:val="24"/>
              </w:rPr>
              <w:t>A,I</w:t>
            </w:r>
            <w:proofErr w:type="gramEnd"/>
            <w:r w:rsidRPr="0033105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3105A" w:rsidRPr="0033105A" w:rsidRDefault="0033105A" w:rsidP="0033105A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33105A">
              <w:rPr>
                <w:rFonts w:ascii="Arial" w:hAnsi="Arial" w:cs="Arial"/>
                <w:sz w:val="24"/>
                <w:szCs w:val="24"/>
              </w:rPr>
              <w:t>Be committed to the highest standards in all areas of school life (personal, behaviour, academic, enrichment) (</w:t>
            </w:r>
            <w:proofErr w:type="gramStart"/>
            <w:r w:rsidRPr="0033105A">
              <w:rPr>
                <w:rFonts w:ascii="Arial" w:hAnsi="Arial" w:cs="Arial"/>
                <w:sz w:val="24"/>
                <w:szCs w:val="24"/>
              </w:rPr>
              <w:t>A,I</w:t>
            </w:r>
            <w:proofErr w:type="gramEnd"/>
            <w:r w:rsidRPr="0033105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3105A" w:rsidRPr="0033105A" w:rsidRDefault="0033105A" w:rsidP="0033105A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33105A">
              <w:rPr>
                <w:rFonts w:ascii="Arial" w:hAnsi="Arial" w:cs="Arial"/>
                <w:sz w:val="24"/>
                <w:szCs w:val="24"/>
              </w:rPr>
              <w:lastRenderedPageBreak/>
              <w:t>Have a strong grasp of contemporary educational issues (</w:t>
            </w:r>
            <w:proofErr w:type="gramStart"/>
            <w:r w:rsidRPr="0033105A">
              <w:rPr>
                <w:rFonts w:ascii="Arial" w:hAnsi="Arial" w:cs="Arial"/>
                <w:sz w:val="24"/>
                <w:szCs w:val="24"/>
              </w:rPr>
              <w:t>A,I</w:t>
            </w:r>
            <w:proofErr w:type="gramEnd"/>
            <w:r w:rsidRPr="0033105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3105A" w:rsidRPr="0033105A" w:rsidRDefault="0033105A" w:rsidP="0033105A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33105A">
              <w:rPr>
                <w:rFonts w:ascii="Arial" w:hAnsi="Arial" w:cs="Arial"/>
                <w:sz w:val="24"/>
                <w:szCs w:val="24"/>
              </w:rPr>
              <w:t>Able to set challenging and achievable targets and ensure their delivery (</w:t>
            </w:r>
            <w:proofErr w:type="gramStart"/>
            <w:r w:rsidRPr="0033105A">
              <w:rPr>
                <w:rFonts w:ascii="Arial" w:hAnsi="Arial" w:cs="Arial"/>
                <w:sz w:val="24"/>
                <w:szCs w:val="24"/>
              </w:rPr>
              <w:t>A,I</w:t>
            </w:r>
            <w:proofErr w:type="gramEnd"/>
            <w:r w:rsidRPr="0033105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3105A" w:rsidRPr="0033105A" w:rsidRDefault="0033105A" w:rsidP="0033105A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33105A">
              <w:rPr>
                <w:rFonts w:ascii="Arial" w:hAnsi="Arial" w:cs="Arial"/>
                <w:sz w:val="24"/>
                <w:szCs w:val="24"/>
              </w:rPr>
              <w:t>Have good time management skills (</w:t>
            </w:r>
            <w:proofErr w:type="gramStart"/>
            <w:r w:rsidRPr="0033105A">
              <w:rPr>
                <w:rFonts w:ascii="Arial" w:hAnsi="Arial" w:cs="Arial"/>
                <w:sz w:val="24"/>
                <w:szCs w:val="24"/>
              </w:rPr>
              <w:t>A,I</w:t>
            </w:r>
            <w:proofErr w:type="gramEnd"/>
            <w:r w:rsidRPr="0033105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3105A" w:rsidRPr="0033105A" w:rsidRDefault="0033105A" w:rsidP="0033105A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33105A">
              <w:rPr>
                <w:rFonts w:ascii="Arial" w:hAnsi="Arial" w:cs="Arial"/>
                <w:sz w:val="24"/>
                <w:szCs w:val="24"/>
              </w:rPr>
              <w:t>Have outstanding communication and inter-personal skills (</w:t>
            </w:r>
            <w:proofErr w:type="gramStart"/>
            <w:r w:rsidRPr="0033105A">
              <w:rPr>
                <w:rFonts w:ascii="Arial" w:hAnsi="Arial" w:cs="Arial"/>
                <w:sz w:val="24"/>
                <w:szCs w:val="24"/>
              </w:rPr>
              <w:t>A,I</w:t>
            </w:r>
            <w:proofErr w:type="gramEnd"/>
            <w:r w:rsidRPr="0033105A">
              <w:rPr>
                <w:rFonts w:ascii="Arial" w:hAnsi="Arial" w:cs="Arial"/>
                <w:sz w:val="24"/>
                <w:szCs w:val="24"/>
              </w:rPr>
              <w:t>,T)</w:t>
            </w:r>
          </w:p>
          <w:p w:rsidR="0033105A" w:rsidRPr="0033105A" w:rsidRDefault="0033105A" w:rsidP="0033105A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3105A">
              <w:rPr>
                <w:rFonts w:ascii="Arial" w:hAnsi="Arial" w:cs="Arial"/>
                <w:sz w:val="24"/>
                <w:szCs w:val="24"/>
              </w:rPr>
              <w:t>Have an excellent record of attendanc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947" w:type="dxa"/>
          </w:tcPr>
          <w:p w:rsidR="0033105A" w:rsidRPr="0033105A" w:rsidRDefault="0033105A" w:rsidP="0033105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76A8F" w:rsidRDefault="00876A8F">
      <w:pPr>
        <w:rPr>
          <w:rFonts w:cs="Arial"/>
          <w:szCs w:val="24"/>
        </w:rPr>
      </w:pPr>
    </w:p>
    <w:p w:rsidR="00876A8F" w:rsidRDefault="00876A8F">
      <w:pPr>
        <w:jc w:val="both"/>
        <w:rPr>
          <w:rFonts w:cs="Arial"/>
          <w:szCs w:val="24"/>
        </w:rPr>
      </w:pPr>
    </w:p>
    <w:p w:rsidR="00876A8F" w:rsidRDefault="00876A8F">
      <w:pPr>
        <w:jc w:val="both"/>
        <w:rPr>
          <w:rFonts w:cs="Arial"/>
        </w:rPr>
      </w:pPr>
    </w:p>
    <w:sectPr w:rsidR="00876A8F">
      <w:type w:val="continuous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546" w:rsidRDefault="00796546">
      <w:r>
        <w:separator/>
      </w:r>
    </w:p>
  </w:endnote>
  <w:endnote w:type="continuationSeparator" w:id="0">
    <w:p w:rsidR="00796546" w:rsidRDefault="0079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546" w:rsidRDefault="00796546">
      <w:r>
        <w:separator/>
      </w:r>
    </w:p>
  </w:footnote>
  <w:footnote w:type="continuationSeparator" w:id="0">
    <w:p w:rsidR="00796546" w:rsidRDefault="00796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66B"/>
    <w:multiLevelType w:val="multilevel"/>
    <w:tmpl w:val="8630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92CB3"/>
    <w:multiLevelType w:val="hybridMultilevel"/>
    <w:tmpl w:val="C8421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466CC"/>
    <w:multiLevelType w:val="hybridMultilevel"/>
    <w:tmpl w:val="31E47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224B85"/>
    <w:multiLevelType w:val="hybridMultilevel"/>
    <w:tmpl w:val="F91E9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575497"/>
    <w:multiLevelType w:val="hybridMultilevel"/>
    <w:tmpl w:val="F1BEC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003DBD"/>
    <w:multiLevelType w:val="hybridMultilevel"/>
    <w:tmpl w:val="008AE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284DBD"/>
    <w:multiLevelType w:val="multilevel"/>
    <w:tmpl w:val="33DC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913383"/>
    <w:multiLevelType w:val="hybridMultilevel"/>
    <w:tmpl w:val="D99E0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91283"/>
    <w:multiLevelType w:val="hybridMultilevel"/>
    <w:tmpl w:val="C0121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60B49"/>
    <w:multiLevelType w:val="multilevel"/>
    <w:tmpl w:val="3AAC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2F00EA"/>
    <w:multiLevelType w:val="hybridMultilevel"/>
    <w:tmpl w:val="3F9ED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252C3"/>
    <w:multiLevelType w:val="hybridMultilevel"/>
    <w:tmpl w:val="8FBCA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36D89"/>
    <w:multiLevelType w:val="hybridMultilevel"/>
    <w:tmpl w:val="D8CA6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50390"/>
    <w:multiLevelType w:val="hybridMultilevel"/>
    <w:tmpl w:val="BCD4C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F05238"/>
    <w:multiLevelType w:val="hybridMultilevel"/>
    <w:tmpl w:val="EE2A7A24"/>
    <w:lvl w:ilvl="0" w:tplc="BD84EDE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97F49"/>
    <w:multiLevelType w:val="multilevel"/>
    <w:tmpl w:val="BEFA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593E9D"/>
    <w:multiLevelType w:val="hybridMultilevel"/>
    <w:tmpl w:val="437EC8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6"/>
  </w:num>
  <w:num w:numId="5">
    <w:abstractNumId w:val="9"/>
  </w:num>
  <w:num w:numId="6">
    <w:abstractNumId w:val="12"/>
  </w:num>
  <w:num w:numId="7">
    <w:abstractNumId w:val="14"/>
  </w:num>
  <w:num w:numId="8">
    <w:abstractNumId w:val="11"/>
  </w:num>
  <w:num w:numId="9">
    <w:abstractNumId w:val="0"/>
  </w:num>
  <w:num w:numId="10">
    <w:abstractNumId w:val="7"/>
  </w:num>
  <w:num w:numId="11">
    <w:abstractNumId w:val="5"/>
  </w:num>
  <w:num w:numId="12">
    <w:abstractNumId w:val="3"/>
  </w:num>
  <w:num w:numId="13">
    <w:abstractNumId w:val="16"/>
  </w:num>
  <w:num w:numId="14">
    <w:abstractNumId w:val="10"/>
  </w:num>
  <w:num w:numId="15">
    <w:abstractNumId w:val="2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8F"/>
    <w:rsid w:val="00042139"/>
    <w:rsid w:val="000523DB"/>
    <w:rsid w:val="0006174E"/>
    <w:rsid w:val="000F2FC7"/>
    <w:rsid w:val="00152E14"/>
    <w:rsid w:val="00165C02"/>
    <w:rsid w:val="00196879"/>
    <w:rsid w:val="002472C5"/>
    <w:rsid w:val="002C1EAC"/>
    <w:rsid w:val="003023CC"/>
    <w:rsid w:val="00322DE6"/>
    <w:rsid w:val="0033105A"/>
    <w:rsid w:val="00332CDB"/>
    <w:rsid w:val="003A32E7"/>
    <w:rsid w:val="0042317E"/>
    <w:rsid w:val="004A64D0"/>
    <w:rsid w:val="004C381D"/>
    <w:rsid w:val="00615E35"/>
    <w:rsid w:val="0062159E"/>
    <w:rsid w:val="00764114"/>
    <w:rsid w:val="00796546"/>
    <w:rsid w:val="007B0B72"/>
    <w:rsid w:val="00876A8F"/>
    <w:rsid w:val="00BB650C"/>
    <w:rsid w:val="00C3138A"/>
    <w:rsid w:val="00D317C5"/>
    <w:rsid w:val="00D443C5"/>
    <w:rsid w:val="00E55A8A"/>
    <w:rsid w:val="00EB1F35"/>
    <w:rsid w:val="00F0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43DD5"/>
  <w15:docId w15:val="{487869A2-BDE8-4BDD-8882-B3C69412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cs="Arial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ss-choice-item-control">
    <w:name w:val="ss-choice-item-control"/>
    <w:basedOn w:val="DefaultParagraphFont"/>
  </w:style>
  <w:style w:type="character" w:customStyle="1" w:styleId="ss-choice-label">
    <w:name w:val="ss-choice-label"/>
    <w:basedOn w:val="DefaultParagraphFont"/>
  </w:style>
  <w:style w:type="paragraph" w:styleId="NoSpacing">
    <w:name w:val="No Spacing"/>
    <w:uiPriority w:val="1"/>
    <w:qFormat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uiPriority w:val="99"/>
    <w:rPr>
      <w:rFonts w:ascii="Comic Sans MS" w:eastAsia="Times New Roman" w:hAnsi="Comic Sans MS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omic Sans MS" w:eastAsia="Times New Roman" w:hAnsi="Comic Sans MS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W Henderson</cp:lastModifiedBy>
  <cp:revision>3</cp:revision>
  <cp:lastPrinted>2016-01-19T09:30:00Z</cp:lastPrinted>
  <dcterms:created xsi:type="dcterms:W3CDTF">2023-07-20T15:33:00Z</dcterms:created>
  <dcterms:modified xsi:type="dcterms:W3CDTF">2023-07-24T09:26:00Z</dcterms:modified>
</cp:coreProperties>
</file>