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5A7" w:rsidRDefault="00D4155E">
      <w:pPr>
        <w:tabs>
          <w:tab w:val="left" w:pos="5400"/>
        </w:tabs>
        <w:jc w:val="center"/>
        <w:rPr>
          <w:b/>
          <w:color w:val="C0504D"/>
          <w:sz w:val="104"/>
          <w:szCs w:val="104"/>
        </w:rPr>
      </w:pPr>
      <w:bookmarkStart w:id="0" w:name="_GoBack"/>
      <w:bookmarkEnd w:id="0"/>
      <w:r>
        <w:rPr>
          <w:b/>
          <w:color w:val="C0504D"/>
          <w:sz w:val="104"/>
          <w:szCs w:val="104"/>
        </w:rPr>
        <w:t>MARISH</w:t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4457700</wp:posOffset>
            </wp:positionH>
            <wp:positionV relativeFrom="paragraph">
              <wp:posOffset>9525</wp:posOffset>
            </wp:positionV>
            <wp:extent cx="1209675" cy="1504950"/>
            <wp:effectExtent l="0" t="0" r="0" b="0"/>
            <wp:wrapSquare wrapText="bothSides" distT="0" distB="0" distL="114300" distR="114300"/>
            <wp:docPr id="6" name="image1.png" descr="C:\Users\alkarajput\Pictures\t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alkarajput\Pictures\tt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504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E75A7" w:rsidRDefault="00D4155E">
      <w:pPr>
        <w:tabs>
          <w:tab w:val="left" w:pos="5400"/>
        </w:tabs>
        <w:jc w:val="center"/>
        <w:rPr>
          <w:b/>
          <w:color w:val="C0504D"/>
          <w:sz w:val="56"/>
          <w:szCs w:val="56"/>
        </w:rPr>
      </w:pPr>
      <w:r>
        <w:rPr>
          <w:b/>
          <w:color w:val="C0504D"/>
          <w:sz w:val="56"/>
          <w:szCs w:val="56"/>
        </w:rPr>
        <w:t>Academy Trust</w:t>
      </w:r>
    </w:p>
    <w:p w:rsidR="005E75A7" w:rsidRDefault="005E75A7">
      <w:pPr>
        <w:pStyle w:val="Heading1"/>
        <w:rPr>
          <w:rFonts w:ascii="Calibri" w:eastAsia="Calibri" w:hAnsi="Calibri" w:cs="Calibri"/>
          <w:sz w:val="24"/>
        </w:rPr>
      </w:pPr>
    </w:p>
    <w:p w:rsidR="005E75A7" w:rsidRDefault="005E75A7"/>
    <w:p w:rsidR="005E75A7" w:rsidRDefault="005E75A7"/>
    <w:p w:rsidR="005E75A7" w:rsidRDefault="00D4155E">
      <w:pPr>
        <w:pStyle w:val="Heading1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Job Description – SEN Teacher</w:t>
      </w:r>
    </w:p>
    <w:p w:rsidR="005E75A7" w:rsidRDefault="005E75A7">
      <w:pPr>
        <w:rPr>
          <w:rFonts w:ascii="Arial" w:eastAsia="Arial" w:hAnsi="Arial" w:cs="Arial"/>
          <w:b/>
        </w:rPr>
      </w:pPr>
    </w:p>
    <w:p w:rsidR="005E75A7" w:rsidRDefault="00D4155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Responsible to: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Headteacher and Team Leader</w:t>
      </w:r>
    </w:p>
    <w:p w:rsidR="005E75A7" w:rsidRDefault="005E75A7">
      <w:pPr>
        <w:rPr>
          <w:rFonts w:ascii="Arial" w:eastAsia="Arial" w:hAnsi="Arial" w:cs="Arial"/>
        </w:rPr>
      </w:pPr>
    </w:p>
    <w:p w:rsidR="005E75A7" w:rsidRDefault="00D4155E">
      <w:pPr>
        <w:pStyle w:val="Heading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General</w:t>
      </w:r>
    </w:p>
    <w:p w:rsidR="005E75A7" w:rsidRDefault="00D4155E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All current conditions of service as per National Teachers’ Pay and Conditions of Service document but to include specifics outlined below.</w:t>
      </w:r>
    </w:p>
    <w:p w:rsidR="005E75A7" w:rsidRDefault="005E75A7">
      <w:pPr>
        <w:pStyle w:val="Heading2"/>
        <w:rPr>
          <w:rFonts w:ascii="Calibri" w:eastAsia="Calibri" w:hAnsi="Calibri" w:cs="Calibri"/>
          <w:sz w:val="22"/>
          <w:szCs w:val="22"/>
        </w:rPr>
      </w:pPr>
    </w:p>
    <w:p w:rsidR="005E75A7" w:rsidRDefault="00D4155E">
      <w:pPr>
        <w:pStyle w:val="Heading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Specific Duties</w:t>
      </w:r>
    </w:p>
    <w:p w:rsidR="005E75A7" w:rsidRDefault="00245B74">
      <w:pPr>
        <w:numPr>
          <w:ilvl w:val="0"/>
          <w:numId w:val="1"/>
        </w:numPr>
        <w:ind w:left="714" w:hanging="35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Work collaboratively with a team to develop and deliver </w:t>
      </w:r>
      <w:r w:rsidR="00D4155E">
        <w:rPr>
          <w:rFonts w:ascii="Calibri" w:eastAsia="Calibri" w:hAnsi="Calibri" w:cs="Calibri"/>
          <w:sz w:val="22"/>
          <w:szCs w:val="22"/>
        </w:rPr>
        <w:t xml:space="preserve">high quality learning experiences for children </w:t>
      </w:r>
      <w:r>
        <w:rPr>
          <w:rFonts w:ascii="Calibri" w:eastAsia="Calibri" w:hAnsi="Calibri" w:cs="Calibri"/>
          <w:sz w:val="22"/>
          <w:szCs w:val="22"/>
        </w:rPr>
        <w:t>with a variety of special educational needs, including ASD.</w:t>
      </w:r>
    </w:p>
    <w:p w:rsidR="00245B74" w:rsidRDefault="00245B74">
      <w:pPr>
        <w:numPr>
          <w:ilvl w:val="0"/>
          <w:numId w:val="1"/>
        </w:numPr>
        <w:ind w:left="714" w:hanging="35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Work creatively and flexibly to deliver ASD-specific interventions which focus on developing communication, social, emotional, self-care and sensory needs.</w:t>
      </w:r>
    </w:p>
    <w:p w:rsidR="005E75A7" w:rsidRDefault="00D4155E">
      <w:pPr>
        <w:numPr>
          <w:ilvl w:val="0"/>
          <w:numId w:val="1"/>
        </w:numPr>
        <w:ind w:left="714" w:hanging="35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Provide pastoral care within the ethos and policies of the Academy Trust that ensures the safety and well</w:t>
      </w:r>
      <w:r w:rsidR="00245B74"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>being of all children in your class.</w:t>
      </w:r>
    </w:p>
    <w:p w:rsidR="005E75A7" w:rsidRDefault="00D4155E">
      <w:pPr>
        <w:numPr>
          <w:ilvl w:val="0"/>
          <w:numId w:val="1"/>
        </w:numPr>
        <w:ind w:left="714" w:hanging="35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Deliver stimulating and well-organised lessons as appropriate within the different classroom environments, which promotes high quality learning and in which pupils feel safe and happy.</w:t>
      </w:r>
    </w:p>
    <w:p w:rsidR="00245B74" w:rsidRDefault="00245B74">
      <w:pPr>
        <w:numPr>
          <w:ilvl w:val="0"/>
          <w:numId w:val="1"/>
        </w:numPr>
        <w:ind w:left="714" w:hanging="35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Ensure students’ needs are met and respond effectively and proportionately to challenging behaviour to ensure pupils behave appropriately.</w:t>
      </w:r>
    </w:p>
    <w:p w:rsidR="005E75A7" w:rsidRDefault="00D4155E">
      <w:pPr>
        <w:numPr>
          <w:ilvl w:val="0"/>
          <w:numId w:val="1"/>
        </w:numPr>
        <w:ind w:left="714" w:hanging="35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Provide a well-planned, broad, balanced and appropriately differentiated curriculum in line with the learning/teaching of National Curriculum programmes of study/Foundation Stage curriculum and other specific policies within the schools within the Academy Trust</w:t>
      </w:r>
    </w:p>
    <w:p w:rsidR="005E75A7" w:rsidRDefault="00D4155E">
      <w:pPr>
        <w:numPr>
          <w:ilvl w:val="0"/>
          <w:numId w:val="1"/>
        </w:numPr>
        <w:ind w:left="714" w:hanging="35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To monitor and evaluate children’s progress by marking and evaluating lessons delivered on a daily basis </w:t>
      </w:r>
    </w:p>
    <w:p w:rsidR="005E75A7" w:rsidRDefault="00D4155E">
      <w:pPr>
        <w:numPr>
          <w:ilvl w:val="0"/>
          <w:numId w:val="1"/>
        </w:numPr>
        <w:ind w:left="714" w:hanging="35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Undertake duties and responsibilities in line with the times, organisational details and requirements of the school.</w:t>
      </w:r>
    </w:p>
    <w:p w:rsidR="005E75A7" w:rsidRDefault="00D4155E">
      <w:pPr>
        <w:numPr>
          <w:ilvl w:val="0"/>
          <w:numId w:val="1"/>
        </w:numPr>
        <w:ind w:left="714" w:hanging="35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Work co-operatively with all other colleagues, teaching and non-teaching towards the continuing success of the schools within </w:t>
      </w:r>
      <w:proofErr w:type="spellStart"/>
      <w:r>
        <w:rPr>
          <w:rFonts w:ascii="Calibri" w:eastAsia="Calibri" w:hAnsi="Calibri" w:cs="Calibri"/>
          <w:sz w:val="22"/>
          <w:szCs w:val="22"/>
        </w:rPr>
        <w:t>Marish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Academy Trust as places where we strive to provide excellent outcomes and utmost quality in educational provision.</w:t>
      </w:r>
    </w:p>
    <w:p w:rsidR="005E75A7" w:rsidRDefault="00D4155E">
      <w:pPr>
        <w:numPr>
          <w:ilvl w:val="0"/>
          <w:numId w:val="1"/>
        </w:numPr>
        <w:ind w:left="714" w:hanging="35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Participate in and contribute to performance management procedures, as agreed within the national and Academy Trust policies.</w:t>
      </w:r>
    </w:p>
    <w:p w:rsidR="005E75A7" w:rsidRDefault="00D4155E">
      <w:pPr>
        <w:numPr>
          <w:ilvl w:val="0"/>
          <w:numId w:val="1"/>
        </w:numPr>
        <w:ind w:left="714" w:hanging="35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Undertake appropriate in-service training and staff development courses as arranged and to fully participate in the same.</w:t>
      </w:r>
    </w:p>
    <w:p w:rsidR="005E75A7" w:rsidRDefault="00D4155E">
      <w:pPr>
        <w:numPr>
          <w:ilvl w:val="0"/>
          <w:numId w:val="1"/>
        </w:numPr>
        <w:ind w:left="714" w:hanging="35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Participate fully in the life of the school and the Academy Trust as a community to include support for Parent Staff Association and extra- curricular activities within the Children’s University: including undertaking to run a club for one hour a week for at least one term each academic year.</w:t>
      </w:r>
    </w:p>
    <w:p w:rsidR="005E75A7" w:rsidRDefault="00D4155E">
      <w:pPr>
        <w:numPr>
          <w:ilvl w:val="0"/>
          <w:numId w:val="1"/>
        </w:numPr>
        <w:ind w:left="714" w:hanging="35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All Teachers will also be required to take part in school/Academy Trust improvements teams on a regular basis.</w:t>
      </w:r>
    </w:p>
    <w:p w:rsidR="005E75A7" w:rsidRDefault="00D4155E">
      <w:pPr>
        <w:numPr>
          <w:ilvl w:val="0"/>
          <w:numId w:val="1"/>
        </w:numPr>
        <w:ind w:left="714" w:hanging="35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Job descriptions both general and specific will be shared with colleagues to ensure everyone understands collegiate and individual responsibilities.</w:t>
      </w:r>
    </w:p>
    <w:p w:rsidR="005E75A7" w:rsidRDefault="005E75A7">
      <w:pPr>
        <w:ind w:left="357"/>
        <w:jc w:val="both"/>
        <w:rPr>
          <w:rFonts w:ascii="Calibri" w:eastAsia="Calibri" w:hAnsi="Calibri" w:cs="Calibri"/>
          <w:sz w:val="22"/>
          <w:szCs w:val="22"/>
        </w:rPr>
      </w:pPr>
    </w:p>
    <w:p w:rsidR="005E75A7" w:rsidRDefault="00D4155E">
      <w:pPr>
        <w:jc w:val="both"/>
        <w:rPr>
          <w:rFonts w:ascii="Calibri" w:eastAsia="Calibri" w:hAnsi="Calibri" w:cs="Calibri"/>
          <w:b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Marish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Academy Trust is committed to safeguarding children and young people.  All postholders are subject to a satisfactory enhanced Criminal Records Bureau disclosure.</w:t>
      </w:r>
    </w:p>
    <w:p w:rsidR="005E75A7" w:rsidRDefault="005E75A7">
      <w:pPr>
        <w:ind w:left="357"/>
        <w:jc w:val="both"/>
        <w:rPr>
          <w:rFonts w:ascii="Calibri" w:eastAsia="Calibri" w:hAnsi="Calibri" w:cs="Calibri"/>
          <w:sz w:val="22"/>
          <w:szCs w:val="22"/>
        </w:rPr>
      </w:pPr>
    </w:p>
    <w:p w:rsidR="005E75A7" w:rsidRDefault="005E75A7">
      <w:pPr>
        <w:ind w:left="357"/>
        <w:jc w:val="both"/>
        <w:rPr>
          <w:rFonts w:ascii="Calibri" w:eastAsia="Calibri" w:hAnsi="Calibri" w:cs="Calibri"/>
          <w:sz w:val="22"/>
          <w:szCs w:val="22"/>
        </w:rPr>
      </w:pPr>
      <w:bookmarkStart w:id="1" w:name="_heading=h.gjdgxs" w:colFirst="0" w:colLast="0"/>
      <w:bookmarkEnd w:id="1"/>
    </w:p>
    <w:sectPr w:rsidR="005E75A7">
      <w:pgSz w:w="11906" w:h="16838"/>
      <w:pgMar w:top="360" w:right="1800" w:bottom="426" w:left="126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70415"/>
    <w:multiLevelType w:val="multilevel"/>
    <w:tmpl w:val="886404E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5A7"/>
    <w:rsid w:val="00245B74"/>
    <w:rsid w:val="003E2EE2"/>
    <w:rsid w:val="005E75A7"/>
    <w:rsid w:val="00D4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442094-97F9-4225-9A56-E02B890A3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1B7EBD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1B7EBD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E21CB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E21CBF"/>
    <w:pPr>
      <w:ind w:left="720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GmHfhUoOr2lcobisHNrxOe7aYA==">AMUW2mUZo4vB5wYwHaDDd+ypd8gT3buJwiPTa/yRXFJeSJnNi2ptM5ORQLNbq2eBbrFodteTAHvEqqxEITitQtnbqDlojCeqOIK+eEjRGtz6tE2mratckWW3vgFswNNOiVpWpAHWe4/g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Senco</dc:creator>
  <cp:lastModifiedBy>Clare Anand</cp:lastModifiedBy>
  <cp:revision>2</cp:revision>
  <dcterms:created xsi:type="dcterms:W3CDTF">2021-12-03T16:18:00Z</dcterms:created>
  <dcterms:modified xsi:type="dcterms:W3CDTF">2021-12-03T16:18:00Z</dcterms:modified>
</cp:coreProperties>
</file>