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611"/>
        <w:tblW w:w="0" w:type="auto"/>
        <w:tblLook w:val="04A0" w:firstRow="1" w:lastRow="0" w:firstColumn="1" w:lastColumn="0" w:noHBand="0" w:noVBand="1"/>
      </w:tblPr>
      <w:tblGrid>
        <w:gridCol w:w="9350"/>
      </w:tblGrid>
      <w:tr w:rsidR="00994635" w:rsidRPr="007D007D" w14:paraId="0ABCAE79" w14:textId="77777777" w:rsidTr="00994635">
        <w:tc>
          <w:tcPr>
            <w:tcW w:w="9576" w:type="dxa"/>
          </w:tcPr>
          <w:p w14:paraId="4C740923" w14:textId="77777777" w:rsidR="00994635" w:rsidRPr="00D33E32" w:rsidRDefault="00994635" w:rsidP="00994635">
            <w:pPr>
              <w:rPr>
                <w:rFonts w:ascii="Comic Sans MS" w:hAnsi="Comic Sans MS"/>
                <w:sz w:val="24"/>
                <w:szCs w:val="24"/>
              </w:rPr>
            </w:pPr>
            <w:r w:rsidRPr="00D33E32">
              <w:rPr>
                <w:rFonts w:ascii="Comic Sans MS" w:hAnsi="Comic Sans MS"/>
                <w:b/>
                <w:sz w:val="24"/>
                <w:szCs w:val="24"/>
              </w:rPr>
              <w:t xml:space="preserve">Job Title: </w:t>
            </w:r>
            <w:r w:rsidR="00E844E3" w:rsidRPr="00D33E32">
              <w:rPr>
                <w:rFonts w:ascii="Comic Sans MS" w:hAnsi="Comic Sans MS"/>
                <w:b/>
                <w:sz w:val="28"/>
                <w:szCs w:val="28"/>
              </w:rPr>
              <w:t xml:space="preserve">Teaching Assistant Level </w:t>
            </w:r>
            <w:r w:rsidR="00560EBB" w:rsidRPr="00D33E32">
              <w:rPr>
                <w:rFonts w:ascii="Comic Sans MS" w:hAnsi="Comic Sans MS"/>
                <w:b/>
                <w:sz w:val="28"/>
                <w:szCs w:val="28"/>
              </w:rPr>
              <w:t>3</w:t>
            </w:r>
          </w:p>
          <w:p w14:paraId="1A8F6905" w14:textId="77777777" w:rsidR="00994635" w:rsidRPr="00E844E3" w:rsidRDefault="00994635" w:rsidP="00994635">
            <w:pPr>
              <w:rPr>
                <w:sz w:val="24"/>
                <w:szCs w:val="24"/>
              </w:rPr>
            </w:pPr>
          </w:p>
        </w:tc>
      </w:tr>
      <w:tr w:rsidR="00994635" w14:paraId="3CE48916" w14:textId="77777777" w:rsidTr="00994635">
        <w:tc>
          <w:tcPr>
            <w:tcW w:w="9576" w:type="dxa"/>
          </w:tcPr>
          <w:p w14:paraId="037E20A4" w14:textId="77777777" w:rsidR="00994635" w:rsidRPr="00D33E32" w:rsidRDefault="00994635" w:rsidP="00994635">
            <w:pPr>
              <w:rPr>
                <w:rFonts w:ascii="Comic Sans MS" w:hAnsi="Comic Sans MS"/>
                <w:sz w:val="24"/>
                <w:szCs w:val="24"/>
              </w:rPr>
            </w:pPr>
            <w:r w:rsidRPr="00D33E32">
              <w:rPr>
                <w:rFonts w:ascii="Comic Sans MS" w:hAnsi="Comic Sans MS"/>
                <w:b/>
                <w:sz w:val="24"/>
                <w:szCs w:val="24"/>
              </w:rPr>
              <w:t xml:space="preserve">Directly responsible to: </w:t>
            </w:r>
            <w:r w:rsidR="004B1151" w:rsidRPr="00D33E32">
              <w:rPr>
                <w:rFonts w:ascii="Comic Sans MS" w:hAnsi="Comic Sans MS"/>
                <w:sz w:val="24"/>
                <w:szCs w:val="24"/>
              </w:rPr>
              <w:t>Executive Principle</w:t>
            </w:r>
            <w:r w:rsidRPr="00D33E32">
              <w:rPr>
                <w:rFonts w:ascii="Comic Sans MS" w:hAnsi="Comic Sans MS"/>
                <w:sz w:val="24"/>
                <w:szCs w:val="24"/>
              </w:rPr>
              <w:t xml:space="preserve"> /</w:t>
            </w:r>
            <w:r w:rsidR="00E844E3" w:rsidRPr="00D33E32">
              <w:rPr>
                <w:rFonts w:ascii="Comic Sans MS" w:hAnsi="Comic Sans MS"/>
                <w:sz w:val="24"/>
                <w:szCs w:val="24"/>
              </w:rPr>
              <w:t xml:space="preserve"> </w:t>
            </w:r>
            <w:r w:rsidR="00450F24" w:rsidRPr="00D33E32">
              <w:rPr>
                <w:rFonts w:ascii="Comic Sans MS" w:hAnsi="Comic Sans MS"/>
                <w:sz w:val="24"/>
                <w:szCs w:val="24"/>
              </w:rPr>
              <w:t>Head Teacher</w:t>
            </w:r>
            <w:r w:rsidR="005F39A8">
              <w:rPr>
                <w:rFonts w:ascii="Comic Sans MS" w:hAnsi="Comic Sans MS"/>
                <w:sz w:val="24"/>
                <w:szCs w:val="24"/>
              </w:rPr>
              <w:t xml:space="preserve"> / </w:t>
            </w:r>
            <w:r w:rsidR="005F39A8">
              <w:rPr>
                <w:rFonts w:ascii="Comic Sans MS" w:hAnsi="Comic Sans MS"/>
                <w:sz w:val="24"/>
                <w:szCs w:val="24"/>
              </w:rPr>
              <w:br/>
              <w:t xml:space="preserve">Teaching Assistant </w:t>
            </w:r>
            <w:r w:rsidRPr="00D33E32">
              <w:rPr>
                <w:rFonts w:ascii="Comic Sans MS" w:hAnsi="Comic Sans MS"/>
                <w:sz w:val="24"/>
                <w:szCs w:val="24"/>
              </w:rPr>
              <w:t>Manager</w:t>
            </w:r>
          </w:p>
          <w:p w14:paraId="18B6EE66" w14:textId="77777777" w:rsidR="00994635" w:rsidRPr="00E844E3" w:rsidRDefault="00994635" w:rsidP="00994635">
            <w:pPr>
              <w:rPr>
                <w:b/>
                <w:sz w:val="24"/>
                <w:szCs w:val="24"/>
              </w:rPr>
            </w:pPr>
          </w:p>
        </w:tc>
      </w:tr>
      <w:tr w:rsidR="00994635" w14:paraId="26F0054A" w14:textId="77777777" w:rsidTr="00994635">
        <w:tc>
          <w:tcPr>
            <w:tcW w:w="9576" w:type="dxa"/>
          </w:tcPr>
          <w:p w14:paraId="266BD627" w14:textId="77777777" w:rsidR="00994635" w:rsidRPr="00D33E32" w:rsidRDefault="00994635" w:rsidP="00994635">
            <w:pPr>
              <w:rPr>
                <w:rFonts w:ascii="Comic Sans MS" w:hAnsi="Comic Sans MS" w:cstheme="minorHAnsi"/>
                <w:sz w:val="24"/>
                <w:szCs w:val="24"/>
              </w:rPr>
            </w:pPr>
            <w:r w:rsidRPr="00D33E32">
              <w:rPr>
                <w:rFonts w:ascii="Comic Sans MS" w:hAnsi="Comic Sans MS" w:cstheme="minorHAnsi"/>
                <w:b/>
                <w:sz w:val="24"/>
                <w:szCs w:val="24"/>
              </w:rPr>
              <w:t xml:space="preserve">Directly responsible for: </w:t>
            </w:r>
            <w:r w:rsidR="00560EBB" w:rsidRPr="00D33E32">
              <w:rPr>
                <w:rFonts w:ascii="Comic Sans MS" w:hAnsi="Comic Sans MS" w:cstheme="minorHAnsi"/>
                <w:sz w:val="24"/>
                <w:szCs w:val="24"/>
              </w:rPr>
              <w:t>working under the guidance of teaching/senior staff, within an agreed system of supervision, to implement agreed work programmes with individuals/groups, in or out of the classroom. This could include those requiring detailed and specialist knowledge in particular areas and will involve assisting the teacher in the whole planning cycle and the management/preparation of resources. Staff may also supervise whole classes occasionally during the short-term absence of teachers. The primary focus will be to maintain good order and to keep pupils on task</w:t>
            </w:r>
          </w:p>
          <w:p w14:paraId="120362BF" w14:textId="77777777" w:rsidR="00560EBB" w:rsidRPr="00E844E3" w:rsidRDefault="00560EBB" w:rsidP="00994635">
            <w:pPr>
              <w:rPr>
                <w:b/>
                <w:sz w:val="24"/>
                <w:szCs w:val="24"/>
              </w:rPr>
            </w:pPr>
          </w:p>
        </w:tc>
      </w:tr>
      <w:tr w:rsidR="00994635" w14:paraId="533EA604" w14:textId="77777777" w:rsidTr="00994635">
        <w:tc>
          <w:tcPr>
            <w:tcW w:w="9576" w:type="dxa"/>
          </w:tcPr>
          <w:p w14:paraId="6107C1CC" w14:textId="77777777" w:rsidR="00994635" w:rsidRPr="00D33E32" w:rsidRDefault="00994635" w:rsidP="00994635">
            <w:pPr>
              <w:rPr>
                <w:rFonts w:ascii="Comic Sans MS" w:hAnsi="Comic Sans MS"/>
                <w:sz w:val="24"/>
                <w:szCs w:val="24"/>
              </w:rPr>
            </w:pPr>
            <w:r w:rsidRPr="00D33E32">
              <w:rPr>
                <w:rFonts w:ascii="Comic Sans MS" w:hAnsi="Comic Sans MS"/>
                <w:b/>
                <w:sz w:val="24"/>
                <w:szCs w:val="24"/>
              </w:rPr>
              <w:t xml:space="preserve">Hours of Duty: </w:t>
            </w:r>
            <w:r w:rsidRPr="00D33E32">
              <w:rPr>
                <w:rFonts w:ascii="Comic Sans MS" w:hAnsi="Comic Sans MS"/>
                <w:sz w:val="24"/>
                <w:szCs w:val="24"/>
              </w:rPr>
              <w:t>32 hours 30 minutes per week</w:t>
            </w:r>
          </w:p>
          <w:p w14:paraId="01A287C1" w14:textId="77777777" w:rsidR="00994635" w:rsidRPr="00D33E32" w:rsidRDefault="00994635" w:rsidP="00994635">
            <w:pPr>
              <w:rPr>
                <w:rFonts w:ascii="Comic Sans MS" w:hAnsi="Comic Sans MS"/>
                <w:b/>
                <w:sz w:val="24"/>
                <w:szCs w:val="24"/>
              </w:rPr>
            </w:pPr>
            <w:r w:rsidRPr="00D33E32">
              <w:rPr>
                <w:rFonts w:ascii="Comic Sans MS" w:hAnsi="Comic Sans MS"/>
                <w:sz w:val="24"/>
                <w:szCs w:val="24"/>
              </w:rPr>
              <w:t xml:space="preserve">                            Term time only plus 5 Professional Development Days</w:t>
            </w:r>
            <w:r w:rsidR="00450F24" w:rsidRPr="00D33E32">
              <w:rPr>
                <w:rFonts w:ascii="Comic Sans MS" w:hAnsi="Comic Sans MS"/>
                <w:sz w:val="24"/>
                <w:szCs w:val="24"/>
              </w:rPr>
              <w:t xml:space="preserve"> </w:t>
            </w:r>
          </w:p>
        </w:tc>
      </w:tr>
      <w:tr w:rsidR="00994635" w14:paraId="52AA3865" w14:textId="77777777" w:rsidTr="00994635">
        <w:tc>
          <w:tcPr>
            <w:tcW w:w="9576" w:type="dxa"/>
          </w:tcPr>
          <w:p w14:paraId="2573DC6B" w14:textId="77777777" w:rsidR="00994635" w:rsidRPr="00D33E32" w:rsidRDefault="00994635" w:rsidP="00994635">
            <w:pPr>
              <w:rPr>
                <w:rFonts w:ascii="Comic Sans MS" w:hAnsi="Comic Sans MS"/>
                <w:b/>
                <w:sz w:val="24"/>
                <w:szCs w:val="24"/>
              </w:rPr>
            </w:pPr>
          </w:p>
          <w:p w14:paraId="68DBC890" w14:textId="77777777" w:rsidR="00994635" w:rsidRPr="00D33E32" w:rsidRDefault="00994635" w:rsidP="005F39A8">
            <w:pPr>
              <w:rPr>
                <w:rFonts w:ascii="Comic Sans MS" w:hAnsi="Comic Sans MS"/>
                <w:sz w:val="24"/>
                <w:szCs w:val="24"/>
              </w:rPr>
            </w:pPr>
            <w:r w:rsidRPr="00D33E32">
              <w:rPr>
                <w:rFonts w:ascii="Comic Sans MS" w:hAnsi="Comic Sans MS"/>
                <w:b/>
                <w:sz w:val="24"/>
                <w:szCs w:val="24"/>
              </w:rPr>
              <w:t xml:space="preserve">Grade: </w:t>
            </w:r>
            <w:r w:rsidR="005F39A8">
              <w:rPr>
                <w:rFonts w:ascii="Comic Sans MS" w:hAnsi="Comic Sans MS"/>
                <w:sz w:val="24"/>
                <w:szCs w:val="24"/>
              </w:rPr>
              <w:t>Point 8 - 17</w:t>
            </w:r>
            <w:r w:rsidRPr="00D33E32">
              <w:rPr>
                <w:rFonts w:ascii="Comic Sans MS" w:hAnsi="Comic Sans MS"/>
                <w:sz w:val="24"/>
                <w:szCs w:val="24"/>
              </w:rPr>
              <w:t xml:space="preserve"> </w:t>
            </w:r>
            <w:r w:rsidRPr="00D33E32">
              <w:rPr>
                <w:rFonts w:ascii="Comic Sans MS" w:hAnsi="Comic Sans MS"/>
                <w:sz w:val="24"/>
                <w:szCs w:val="24"/>
              </w:rPr>
              <w:br/>
            </w:r>
          </w:p>
        </w:tc>
      </w:tr>
    </w:tbl>
    <w:p w14:paraId="67424CBC" w14:textId="77777777" w:rsidR="00C66411" w:rsidRPr="000C47BE" w:rsidRDefault="00D93DBE" w:rsidP="00C66411">
      <w:pPr>
        <w:rPr>
          <w:b/>
          <w:color w:val="FF0000"/>
          <w:sz w:val="24"/>
          <w:szCs w:val="24"/>
        </w:rPr>
      </w:pPr>
      <w:r>
        <w:rPr>
          <w:noProof/>
        </w:rPr>
        <w:drawing>
          <wp:anchor distT="0" distB="0" distL="114300" distR="114300" simplePos="0" relativeHeight="251663360" behindDoc="1" locked="0" layoutInCell="1" allowOverlap="1" wp14:anchorId="0E270AFB" wp14:editId="0ADCF848">
            <wp:simplePos x="0" y="0"/>
            <wp:positionH relativeFrom="column">
              <wp:posOffset>0</wp:posOffset>
            </wp:positionH>
            <wp:positionV relativeFrom="paragraph">
              <wp:posOffset>-171450</wp:posOffset>
            </wp:positionV>
            <wp:extent cx="1285875" cy="546735"/>
            <wp:effectExtent l="0" t="0" r="9525" b="5715"/>
            <wp:wrapTight wrapText="bothSides">
              <wp:wrapPolygon edited="0">
                <wp:start x="0" y="0"/>
                <wp:lineTo x="0" y="21073"/>
                <wp:lineTo x="21440" y="21073"/>
                <wp:lineTo x="214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gs Academy Trust Logo-Small-300d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875" cy="546735"/>
                    </a:xfrm>
                    <a:prstGeom prst="rect">
                      <a:avLst/>
                    </a:prstGeom>
                  </pic:spPr>
                </pic:pic>
              </a:graphicData>
            </a:graphic>
          </wp:anchor>
        </w:drawing>
      </w:r>
      <w:r w:rsidR="00C66411">
        <w:rPr>
          <w:b/>
          <w:noProof/>
          <w:color w:val="FF0000"/>
          <w:sz w:val="24"/>
          <w:szCs w:val="24"/>
        </w:rPr>
        <w:drawing>
          <wp:anchor distT="0" distB="0" distL="114300" distR="114300" simplePos="0" relativeHeight="251659264" behindDoc="1" locked="0" layoutInCell="1" allowOverlap="1" wp14:anchorId="5A2DA55E" wp14:editId="242DDE5E">
            <wp:simplePos x="0" y="0"/>
            <wp:positionH relativeFrom="column">
              <wp:posOffset>5086350</wp:posOffset>
            </wp:positionH>
            <wp:positionV relativeFrom="paragraph">
              <wp:posOffset>-285750</wp:posOffset>
            </wp:positionV>
            <wp:extent cx="772160" cy="742950"/>
            <wp:effectExtent l="19050" t="0" r="8890" b="0"/>
            <wp:wrapTight wrapText="bothSides">
              <wp:wrapPolygon edited="0">
                <wp:start x="3730" y="0"/>
                <wp:lineTo x="2132" y="5538"/>
                <wp:lineTo x="2664" y="8862"/>
                <wp:lineTo x="-533" y="13846"/>
                <wp:lineTo x="-533" y="16615"/>
                <wp:lineTo x="1066" y="18277"/>
                <wp:lineTo x="8526" y="21046"/>
                <wp:lineTo x="9592" y="21046"/>
                <wp:lineTo x="12257" y="21046"/>
                <wp:lineTo x="13322" y="21046"/>
                <wp:lineTo x="20783" y="18277"/>
                <wp:lineTo x="20783" y="17723"/>
                <wp:lineTo x="21849" y="16615"/>
                <wp:lineTo x="21849" y="13846"/>
                <wp:lineTo x="19717" y="7754"/>
                <wp:lineTo x="19184" y="1662"/>
                <wp:lineTo x="18118" y="0"/>
                <wp:lineTo x="3730" y="0"/>
              </wp:wrapPolygon>
            </wp:wrapTight>
            <wp:docPr id="2" name="Picture 2" descr="Academy Badg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y Badge 2012"/>
                    <pic:cNvPicPr>
                      <a:picLocks noChangeAspect="1" noChangeArrowheads="1"/>
                    </pic:cNvPicPr>
                  </pic:nvPicPr>
                  <pic:blipFill>
                    <a:blip r:embed="rId6" cstate="print"/>
                    <a:srcRect/>
                    <a:stretch>
                      <a:fillRect/>
                    </a:stretch>
                  </pic:blipFill>
                  <pic:spPr bwMode="auto">
                    <a:xfrm>
                      <a:off x="0" y="0"/>
                      <a:ext cx="772160" cy="742950"/>
                    </a:xfrm>
                    <a:prstGeom prst="rect">
                      <a:avLst/>
                    </a:prstGeom>
                    <a:noFill/>
                    <a:ln w="9525">
                      <a:noFill/>
                      <a:miter lim="800000"/>
                      <a:headEnd/>
                      <a:tailEnd/>
                    </a:ln>
                  </pic:spPr>
                </pic:pic>
              </a:graphicData>
            </a:graphic>
          </wp:anchor>
        </w:drawing>
      </w:r>
    </w:p>
    <w:p w14:paraId="7586C486" w14:textId="77777777" w:rsidR="00112FAA" w:rsidRDefault="00112FAA" w:rsidP="00994635">
      <w:pPr>
        <w:jc w:val="center"/>
        <w:rPr>
          <w:b/>
        </w:rPr>
      </w:pPr>
    </w:p>
    <w:tbl>
      <w:tblPr>
        <w:tblStyle w:val="TableGrid"/>
        <w:tblW w:w="0" w:type="auto"/>
        <w:tblLook w:val="04A0" w:firstRow="1" w:lastRow="0" w:firstColumn="1" w:lastColumn="0" w:noHBand="0" w:noVBand="1"/>
      </w:tblPr>
      <w:tblGrid>
        <w:gridCol w:w="9350"/>
      </w:tblGrid>
      <w:tr w:rsidR="004B1151" w14:paraId="53127F0B" w14:textId="77777777" w:rsidTr="00112FAA">
        <w:tc>
          <w:tcPr>
            <w:tcW w:w="9576" w:type="dxa"/>
          </w:tcPr>
          <w:p w14:paraId="4E2E4F07" w14:textId="77777777" w:rsidR="00E844E3" w:rsidRPr="00D33E32" w:rsidRDefault="00112FAA" w:rsidP="00112FAA">
            <w:pPr>
              <w:rPr>
                <w:rFonts w:ascii="Comic Sans MS" w:hAnsi="Comic Sans MS"/>
                <w:b/>
              </w:rPr>
            </w:pPr>
            <w:r w:rsidRPr="00D33E32">
              <w:rPr>
                <w:rFonts w:ascii="Comic Sans MS" w:hAnsi="Comic Sans MS"/>
                <w:b/>
              </w:rPr>
              <w:t>Main Duties and Responsibilities</w:t>
            </w:r>
          </w:p>
          <w:p w14:paraId="619A8D3E" w14:textId="77777777" w:rsidR="00E844E3" w:rsidRPr="00D33E32" w:rsidRDefault="00E844E3" w:rsidP="00112FAA">
            <w:pPr>
              <w:rPr>
                <w:rFonts w:ascii="Comic Sans MS" w:hAnsi="Comic Sans MS"/>
                <w:b/>
              </w:rPr>
            </w:pPr>
          </w:p>
          <w:p w14:paraId="01296B3A" w14:textId="77777777" w:rsidR="00E844E3" w:rsidRPr="00D33E32" w:rsidRDefault="00E844E3" w:rsidP="000D2ACE">
            <w:pPr>
              <w:pStyle w:val="NormalWeb"/>
              <w:spacing w:before="0" w:beforeAutospacing="0" w:after="60" w:afterAutospacing="0"/>
              <w:rPr>
                <w:rFonts w:ascii="Comic Sans MS" w:hAnsi="Comic Sans MS" w:cstheme="minorHAnsi"/>
                <w:b/>
                <w:sz w:val="24"/>
                <w:szCs w:val="24"/>
              </w:rPr>
            </w:pPr>
            <w:r w:rsidRPr="00D33E32">
              <w:rPr>
                <w:rFonts w:ascii="Comic Sans MS" w:hAnsi="Comic Sans MS" w:cstheme="minorHAnsi"/>
                <w:b/>
                <w:sz w:val="24"/>
                <w:szCs w:val="24"/>
              </w:rPr>
              <w:t>Support for the Pupils</w:t>
            </w:r>
          </w:p>
          <w:p w14:paraId="2D035288" w14:textId="77777777" w:rsidR="00C51126" w:rsidRPr="00D33E32" w:rsidRDefault="00C51126" w:rsidP="00C51126">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Use specialist (curricular/learning) skills/training/experience to support pupils </w:t>
            </w:r>
          </w:p>
          <w:p w14:paraId="738209AA" w14:textId="77777777" w:rsidR="00C51126" w:rsidRPr="00D33E32" w:rsidRDefault="00C51126" w:rsidP="00C51126">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Assist with the development and implementation of IEPs </w:t>
            </w:r>
          </w:p>
          <w:p w14:paraId="5EB9B76E" w14:textId="77777777" w:rsidR="00C51126" w:rsidRPr="00D33E32" w:rsidRDefault="00C51126" w:rsidP="00C51126">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Establish productive working relationships with pupils, acting as a role model and setting high expectations </w:t>
            </w:r>
          </w:p>
          <w:p w14:paraId="15BED227" w14:textId="77777777" w:rsidR="00C51126" w:rsidRPr="00D33E32" w:rsidRDefault="00C51126" w:rsidP="00C51126">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Promote the inclusion and acceptance of all pupils within the classroom </w:t>
            </w:r>
          </w:p>
          <w:p w14:paraId="5490D7D1" w14:textId="77777777" w:rsidR="00C51126" w:rsidRPr="00D33E32" w:rsidRDefault="00C51126" w:rsidP="00C51126">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Support pupils consistently whilst recognising and responding to their individual needs </w:t>
            </w:r>
          </w:p>
          <w:p w14:paraId="53B448DD" w14:textId="77777777" w:rsidR="00C51126" w:rsidRPr="00D33E32" w:rsidRDefault="00C51126" w:rsidP="00C51126">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Encourage pupils to interact and work co-operatively with others and engage all pupils in activities </w:t>
            </w:r>
          </w:p>
          <w:p w14:paraId="465C1B41" w14:textId="77777777" w:rsidR="00C51126" w:rsidRPr="00D33E32" w:rsidRDefault="00C51126" w:rsidP="00C51126">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Promote independence and employ strategies to recognise and reward achievement of self- reliance </w:t>
            </w:r>
          </w:p>
          <w:p w14:paraId="568E65B4" w14:textId="77777777" w:rsidR="00112FAA" w:rsidRPr="00451019" w:rsidRDefault="00C51126" w:rsidP="00C51126">
            <w:pPr>
              <w:rPr>
                <w:rFonts w:cstheme="minorHAnsi"/>
                <w:b/>
                <w:sz w:val="24"/>
                <w:szCs w:val="24"/>
              </w:rPr>
            </w:pPr>
            <w:r w:rsidRPr="00D33E32">
              <w:rPr>
                <w:rFonts w:ascii="Comic Sans MS" w:hAnsi="Comic Sans MS" w:cstheme="minorHAnsi"/>
                <w:sz w:val="24"/>
                <w:szCs w:val="24"/>
              </w:rPr>
              <w:t>Provide feedback to pupils in relation to progress and achievement</w:t>
            </w:r>
            <w:r w:rsidR="00112FAA" w:rsidRPr="00451019">
              <w:rPr>
                <w:rFonts w:cstheme="minorHAnsi"/>
                <w:b/>
                <w:sz w:val="24"/>
                <w:szCs w:val="24"/>
              </w:rPr>
              <w:br/>
            </w:r>
          </w:p>
          <w:p w14:paraId="2FE0831B" w14:textId="77777777" w:rsidR="00112FAA" w:rsidRPr="000D2ACE" w:rsidRDefault="00112FAA" w:rsidP="000D2ACE">
            <w:pPr>
              <w:pStyle w:val="ListParagraph"/>
            </w:pPr>
            <w:r>
              <w:br/>
            </w:r>
          </w:p>
        </w:tc>
      </w:tr>
    </w:tbl>
    <w:tbl>
      <w:tblPr>
        <w:tblStyle w:val="TableGrid"/>
        <w:tblpPr w:leftFromText="180" w:rightFromText="180" w:vertAnchor="page" w:horzAnchor="margin" w:tblpY="871"/>
        <w:tblW w:w="0" w:type="auto"/>
        <w:tblLook w:val="04A0" w:firstRow="1" w:lastRow="0" w:firstColumn="1" w:lastColumn="0" w:noHBand="0" w:noVBand="1"/>
      </w:tblPr>
      <w:tblGrid>
        <w:gridCol w:w="9350"/>
      </w:tblGrid>
      <w:tr w:rsidR="00D33E32" w14:paraId="6BC03E70" w14:textId="77777777" w:rsidTr="00D33E32">
        <w:trPr>
          <w:trHeight w:val="5377"/>
        </w:trPr>
        <w:tc>
          <w:tcPr>
            <w:tcW w:w="9516" w:type="dxa"/>
          </w:tcPr>
          <w:p w14:paraId="07A0B9D8" w14:textId="77777777" w:rsidR="00D33E32" w:rsidRPr="00D33E32" w:rsidRDefault="00D33E32" w:rsidP="00D33E32">
            <w:pPr>
              <w:rPr>
                <w:rFonts w:ascii="Comic Sans MS" w:hAnsi="Comic Sans MS"/>
                <w:b/>
                <w:sz w:val="24"/>
                <w:szCs w:val="24"/>
              </w:rPr>
            </w:pPr>
            <w:r w:rsidRPr="00D33E32">
              <w:rPr>
                <w:rFonts w:ascii="Comic Sans MS" w:hAnsi="Comic Sans MS"/>
                <w:b/>
                <w:sz w:val="24"/>
                <w:szCs w:val="24"/>
              </w:rPr>
              <w:lastRenderedPageBreak/>
              <w:t>Support for the Teacher</w:t>
            </w:r>
          </w:p>
          <w:p w14:paraId="3C0635B6" w14:textId="77777777" w:rsidR="00D33E32" w:rsidRPr="00D33E32" w:rsidRDefault="00D33E32" w:rsidP="00D33E32">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Work with the teacher to establish an appropriate learning environment </w:t>
            </w:r>
          </w:p>
          <w:p w14:paraId="55476154" w14:textId="77777777" w:rsidR="00D33E32" w:rsidRPr="00D33E32" w:rsidRDefault="00D33E32" w:rsidP="00D33E32">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Work with the teacher in lesson planning, </w:t>
            </w:r>
            <w:proofErr w:type="gramStart"/>
            <w:r w:rsidRPr="00D33E32">
              <w:rPr>
                <w:rFonts w:ascii="Comic Sans MS" w:hAnsi="Comic Sans MS" w:cstheme="minorHAnsi"/>
                <w:sz w:val="24"/>
                <w:szCs w:val="24"/>
              </w:rPr>
              <w:t>evaluating</w:t>
            </w:r>
            <w:proofErr w:type="gramEnd"/>
            <w:r w:rsidRPr="00D33E32">
              <w:rPr>
                <w:rFonts w:ascii="Comic Sans MS" w:hAnsi="Comic Sans MS" w:cstheme="minorHAnsi"/>
                <w:sz w:val="24"/>
                <w:szCs w:val="24"/>
              </w:rPr>
              <w:t xml:space="preserve"> and adjusting lessons/work plans as appropriate </w:t>
            </w:r>
          </w:p>
          <w:p w14:paraId="2E6DC808" w14:textId="77777777" w:rsidR="00D33E32" w:rsidRPr="00D33E32" w:rsidRDefault="00D33E32" w:rsidP="00D33E32">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Monitor and evaluate pupils’ responses to learning activities through observation and planned recording of achievement against pre-determined learning objectives </w:t>
            </w:r>
          </w:p>
          <w:p w14:paraId="449F9FB1" w14:textId="77777777" w:rsidR="00D33E32" w:rsidRPr="00D33E32" w:rsidRDefault="00D33E32" w:rsidP="00D33E32">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Provide objective and accurate feedback and reports as required, to the teacher on pupil achievement, </w:t>
            </w:r>
            <w:proofErr w:type="gramStart"/>
            <w:r w:rsidRPr="00D33E32">
              <w:rPr>
                <w:rFonts w:ascii="Comic Sans MS" w:hAnsi="Comic Sans MS" w:cstheme="minorHAnsi"/>
                <w:sz w:val="24"/>
                <w:szCs w:val="24"/>
              </w:rPr>
              <w:t>progress</w:t>
            </w:r>
            <w:proofErr w:type="gramEnd"/>
            <w:r w:rsidRPr="00D33E32">
              <w:rPr>
                <w:rFonts w:ascii="Comic Sans MS" w:hAnsi="Comic Sans MS" w:cstheme="minorHAnsi"/>
                <w:sz w:val="24"/>
                <w:szCs w:val="24"/>
              </w:rPr>
              <w:t xml:space="preserve"> and other matters, ensuring the availability of appropriate evidence </w:t>
            </w:r>
          </w:p>
          <w:p w14:paraId="3ABE1966" w14:textId="77777777" w:rsidR="00D33E32" w:rsidRPr="00D33E32" w:rsidRDefault="00D33E32" w:rsidP="00D33E32">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Be responsible for keeping and updating records as agreed with the teacher, contributing to reviews of systems/records as requested </w:t>
            </w:r>
          </w:p>
          <w:p w14:paraId="29E13E90" w14:textId="77777777" w:rsidR="00D33E32" w:rsidRPr="00D33E32" w:rsidRDefault="00D33E32" w:rsidP="00D33E32">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Undertake marking of pupils’ work and accurately record achievement/progress </w:t>
            </w:r>
          </w:p>
          <w:p w14:paraId="4129F25A" w14:textId="77777777" w:rsidR="00D33E32" w:rsidRPr="00D33E32" w:rsidRDefault="00D33E32" w:rsidP="00D33E32">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Promote positive values, </w:t>
            </w:r>
            <w:proofErr w:type="gramStart"/>
            <w:r w:rsidRPr="00D33E32">
              <w:rPr>
                <w:rFonts w:ascii="Comic Sans MS" w:hAnsi="Comic Sans MS" w:cstheme="minorHAnsi"/>
                <w:sz w:val="24"/>
                <w:szCs w:val="24"/>
              </w:rPr>
              <w:t>attitudes</w:t>
            </w:r>
            <w:proofErr w:type="gramEnd"/>
            <w:r w:rsidRPr="00D33E32">
              <w:rPr>
                <w:rFonts w:ascii="Comic Sans MS" w:hAnsi="Comic Sans MS" w:cstheme="minorHAnsi"/>
                <w:sz w:val="24"/>
                <w:szCs w:val="24"/>
              </w:rPr>
              <w:t xml:space="preserve"> and good pupil behaviour, dealing promptly with conflict and incidents in line with established policy and encourage pupils to take responsibility for their own behaviour </w:t>
            </w:r>
          </w:p>
          <w:p w14:paraId="014350F3" w14:textId="77777777" w:rsidR="00D33E32" w:rsidRPr="00D33E32" w:rsidRDefault="00D33E32" w:rsidP="00D33E32">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Liaise sensitively and effectively with parents/carers as agreed with the teacher within your role/responsibility and participate in feedback sessions/meetings with parents with, or as directed </w:t>
            </w:r>
          </w:p>
          <w:p w14:paraId="0E851D1F" w14:textId="77777777" w:rsidR="00D33E32" w:rsidRPr="00D33E32" w:rsidRDefault="00D33E32" w:rsidP="00D33E32">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Administer and assess routine tests and invigilate exams/tests </w:t>
            </w:r>
          </w:p>
          <w:p w14:paraId="23BAF380" w14:textId="77777777" w:rsidR="00D33E32" w:rsidRPr="00D33E32" w:rsidRDefault="00D33E32" w:rsidP="00D33E32">
            <w:pPr>
              <w:rPr>
                <w:rFonts w:ascii="Comic Sans MS" w:hAnsi="Comic Sans MS"/>
                <w:sz w:val="18"/>
                <w:szCs w:val="18"/>
              </w:rPr>
            </w:pPr>
            <w:r w:rsidRPr="00D33E32">
              <w:rPr>
                <w:rFonts w:ascii="Comic Sans MS" w:hAnsi="Comic Sans MS" w:cstheme="minorHAnsi"/>
                <w:sz w:val="24"/>
                <w:szCs w:val="24"/>
              </w:rPr>
              <w:t xml:space="preserve">Provide general clerical/admin. support </w:t>
            </w:r>
            <w:proofErr w:type="gramStart"/>
            <w:r w:rsidRPr="00D33E32">
              <w:rPr>
                <w:rFonts w:ascii="Comic Sans MS" w:hAnsi="Comic Sans MS" w:cstheme="minorHAnsi"/>
                <w:sz w:val="24"/>
                <w:szCs w:val="24"/>
              </w:rPr>
              <w:t>e.g.</w:t>
            </w:r>
            <w:proofErr w:type="gramEnd"/>
            <w:r w:rsidRPr="00D33E32">
              <w:rPr>
                <w:rFonts w:ascii="Comic Sans MS" w:hAnsi="Comic Sans MS" w:cstheme="minorHAnsi"/>
                <w:sz w:val="24"/>
                <w:szCs w:val="24"/>
              </w:rPr>
              <w:t xml:space="preserve"> administer coursework, produce worksheets for agreed activities etc</w:t>
            </w:r>
            <w:r w:rsidRPr="00D33E32">
              <w:rPr>
                <w:rFonts w:ascii="Comic Sans MS" w:hAnsi="Comic Sans MS"/>
                <w:sz w:val="18"/>
                <w:szCs w:val="18"/>
              </w:rPr>
              <w:t xml:space="preserve">. </w:t>
            </w:r>
          </w:p>
          <w:p w14:paraId="561C2E2F" w14:textId="77777777" w:rsidR="00D33E32" w:rsidRPr="00D33E32" w:rsidRDefault="00D33E32" w:rsidP="00D33E32">
            <w:pPr>
              <w:rPr>
                <w:rFonts w:ascii="Comic Sans MS" w:hAnsi="Comic Sans MS"/>
                <w:sz w:val="24"/>
                <w:szCs w:val="24"/>
              </w:rPr>
            </w:pPr>
          </w:p>
          <w:p w14:paraId="12249782" w14:textId="77777777" w:rsidR="00D33E32" w:rsidRPr="00D33E32" w:rsidRDefault="00D33E32" w:rsidP="00D33E32">
            <w:pPr>
              <w:rPr>
                <w:rFonts w:ascii="Comic Sans MS" w:hAnsi="Comic Sans MS"/>
                <w:b/>
                <w:sz w:val="24"/>
                <w:szCs w:val="24"/>
              </w:rPr>
            </w:pPr>
            <w:r w:rsidRPr="00D33E32">
              <w:rPr>
                <w:rFonts w:ascii="Comic Sans MS" w:hAnsi="Comic Sans MS"/>
                <w:b/>
                <w:sz w:val="24"/>
                <w:szCs w:val="24"/>
              </w:rPr>
              <w:t>Support for the Curriculum</w:t>
            </w:r>
          </w:p>
          <w:p w14:paraId="20D50A87" w14:textId="77777777" w:rsidR="00D33E32" w:rsidRPr="00D33E32" w:rsidRDefault="00D33E32" w:rsidP="00D33E32">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Implement agreed learning activities/teaching programmes, adjusting activities according to pupil responses/needs </w:t>
            </w:r>
          </w:p>
          <w:p w14:paraId="2801AEA4" w14:textId="77777777" w:rsidR="00D33E32" w:rsidRPr="00D33E32" w:rsidRDefault="00D33E32" w:rsidP="00D33E32">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Implement local and national learning strategies </w:t>
            </w:r>
            <w:proofErr w:type="gramStart"/>
            <w:r w:rsidRPr="00D33E32">
              <w:rPr>
                <w:rFonts w:ascii="Comic Sans MS" w:hAnsi="Comic Sans MS" w:cstheme="minorHAnsi"/>
                <w:sz w:val="24"/>
                <w:szCs w:val="24"/>
              </w:rPr>
              <w:t>e.g.</w:t>
            </w:r>
            <w:proofErr w:type="gramEnd"/>
            <w:r w:rsidRPr="00D33E32">
              <w:rPr>
                <w:rFonts w:ascii="Comic Sans MS" w:hAnsi="Comic Sans MS" w:cstheme="minorHAnsi"/>
                <w:sz w:val="24"/>
                <w:szCs w:val="24"/>
              </w:rPr>
              <w:t xml:space="preserve"> literacy, numeracy, KS3, early years and make effective use of opportunities provided by other learning activities to support the development of relevant skills </w:t>
            </w:r>
          </w:p>
          <w:p w14:paraId="63959BFF" w14:textId="77777777" w:rsidR="00D33E32" w:rsidRPr="00D33E32" w:rsidRDefault="00D33E32" w:rsidP="00D33E32">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Support the use of ICT in learning activities and develop pupils’ competence and independence in its use </w:t>
            </w:r>
          </w:p>
          <w:p w14:paraId="7D8E7E58" w14:textId="77777777" w:rsidR="00D33E32" w:rsidRPr="00D33E32" w:rsidRDefault="00D33E32" w:rsidP="00D33E32">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Help pupils to access learning activities through specialist support </w:t>
            </w:r>
          </w:p>
          <w:p w14:paraId="5E91E7B5" w14:textId="77777777" w:rsidR="00D33E32" w:rsidRPr="00D33E32" w:rsidRDefault="00D33E32" w:rsidP="00D33E32">
            <w:pPr>
              <w:pStyle w:val="NormalWeb"/>
              <w:spacing w:before="0" w:beforeAutospacing="0" w:after="0" w:afterAutospacing="0"/>
              <w:rPr>
                <w:rFonts w:ascii="Comic Sans MS" w:hAnsi="Comic Sans MS" w:cstheme="minorHAnsi"/>
                <w:sz w:val="24"/>
                <w:szCs w:val="24"/>
              </w:rPr>
            </w:pPr>
            <w:r w:rsidRPr="00D33E32">
              <w:rPr>
                <w:rFonts w:ascii="Comic Sans MS" w:hAnsi="Comic Sans MS" w:cstheme="minorHAnsi"/>
                <w:sz w:val="24"/>
                <w:szCs w:val="24"/>
              </w:rPr>
              <w:t xml:space="preserve">Determine the need for, prepare and maintain general and specialist equipment and resources </w:t>
            </w:r>
          </w:p>
          <w:p w14:paraId="1E7300C5" w14:textId="77777777" w:rsidR="00D33E32" w:rsidRDefault="00D33E32" w:rsidP="00D33E32">
            <w:pPr>
              <w:pStyle w:val="NormalWeb"/>
              <w:spacing w:before="0" w:beforeAutospacing="0" w:after="60" w:afterAutospacing="0"/>
              <w:rPr>
                <w:rFonts w:ascii="Comic Sans MS" w:hAnsi="Comic Sans MS" w:cstheme="minorHAnsi"/>
                <w:sz w:val="24"/>
                <w:szCs w:val="24"/>
              </w:rPr>
            </w:pPr>
          </w:p>
          <w:p w14:paraId="3CF13C44" w14:textId="77777777" w:rsidR="00D33E32" w:rsidRDefault="00D33E32" w:rsidP="00D33E32">
            <w:pPr>
              <w:pStyle w:val="NormalWeb"/>
              <w:spacing w:before="0" w:beforeAutospacing="0" w:after="60" w:afterAutospacing="0"/>
              <w:rPr>
                <w:rFonts w:ascii="Comic Sans MS" w:hAnsi="Comic Sans MS" w:cstheme="minorHAnsi"/>
                <w:sz w:val="24"/>
                <w:szCs w:val="24"/>
              </w:rPr>
            </w:pPr>
          </w:p>
          <w:p w14:paraId="0DA1C71C" w14:textId="77777777" w:rsidR="00D33E32" w:rsidRDefault="00D33E32" w:rsidP="00D33E32">
            <w:pPr>
              <w:pStyle w:val="NormalWeb"/>
              <w:spacing w:before="0" w:beforeAutospacing="0" w:after="60" w:afterAutospacing="0"/>
              <w:rPr>
                <w:rFonts w:ascii="Comic Sans MS" w:hAnsi="Comic Sans MS" w:cstheme="minorHAnsi"/>
                <w:sz w:val="24"/>
                <w:szCs w:val="24"/>
              </w:rPr>
            </w:pPr>
          </w:p>
          <w:p w14:paraId="12603ED0" w14:textId="77777777" w:rsidR="00D33E32" w:rsidRDefault="00D33E32" w:rsidP="00D33E32">
            <w:pPr>
              <w:pStyle w:val="NormalWeb"/>
              <w:spacing w:before="0" w:beforeAutospacing="0" w:after="60" w:afterAutospacing="0"/>
              <w:rPr>
                <w:rFonts w:ascii="Comic Sans MS" w:hAnsi="Comic Sans MS" w:cstheme="minorHAnsi"/>
                <w:sz w:val="24"/>
                <w:szCs w:val="24"/>
              </w:rPr>
            </w:pPr>
          </w:p>
          <w:p w14:paraId="1156698A" w14:textId="77777777" w:rsidR="00D33E32" w:rsidRPr="00D33E32" w:rsidRDefault="00D33E32" w:rsidP="00D33E32">
            <w:pPr>
              <w:pStyle w:val="NormalWeb"/>
              <w:spacing w:before="0" w:beforeAutospacing="0" w:after="60" w:afterAutospacing="0"/>
              <w:rPr>
                <w:rFonts w:ascii="Comic Sans MS" w:hAnsi="Comic Sans MS" w:cstheme="minorHAnsi"/>
                <w:sz w:val="24"/>
                <w:szCs w:val="24"/>
              </w:rPr>
            </w:pPr>
          </w:p>
          <w:p w14:paraId="3B1B7A8C" w14:textId="77777777" w:rsidR="00D33E32" w:rsidRPr="00D33E32" w:rsidRDefault="00D33E32" w:rsidP="00D33E32">
            <w:pPr>
              <w:pStyle w:val="NormalWeb"/>
              <w:spacing w:before="0" w:beforeAutospacing="0" w:after="60" w:afterAutospacing="0"/>
              <w:rPr>
                <w:rFonts w:ascii="Comic Sans MS" w:hAnsi="Comic Sans MS" w:cstheme="minorHAnsi"/>
                <w:b/>
                <w:sz w:val="24"/>
                <w:szCs w:val="24"/>
              </w:rPr>
            </w:pPr>
            <w:r w:rsidRPr="00D33E32">
              <w:rPr>
                <w:rFonts w:ascii="Comic Sans MS" w:hAnsi="Comic Sans MS" w:cstheme="minorHAnsi"/>
                <w:b/>
                <w:sz w:val="24"/>
                <w:szCs w:val="24"/>
              </w:rPr>
              <w:lastRenderedPageBreak/>
              <w:t>Support for the School</w:t>
            </w:r>
          </w:p>
          <w:p w14:paraId="2839152B" w14:textId="77777777" w:rsidR="00D33E32" w:rsidRPr="00D33E32" w:rsidRDefault="00D33E32" w:rsidP="00D33E32">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Be aware of and comply with policies and procedures relating to child protection, health, safety and security, </w:t>
            </w:r>
            <w:proofErr w:type="gramStart"/>
            <w:r w:rsidRPr="00D33E32">
              <w:rPr>
                <w:rFonts w:ascii="Comic Sans MS" w:hAnsi="Comic Sans MS" w:cstheme="minorHAnsi"/>
                <w:sz w:val="24"/>
                <w:szCs w:val="24"/>
              </w:rPr>
              <w:t>confidentiality</w:t>
            </w:r>
            <w:proofErr w:type="gramEnd"/>
            <w:r w:rsidRPr="00D33E32">
              <w:rPr>
                <w:rFonts w:ascii="Comic Sans MS" w:hAnsi="Comic Sans MS" w:cstheme="minorHAnsi"/>
                <w:sz w:val="24"/>
                <w:szCs w:val="24"/>
              </w:rPr>
              <w:t xml:space="preserve"> and data protection, reporting all concerns to an appropriate person </w:t>
            </w:r>
          </w:p>
          <w:p w14:paraId="30EDD0F6" w14:textId="77777777" w:rsidR="00D33E32" w:rsidRPr="00D33E32" w:rsidRDefault="00D33E32" w:rsidP="00D33E32">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Be aware of and support difference and ensure all pupils have equal access to opportunities to learn and develop </w:t>
            </w:r>
          </w:p>
          <w:p w14:paraId="2E764C01" w14:textId="77777777" w:rsidR="00D33E32" w:rsidRPr="00D33E32" w:rsidRDefault="00D33E32" w:rsidP="00D33E32">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Contribute to the overall ethos/work/aims of the school </w:t>
            </w:r>
          </w:p>
          <w:p w14:paraId="0B4E85A7" w14:textId="77777777" w:rsidR="00D33E32" w:rsidRPr="00D33E32" w:rsidRDefault="00D33E32" w:rsidP="00D33E32">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Establish constructive relationships and communicate with other agencies/professionals, in liaison with the teacher, to support achievement and progress of pupils </w:t>
            </w:r>
          </w:p>
          <w:p w14:paraId="5E6A0F7D" w14:textId="77777777" w:rsidR="00D33E32" w:rsidRPr="00D33E32" w:rsidRDefault="00D33E32" w:rsidP="00D33E32">
            <w:pPr>
              <w:pStyle w:val="NormalWeb"/>
              <w:spacing w:before="0" w:beforeAutospacing="0" w:after="60" w:afterAutospacing="0"/>
              <w:rPr>
                <w:rFonts w:ascii="Comic Sans MS" w:hAnsi="Comic Sans MS" w:cstheme="minorHAnsi"/>
                <w:sz w:val="24"/>
                <w:szCs w:val="24"/>
              </w:rPr>
            </w:pPr>
            <w:r w:rsidRPr="00D33E32">
              <w:rPr>
                <w:rFonts w:ascii="Comic Sans MS" w:hAnsi="Comic Sans MS" w:cstheme="minorHAnsi"/>
                <w:sz w:val="24"/>
                <w:szCs w:val="24"/>
              </w:rPr>
              <w:t xml:space="preserve">Attend and participate in regular meetings </w:t>
            </w:r>
          </w:p>
          <w:p w14:paraId="25E1149D" w14:textId="77777777" w:rsidR="00D33E32" w:rsidRPr="00D33E32" w:rsidRDefault="00D33E32" w:rsidP="00D33E32">
            <w:pPr>
              <w:pStyle w:val="NormalWeb"/>
              <w:spacing w:before="0" w:beforeAutospacing="0" w:after="60" w:afterAutospacing="0"/>
              <w:ind w:left="57"/>
              <w:rPr>
                <w:rFonts w:ascii="Comic Sans MS" w:hAnsi="Comic Sans MS" w:cstheme="minorHAnsi"/>
                <w:sz w:val="24"/>
                <w:szCs w:val="24"/>
              </w:rPr>
            </w:pPr>
            <w:r w:rsidRPr="00D33E32">
              <w:rPr>
                <w:rFonts w:ascii="Comic Sans MS" w:hAnsi="Comic Sans MS" w:cstheme="minorHAnsi"/>
                <w:sz w:val="24"/>
                <w:szCs w:val="24"/>
              </w:rPr>
              <w:t xml:space="preserve">Participate in training and other learning activities as required </w:t>
            </w:r>
          </w:p>
          <w:p w14:paraId="46E09B95" w14:textId="77777777" w:rsidR="00D33E32" w:rsidRPr="00D33E32" w:rsidRDefault="00D33E32" w:rsidP="00D33E32">
            <w:pPr>
              <w:pStyle w:val="NormalWeb"/>
              <w:spacing w:before="0" w:beforeAutospacing="0" w:after="60" w:afterAutospacing="0"/>
              <w:ind w:left="57"/>
              <w:rPr>
                <w:rFonts w:ascii="Comic Sans MS" w:hAnsi="Comic Sans MS" w:cstheme="minorHAnsi"/>
                <w:sz w:val="24"/>
                <w:szCs w:val="24"/>
              </w:rPr>
            </w:pPr>
            <w:r w:rsidRPr="00D33E32">
              <w:rPr>
                <w:rFonts w:ascii="Comic Sans MS" w:hAnsi="Comic Sans MS" w:cstheme="minorHAnsi"/>
                <w:sz w:val="24"/>
                <w:szCs w:val="24"/>
              </w:rPr>
              <w:t xml:space="preserve">Recognise own strengths and areas of expertise and use these to advise and support others </w:t>
            </w:r>
          </w:p>
          <w:p w14:paraId="31BD8716" w14:textId="77777777" w:rsidR="00D33E32" w:rsidRPr="00D33E32" w:rsidRDefault="00D33E32" w:rsidP="00D33E32">
            <w:pPr>
              <w:pStyle w:val="NormalWeb"/>
              <w:spacing w:before="0" w:beforeAutospacing="0" w:after="60" w:afterAutospacing="0"/>
              <w:ind w:left="57"/>
              <w:rPr>
                <w:rFonts w:ascii="Comic Sans MS" w:hAnsi="Comic Sans MS" w:cstheme="minorHAnsi"/>
                <w:sz w:val="24"/>
                <w:szCs w:val="24"/>
              </w:rPr>
            </w:pPr>
            <w:r w:rsidRPr="00D33E32">
              <w:rPr>
                <w:rFonts w:ascii="Comic Sans MS" w:hAnsi="Comic Sans MS" w:cstheme="minorHAnsi"/>
                <w:sz w:val="24"/>
                <w:szCs w:val="24"/>
              </w:rPr>
              <w:t xml:space="preserve">Provide appropriate guidance and supervision and assist in the training and development of staff as appropriate </w:t>
            </w:r>
          </w:p>
          <w:p w14:paraId="4EF4164E" w14:textId="77777777" w:rsidR="00D33E32" w:rsidRPr="00D33E32" w:rsidRDefault="00D33E32" w:rsidP="00D33E32">
            <w:pPr>
              <w:pStyle w:val="NormalWeb"/>
              <w:spacing w:before="0" w:beforeAutospacing="0" w:after="60" w:afterAutospacing="0"/>
              <w:ind w:left="57"/>
              <w:rPr>
                <w:rFonts w:ascii="Comic Sans MS" w:hAnsi="Comic Sans MS" w:cstheme="minorHAnsi"/>
                <w:sz w:val="24"/>
                <w:szCs w:val="24"/>
              </w:rPr>
            </w:pPr>
            <w:r w:rsidRPr="00D33E32">
              <w:rPr>
                <w:rFonts w:ascii="Comic Sans MS" w:hAnsi="Comic Sans MS" w:cstheme="minorHAnsi"/>
                <w:sz w:val="24"/>
                <w:szCs w:val="24"/>
              </w:rPr>
              <w:t xml:space="preserve">Undertake planned supervision of pupils’ out of school hours learning activities </w:t>
            </w:r>
          </w:p>
          <w:p w14:paraId="05089AD6" w14:textId="77777777" w:rsidR="00D33E32" w:rsidRPr="00D33E32" w:rsidRDefault="00D33E32" w:rsidP="00D33E32">
            <w:pPr>
              <w:pStyle w:val="NormalWeb"/>
              <w:spacing w:before="0" w:beforeAutospacing="0" w:after="60" w:afterAutospacing="0"/>
              <w:ind w:left="57"/>
              <w:rPr>
                <w:rFonts w:ascii="Comic Sans MS" w:hAnsi="Comic Sans MS" w:cstheme="minorHAnsi"/>
                <w:sz w:val="24"/>
                <w:szCs w:val="24"/>
              </w:rPr>
            </w:pPr>
            <w:r w:rsidRPr="00D33E32">
              <w:rPr>
                <w:rFonts w:ascii="Comic Sans MS" w:hAnsi="Comic Sans MS" w:cstheme="minorHAnsi"/>
                <w:sz w:val="24"/>
                <w:szCs w:val="24"/>
              </w:rPr>
              <w:t xml:space="preserve">Supervise pupils on visits, trips and out of school activities as required </w:t>
            </w:r>
          </w:p>
          <w:p w14:paraId="3628B7D1" w14:textId="77777777" w:rsidR="00D33E32" w:rsidRPr="00D33E32" w:rsidRDefault="00D33E32" w:rsidP="00D33E32">
            <w:pPr>
              <w:rPr>
                <w:rFonts w:ascii="Comic Sans MS" w:hAnsi="Comic Sans MS" w:cstheme="minorHAnsi"/>
                <w:sz w:val="28"/>
                <w:szCs w:val="28"/>
              </w:rPr>
            </w:pPr>
          </w:p>
          <w:p w14:paraId="5320AFFB" w14:textId="77777777" w:rsidR="00D33E32" w:rsidRPr="00D33E32" w:rsidRDefault="00D33E32" w:rsidP="00D33E32">
            <w:pPr>
              <w:pStyle w:val="NormalWeb"/>
              <w:spacing w:before="0" w:beforeAutospacing="0" w:after="60" w:afterAutospacing="0"/>
              <w:ind w:left="57"/>
              <w:rPr>
                <w:rFonts w:ascii="Comic Sans MS" w:hAnsi="Comic Sans MS" w:cstheme="minorHAnsi"/>
                <w:b/>
                <w:sz w:val="28"/>
                <w:szCs w:val="28"/>
              </w:rPr>
            </w:pPr>
            <w:r w:rsidRPr="00D33E32">
              <w:rPr>
                <w:rFonts w:ascii="Comic Sans MS" w:hAnsi="Comic Sans MS" w:cstheme="minorHAnsi"/>
                <w:b/>
                <w:sz w:val="28"/>
                <w:szCs w:val="28"/>
              </w:rPr>
              <w:t>Knowledge and Skills</w:t>
            </w:r>
          </w:p>
          <w:p w14:paraId="280C0EF8" w14:textId="77777777" w:rsidR="00D33E32" w:rsidRPr="00D33E32" w:rsidRDefault="00D33E32" w:rsidP="00D33E32">
            <w:pPr>
              <w:pStyle w:val="NormalWeb"/>
              <w:spacing w:before="0" w:beforeAutospacing="0" w:after="60" w:afterAutospacing="0"/>
              <w:ind w:left="57"/>
              <w:rPr>
                <w:rFonts w:ascii="Comic Sans MS" w:hAnsi="Comic Sans MS" w:cstheme="minorHAnsi"/>
                <w:sz w:val="24"/>
                <w:szCs w:val="24"/>
              </w:rPr>
            </w:pPr>
            <w:r w:rsidRPr="00D33E32">
              <w:rPr>
                <w:rFonts w:ascii="Comic Sans MS" w:hAnsi="Comic Sans MS" w:cstheme="minorHAnsi"/>
                <w:sz w:val="24"/>
                <w:szCs w:val="24"/>
              </w:rPr>
              <w:t xml:space="preserve">Can use ICT effectively to support learning </w:t>
            </w:r>
          </w:p>
          <w:p w14:paraId="71A71150" w14:textId="77777777" w:rsidR="00D33E32" w:rsidRPr="00D33E32" w:rsidRDefault="00D33E32" w:rsidP="00D33E32">
            <w:pPr>
              <w:pStyle w:val="NormalWeb"/>
              <w:spacing w:before="0" w:beforeAutospacing="0" w:after="60" w:afterAutospacing="0"/>
              <w:ind w:left="57"/>
              <w:rPr>
                <w:rFonts w:ascii="Comic Sans MS" w:hAnsi="Comic Sans MS" w:cstheme="minorHAnsi"/>
                <w:sz w:val="24"/>
                <w:szCs w:val="24"/>
              </w:rPr>
            </w:pPr>
            <w:r w:rsidRPr="00D33E32">
              <w:rPr>
                <w:rFonts w:ascii="Comic Sans MS" w:hAnsi="Comic Sans MS" w:cstheme="minorHAnsi"/>
                <w:sz w:val="24"/>
                <w:szCs w:val="24"/>
              </w:rPr>
              <w:t xml:space="preserve">Use of other equipment technology – video, photocopier </w:t>
            </w:r>
          </w:p>
          <w:p w14:paraId="3150265F" w14:textId="77777777" w:rsidR="00D33E32" w:rsidRPr="00D33E32" w:rsidRDefault="00D33E32" w:rsidP="00D33E32">
            <w:pPr>
              <w:pStyle w:val="NormalWeb"/>
              <w:spacing w:before="0" w:beforeAutospacing="0" w:after="60" w:afterAutospacing="0"/>
              <w:ind w:left="57"/>
              <w:rPr>
                <w:rFonts w:ascii="Comic Sans MS" w:hAnsi="Comic Sans MS" w:cstheme="minorHAnsi"/>
                <w:sz w:val="24"/>
                <w:szCs w:val="24"/>
              </w:rPr>
            </w:pPr>
            <w:r w:rsidRPr="00D33E32">
              <w:rPr>
                <w:rFonts w:ascii="Comic Sans MS" w:hAnsi="Comic Sans MS" w:cstheme="minorHAnsi"/>
                <w:sz w:val="24"/>
                <w:szCs w:val="24"/>
              </w:rPr>
              <w:t xml:space="preserve">Full working knowledge of relevant polices/codes of practice and awareness of relevant legislation </w:t>
            </w:r>
          </w:p>
          <w:p w14:paraId="6ADCCB2C" w14:textId="77777777" w:rsidR="00D33E32" w:rsidRPr="00D33E32" w:rsidRDefault="00D33E32" w:rsidP="00D33E32">
            <w:pPr>
              <w:pStyle w:val="NormalWeb"/>
              <w:spacing w:before="0" w:beforeAutospacing="0" w:after="60" w:afterAutospacing="0"/>
              <w:ind w:left="57"/>
              <w:rPr>
                <w:rFonts w:ascii="Comic Sans MS" w:hAnsi="Comic Sans MS" w:cstheme="minorHAnsi"/>
                <w:sz w:val="24"/>
                <w:szCs w:val="24"/>
              </w:rPr>
            </w:pPr>
            <w:r w:rsidRPr="00D33E32">
              <w:rPr>
                <w:rFonts w:ascii="Comic Sans MS" w:hAnsi="Comic Sans MS" w:cstheme="minorHAnsi"/>
                <w:sz w:val="24"/>
                <w:szCs w:val="24"/>
              </w:rPr>
              <w:t xml:space="preserve">Working knowledge of national/foundation stage curriculum and other relevant learning programmes/strategies </w:t>
            </w:r>
          </w:p>
          <w:p w14:paraId="336B4DD2" w14:textId="77777777" w:rsidR="00D33E32" w:rsidRPr="00D33E32" w:rsidRDefault="00D33E32" w:rsidP="00D33E32">
            <w:pPr>
              <w:pStyle w:val="NormalWeb"/>
              <w:spacing w:before="0" w:beforeAutospacing="0" w:after="60" w:afterAutospacing="0"/>
              <w:ind w:left="57"/>
              <w:rPr>
                <w:rFonts w:ascii="Comic Sans MS" w:hAnsi="Comic Sans MS" w:cstheme="minorHAnsi"/>
                <w:sz w:val="24"/>
                <w:szCs w:val="24"/>
              </w:rPr>
            </w:pPr>
            <w:r w:rsidRPr="00D33E32">
              <w:rPr>
                <w:rFonts w:ascii="Comic Sans MS" w:hAnsi="Comic Sans MS" w:cstheme="minorHAnsi"/>
                <w:sz w:val="24"/>
                <w:szCs w:val="24"/>
              </w:rPr>
              <w:t xml:space="preserve">Understanding of principles of child development and learning processes </w:t>
            </w:r>
          </w:p>
          <w:p w14:paraId="36954E6D" w14:textId="77777777" w:rsidR="00D33E32" w:rsidRPr="00D33E32" w:rsidRDefault="00D33E32" w:rsidP="00D33E32">
            <w:pPr>
              <w:pStyle w:val="NormalWeb"/>
              <w:spacing w:before="0" w:beforeAutospacing="0" w:after="60" w:afterAutospacing="0"/>
              <w:ind w:left="57"/>
              <w:rPr>
                <w:rFonts w:ascii="Comic Sans MS" w:hAnsi="Comic Sans MS" w:cstheme="minorHAnsi"/>
                <w:sz w:val="24"/>
                <w:szCs w:val="24"/>
              </w:rPr>
            </w:pPr>
            <w:r w:rsidRPr="00D33E32">
              <w:rPr>
                <w:rFonts w:ascii="Comic Sans MS" w:hAnsi="Comic Sans MS" w:cstheme="minorHAnsi"/>
                <w:sz w:val="24"/>
                <w:szCs w:val="24"/>
              </w:rPr>
              <w:t xml:space="preserve">Ability to self-evaluate learning needs and actively seek learning opportunities </w:t>
            </w:r>
          </w:p>
          <w:p w14:paraId="18EE7CF9" w14:textId="77777777" w:rsidR="00D33E32" w:rsidRPr="00D33E32" w:rsidRDefault="00D33E32" w:rsidP="00D33E32">
            <w:pPr>
              <w:pStyle w:val="NormalWeb"/>
              <w:spacing w:before="0" w:beforeAutospacing="0" w:after="60" w:afterAutospacing="0"/>
              <w:ind w:left="57"/>
              <w:rPr>
                <w:rFonts w:ascii="Comic Sans MS" w:hAnsi="Comic Sans MS" w:cstheme="minorHAnsi"/>
                <w:sz w:val="24"/>
                <w:szCs w:val="24"/>
              </w:rPr>
            </w:pPr>
            <w:r w:rsidRPr="00D33E32">
              <w:rPr>
                <w:rFonts w:ascii="Comic Sans MS" w:hAnsi="Comic Sans MS" w:cstheme="minorHAnsi"/>
                <w:sz w:val="24"/>
                <w:szCs w:val="24"/>
              </w:rPr>
              <w:t xml:space="preserve">Ability to relate well to children and adults </w:t>
            </w:r>
          </w:p>
          <w:p w14:paraId="103D19FA" w14:textId="77777777" w:rsidR="00D33E32" w:rsidRPr="00D33E32" w:rsidRDefault="00D33E32" w:rsidP="00D33E32">
            <w:pPr>
              <w:pStyle w:val="NormalWeb"/>
              <w:spacing w:before="0" w:beforeAutospacing="0" w:after="60" w:afterAutospacing="0"/>
              <w:ind w:left="57"/>
              <w:rPr>
                <w:rFonts w:ascii="Comic Sans MS" w:hAnsi="Comic Sans MS" w:cstheme="minorHAnsi"/>
                <w:sz w:val="24"/>
                <w:szCs w:val="24"/>
              </w:rPr>
            </w:pPr>
            <w:r w:rsidRPr="00D33E32">
              <w:rPr>
                <w:rFonts w:ascii="Comic Sans MS" w:hAnsi="Comic Sans MS" w:cstheme="minorHAnsi"/>
                <w:sz w:val="24"/>
                <w:szCs w:val="24"/>
              </w:rPr>
              <w:t xml:space="preserve">Work constructively as part of a team, understanding classroom roles and responsibilities and your own position within these </w:t>
            </w:r>
          </w:p>
          <w:p w14:paraId="131A442B" w14:textId="77777777" w:rsidR="00D33E32" w:rsidRPr="00D33E32" w:rsidRDefault="00D33E32" w:rsidP="00D33E32">
            <w:pPr>
              <w:rPr>
                <w:rFonts w:ascii="Comic Sans MS" w:hAnsi="Comic Sans MS"/>
                <w:b/>
              </w:rPr>
            </w:pPr>
          </w:p>
          <w:p w14:paraId="71B5EFDF" w14:textId="77777777" w:rsidR="00D33E32" w:rsidRPr="00D33E32" w:rsidRDefault="00D33E32" w:rsidP="00D33E32">
            <w:pPr>
              <w:rPr>
                <w:rFonts w:ascii="Comic Sans MS" w:hAnsi="Comic Sans MS"/>
                <w:b/>
              </w:rPr>
            </w:pPr>
          </w:p>
        </w:tc>
      </w:tr>
    </w:tbl>
    <w:p w14:paraId="4928356A" w14:textId="77777777" w:rsidR="00112FAA" w:rsidRDefault="00112FAA">
      <w:pPr>
        <w:rPr>
          <w:b/>
        </w:rPr>
      </w:pPr>
    </w:p>
    <w:p w14:paraId="2695FE8C" w14:textId="77777777" w:rsidR="00EF05CB" w:rsidRDefault="00EF05CB">
      <w:pPr>
        <w:rPr>
          <w:b/>
        </w:rPr>
      </w:pPr>
    </w:p>
    <w:p w14:paraId="63530EEF" w14:textId="77777777" w:rsidR="00D33E32" w:rsidRDefault="00D33E32">
      <w:pPr>
        <w:rPr>
          <w:b/>
        </w:rPr>
      </w:pPr>
    </w:p>
    <w:p w14:paraId="0470CB02" w14:textId="77777777" w:rsidR="001B0ADB" w:rsidRDefault="004E68C5">
      <w:r>
        <w:rPr>
          <w:noProof/>
        </w:rPr>
        <w:lastRenderedPageBreak/>
        <mc:AlternateContent>
          <mc:Choice Requires="wps">
            <w:drawing>
              <wp:anchor distT="0" distB="0" distL="114300" distR="114300" simplePos="0" relativeHeight="251661312" behindDoc="0" locked="0" layoutInCell="1" allowOverlap="1" wp14:anchorId="0EB8801D" wp14:editId="57178258">
                <wp:simplePos x="0" y="0"/>
                <wp:positionH relativeFrom="column">
                  <wp:posOffset>-66675</wp:posOffset>
                </wp:positionH>
                <wp:positionV relativeFrom="paragraph">
                  <wp:posOffset>55880</wp:posOffset>
                </wp:positionV>
                <wp:extent cx="6057900" cy="3133725"/>
                <wp:effectExtent l="9525" t="5080"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133725"/>
                        </a:xfrm>
                        <a:prstGeom prst="rect">
                          <a:avLst/>
                        </a:prstGeom>
                        <a:solidFill>
                          <a:srgbClr val="FFFFFF"/>
                        </a:solidFill>
                        <a:ln w="9525">
                          <a:solidFill>
                            <a:srgbClr val="000000"/>
                          </a:solidFill>
                          <a:miter lim="800000"/>
                          <a:headEnd/>
                          <a:tailEnd/>
                        </a:ln>
                      </wps:spPr>
                      <wps:txbx>
                        <w:txbxContent>
                          <w:p w14:paraId="3BF05172" w14:textId="77777777" w:rsidR="004B1151" w:rsidRPr="00D33E32" w:rsidRDefault="004B1151" w:rsidP="004E079B">
                            <w:pPr>
                              <w:spacing w:before="240" w:after="120"/>
                              <w:rPr>
                                <w:rFonts w:ascii="Comic Sans MS" w:hAnsi="Comic Sans MS"/>
                                <w:b/>
                                <w:sz w:val="20"/>
                                <w:u w:val="single"/>
                              </w:rPr>
                            </w:pPr>
                            <w:r w:rsidRPr="00D33E32">
                              <w:rPr>
                                <w:rFonts w:ascii="Comic Sans MS" w:hAnsi="Comic Sans MS"/>
                                <w:b/>
                                <w:sz w:val="20"/>
                                <w:u w:val="single"/>
                              </w:rPr>
                              <w:t>Review Arrangements:</w:t>
                            </w:r>
                            <w:r w:rsidR="004E079B" w:rsidRPr="00D33E32">
                              <w:rPr>
                                <w:rFonts w:ascii="Comic Sans MS" w:hAnsi="Comic Sans MS"/>
                                <w:sz w:val="20"/>
                                <w:u w:val="single"/>
                              </w:rPr>
                              <w:br/>
                            </w:r>
                            <w:r w:rsidRPr="00D33E32">
                              <w:rPr>
                                <w:rFonts w:ascii="Comic Sans MS" w:hAnsi="Comic Sans MS"/>
                                <w:b/>
                              </w:rPr>
                              <w:t>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Academy will expect to revise this Job Description from time to time and will consult with the postholder at the appropriate time.</w:t>
                            </w:r>
                          </w:p>
                          <w:p w14:paraId="0D715656" w14:textId="77777777" w:rsidR="004B1151" w:rsidRPr="00D33E32" w:rsidRDefault="004B1151" w:rsidP="004B1151">
                            <w:pPr>
                              <w:rPr>
                                <w:rFonts w:ascii="Comic Sans MS" w:hAnsi="Comic Sans MS"/>
                              </w:rPr>
                            </w:pPr>
                            <w:r w:rsidRPr="00D33E32">
                              <w:rPr>
                                <w:rFonts w:ascii="Comic Sans MS" w:hAnsi="Comic Sans MS"/>
                              </w:rPr>
                              <w:t>Received and accepted by    ……………………………………………………</w:t>
                            </w:r>
                          </w:p>
                          <w:p w14:paraId="5009E580" w14:textId="77777777" w:rsidR="004B1151" w:rsidRPr="00D33E32" w:rsidRDefault="001A21A1" w:rsidP="004B1151">
                            <w:pPr>
                              <w:rPr>
                                <w:rFonts w:ascii="Comic Sans MS" w:hAnsi="Comic Sans MS"/>
                              </w:rPr>
                            </w:pPr>
                            <w:r w:rsidRPr="00D33E32">
                              <w:rPr>
                                <w:rFonts w:ascii="Comic Sans MS" w:hAnsi="Comic Sans MS"/>
                              </w:rPr>
                              <w:t>Executive Principlal</w:t>
                            </w:r>
                            <w:r w:rsidR="004B1151" w:rsidRPr="00D33E32">
                              <w:rPr>
                                <w:rFonts w:ascii="Comic Sans MS" w:hAnsi="Comic Sans MS"/>
                              </w:rPr>
                              <w:t xml:space="preserve">   …………………………………………………………</w:t>
                            </w:r>
                          </w:p>
                          <w:p w14:paraId="26B64B8C" w14:textId="77777777" w:rsidR="004B1151" w:rsidRPr="00D33E32" w:rsidRDefault="004B1151" w:rsidP="004B1151">
                            <w:pPr>
                              <w:rPr>
                                <w:rFonts w:ascii="Comic Sans MS" w:hAnsi="Comic Sans MS"/>
                              </w:rPr>
                            </w:pPr>
                            <w:r w:rsidRPr="00D33E32">
                              <w:rPr>
                                <w:rFonts w:ascii="Comic Sans MS" w:hAnsi="Comic Sans MS"/>
                              </w:rPr>
                              <w:t>Date ……………………………………………………….</w:t>
                            </w:r>
                          </w:p>
                          <w:p w14:paraId="3A7D10DA" w14:textId="77777777" w:rsidR="004B1151" w:rsidRDefault="004B11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B8801D" id="_x0000_t202" coordsize="21600,21600" o:spt="202" path="m,l,21600r21600,l21600,xe">
                <v:stroke joinstyle="miter"/>
                <v:path gradientshapeok="t" o:connecttype="rect"/>
              </v:shapetype>
              <v:shape id="Text Box 2" o:spid="_x0000_s1026" type="#_x0000_t202" style="position:absolute;margin-left:-5.25pt;margin-top:4.4pt;width:477pt;height:24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">
                <v:textbox>
                  <w:txbxContent>
                    <w:p w14:paraId="3BF05172" w14:textId="77777777" w:rsidR="004B1151" w:rsidRPr="00D33E32" w:rsidRDefault="004B1151" w:rsidP="004E079B">
                      <w:pPr>
                        <w:spacing w:before="240" w:after="120"/>
                        <w:rPr>
                          <w:rFonts w:ascii="Comic Sans MS" w:hAnsi="Comic Sans MS"/>
                          <w:b/>
                          <w:sz w:val="20"/>
                          <w:u w:val="single"/>
                        </w:rPr>
                      </w:pPr>
                      <w:r w:rsidRPr="00D33E32">
                        <w:rPr>
                          <w:rFonts w:ascii="Comic Sans MS" w:hAnsi="Comic Sans MS"/>
                          <w:b/>
                          <w:sz w:val="20"/>
                          <w:u w:val="single"/>
                        </w:rPr>
                        <w:t>Review Arrangements:</w:t>
                      </w:r>
                      <w:r w:rsidR="004E079B" w:rsidRPr="00D33E32">
                        <w:rPr>
                          <w:rFonts w:ascii="Comic Sans MS" w:hAnsi="Comic Sans MS"/>
                          <w:sz w:val="20"/>
                          <w:u w:val="single"/>
                        </w:rPr>
                        <w:br/>
                      </w:r>
                      <w:r w:rsidRPr="00D33E32">
                        <w:rPr>
                          <w:rFonts w:ascii="Comic Sans MS" w:hAnsi="Comic Sans MS"/>
                          <w:b/>
                        </w:rPr>
                        <w:t>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Academy will expect to revise this Job Description from time to time and will consult with the postholder at the appropriate time.</w:t>
                      </w:r>
                    </w:p>
                    <w:p w14:paraId="0D715656" w14:textId="77777777" w:rsidR="004B1151" w:rsidRPr="00D33E32" w:rsidRDefault="004B1151" w:rsidP="004B1151">
                      <w:pPr>
                        <w:rPr>
                          <w:rFonts w:ascii="Comic Sans MS" w:hAnsi="Comic Sans MS"/>
                        </w:rPr>
                      </w:pPr>
                      <w:r w:rsidRPr="00D33E32">
                        <w:rPr>
                          <w:rFonts w:ascii="Comic Sans MS" w:hAnsi="Comic Sans MS"/>
                        </w:rPr>
                        <w:t>Received and accepted by    ……………………………………………………</w:t>
                      </w:r>
                    </w:p>
                    <w:p w14:paraId="5009E580" w14:textId="77777777" w:rsidR="004B1151" w:rsidRPr="00D33E32" w:rsidRDefault="001A21A1" w:rsidP="004B1151">
                      <w:pPr>
                        <w:rPr>
                          <w:rFonts w:ascii="Comic Sans MS" w:hAnsi="Comic Sans MS"/>
                        </w:rPr>
                      </w:pPr>
                      <w:r w:rsidRPr="00D33E32">
                        <w:rPr>
                          <w:rFonts w:ascii="Comic Sans MS" w:hAnsi="Comic Sans MS"/>
                        </w:rPr>
                        <w:t>Executive Principlal</w:t>
                      </w:r>
                      <w:r w:rsidR="004B1151" w:rsidRPr="00D33E32">
                        <w:rPr>
                          <w:rFonts w:ascii="Comic Sans MS" w:hAnsi="Comic Sans MS"/>
                        </w:rPr>
                        <w:t xml:space="preserve">   …………………………………………………………</w:t>
                      </w:r>
                    </w:p>
                    <w:p w14:paraId="26B64B8C" w14:textId="77777777" w:rsidR="004B1151" w:rsidRPr="00D33E32" w:rsidRDefault="004B1151" w:rsidP="004B1151">
                      <w:pPr>
                        <w:rPr>
                          <w:rFonts w:ascii="Comic Sans MS" w:hAnsi="Comic Sans MS"/>
                        </w:rPr>
                      </w:pPr>
                      <w:r w:rsidRPr="00D33E32">
                        <w:rPr>
                          <w:rFonts w:ascii="Comic Sans MS" w:hAnsi="Comic Sans MS"/>
                        </w:rPr>
                        <w:t>Date ……………………………………………………….</w:t>
                      </w:r>
                    </w:p>
                    <w:p w14:paraId="3A7D10DA" w14:textId="77777777" w:rsidR="004B1151" w:rsidRDefault="004B1151"/>
                  </w:txbxContent>
                </v:textbox>
              </v:shape>
            </w:pict>
          </mc:Fallback>
        </mc:AlternateContent>
      </w:r>
    </w:p>
    <w:p w14:paraId="7628B994" w14:textId="77777777" w:rsidR="001B0ADB" w:rsidRDefault="001B0ADB"/>
    <w:p w14:paraId="13646944" w14:textId="77777777" w:rsidR="001B0ADB" w:rsidRDefault="001B0ADB"/>
    <w:sectPr w:rsidR="001B0ADB" w:rsidSect="007D007D">
      <w:pgSz w:w="12240" w:h="15840"/>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ADC"/>
    <w:multiLevelType w:val="hybridMultilevel"/>
    <w:tmpl w:val="3A566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047DF"/>
    <w:multiLevelType w:val="hybridMultilevel"/>
    <w:tmpl w:val="DEC48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65FFD"/>
    <w:multiLevelType w:val="hybridMultilevel"/>
    <w:tmpl w:val="B1884D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6632928">
    <w:abstractNumId w:val="0"/>
  </w:num>
  <w:num w:numId="2" w16cid:durableId="346952616">
    <w:abstractNumId w:val="1"/>
  </w:num>
  <w:num w:numId="3" w16cid:durableId="473983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D2"/>
    <w:rsid w:val="00095459"/>
    <w:rsid w:val="000D2ACE"/>
    <w:rsid w:val="00106FF2"/>
    <w:rsid w:val="00112FAA"/>
    <w:rsid w:val="0011672F"/>
    <w:rsid w:val="00127A37"/>
    <w:rsid w:val="001A21A1"/>
    <w:rsid w:val="001B0ADB"/>
    <w:rsid w:val="00206D18"/>
    <w:rsid w:val="00206D40"/>
    <w:rsid w:val="00212201"/>
    <w:rsid w:val="00271524"/>
    <w:rsid w:val="0031536E"/>
    <w:rsid w:val="00370EB3"/>
    <w:rsid w:val="003A69AF"/>
    <w:rsid w:val="003C2F06"/>
    <w:rsid w:val="00450F24"/>
    <w:rsid w:val="00451019"/>
    <w:rsid w:val="004539C9"/>
    <w:rsid w:val="00471D2D"/>
    <w:rsid w:val="00474437"/>
    <w:rsid w:val="004B1151"/>
    <w:rsid w:val="004B3F81"/>
    <w:rsid w:val="004E079B"/>
    <w:rsid w:val="004E68C5"/>
    <w:rsid w:val="00557E97"/>
    <w:rsid w:val="00560EBB"/>
    <w:rsid w:val="005A1D23"/>
    <w:rsid w:val="005C1B93"/>
    <w:rsid w:val="005F39A8"/>
    <w:rsid w:val="005F6AD7"/>
    <w:rsid w:val="006E230D"/>
    <w:rsid w:val="00715E0B"/>
    <w:rsid w:val="00717EBF"/>
    <w:rsid w:val="0074464B"/>
    <w:rsid w:val="007748F3"/>
    <w:rsid w:val="007A04B3"/>
    <w:rsid w:val="007A076D"/>
    <w:rsid w:val="007A62E3"/>
    <w:rsid w:val="007D007D"/>
    <w:rsid w:val="007D4626"/>
    <w:rsid w:val="007D4A6F"/>
    <w:rsid w:val="007E713D"/>
    <w:rsid w:val="00847627"/>
    <w:rsid w:val="008716FB"/>
    <w:rsid w:val="008917BC"/>
    <w:rsid w:val="008E3BA2"/>
    <w:rsid w:val="00994635"/>
    <w:rsid w:val="009C5706"/>
    <w:rsid w:val="009F740C"/>
    <w:rsid w:val="00A07E50"/>
    <w:rsid w:val="00A300A4"/>
    <w:rsid w:val="00AA078E"/>
    <w:rsid w:val="00AA0B6D"/>
    <w:rsid w:val="00B87F11"/>
    <w:rsid w:val="00BF26D2"/>
    <w:rsid w:val="00C30E4D"/>
    <w:rsid w:val="00C51126"/>
    <w:rsid w:val="00C66411"/>
    <w:rsid w:val="00C96B6B"/>
    <w:rsid w:val="00CA142E"/>
    <w:rsid w:val="00CE1094"/>
    <w:rsid w:val="00CE2C11"/>
    <w:rsid w:val="00CF1E17"/>
    <w:rsid w:val="00CF4EAE"/>
    <w:rsid w:val="00CF5E49"/>
    <w:rsid w:val="00D33E32"/>
    <w:rsid w:val="00D47322"/>
    <w:rsid w:val="00D93DBE"/>
    <w:rsid w:val="00E42225"/>
    <w:rsid w:val="00E844E3"/>
    <w:rsid w:val="00ED156A"/>
    <w:rsid w:val="00ED5BBE"/>
    <w:rsid w:val="00EF05CB"/>
    <w:rsid w:val="00F64E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50C2"/>
  <w15:docId w15:val="{206FFE11-FCBE-4B4C-A9B0-569A2B1A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6D2"/>
    <w:rPr>
      <w:rFonts w:ascii="Tahoma" w:hAnsi="Tahoma" w:cs="Tahoma"/>
      <w:sz w:val="16"/>
      <w:szCs w:val="16"/>
    </w:rPr>
  </w:style>
  <w:style w:type="table" w:styleId="TableGrid">
    <w:name w:val="Table Grid"/>
    <w:basedOn w:val="TableNormal"/>
    <w:uiPriority w:val="59"/>
    <w:rsid w:val="00BF2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E50"/>
    <w:pPr>
      <w:ind w:left="720"/>
      <w:contextualSpacing/>
    </w:pPr>
  </w:style>
  <w:style w:type="character" w:styleId="Hyperlink">
    <w:name w:val="Hyperlink"/>
    <w:basedOn w:val="DefaultParagraphFont"/>
    <w:uiPriority w:val="99"/>
    <w:unhideWhenUsed/>
    <w:rsid w:val="001B0ADB"/>
    <w:rPr>
      <w:color w:val="0000FF" w:themeColor="hyperlink"/>
      <w:u w:val="single"/>
    </w:rPr>
  </w:style>
  <w:style w:type="paragraph" w:styleId="NormalWeb">
    <w:name w:val="Normal (Web)"/>
    <w:basedOn w:val="Normal"/>
    <w:uiPriority w:val="99"/>
    <w:unhideWhenUsed/>
    <w:rsid w:val="00E844E3"/>
    <w:pPr>
      <w:spacing w:before="100" w:beforeAutospacing="1" w:after="100" w:afterAutospacing="1" w:line="240" w:lineRule="auto"/>
    </w:pPr>
    <w:rPr>
      <w:rFonts w:ascii="Times" w:hAnsi="Times" w:cs="Times New Roman"/>
      <w:sz w:val="20"/>
      <w:szCs w:val="20"/>
    </w:rPr>
  </w:style>
  <w:style w:type="paragraph" w:styleId="Footer">
    <w:name w:val="footer"/>
    <w:basedOn w:val="Normal"/>
    <w:link w:val="FooterChar"/>
    <w:uiPriority w:val="99"/>
    <w:unhideWhenUsed/>
    <w:rsid w:val="00095459"/>
    <w:pPr>
      <w:tabs>
        <w:tab w:val="center" w:pos="4320"/>
        <w:tab w:val="right" w:pos="8640"/>
      </w:tabs>
      <w:spacing w:after="0" w:line="240" w:lineRule="auto"/>
    </w:pPr>
    <w:rPr>
      <w:sz w:val="24"/>
      <w:szCs w:val="24"/>
    </w:rPr>
  </w:style>
  <w:style w:type="character" w:customStyle="1" w:styleId="FooterChar">
    <w:name w:val="Footer Char"/>
    <w:basedOn w:val="DefaultParagraphFont"/>
    <w:link w:val="Footer"/>
    <w:uiPriority w:val="99"/>
    <w:rsid w:val="0009545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Oakwood High School</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Natalie Spencer</cp:lastModifiedBy>
  <cp:revision>2</cp:revision>
  <cp:lastPrinted>2017-05-08T13:35:00Z</cp:lastPrinted>
  <dcterms:created xsi:type="dcterms:W3CDTF">2022-09-28T07:09:00Z</dcterms:created>
  <dcterms:modified xsi:type="dcterms:W3CDTF">2022-09-28T07:09:00Z</dcterms:modified>
</cp:coreProperties>
</file>