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5B3A" w14:textId="77777777" w:rsidR="002C3A8D" w:rsidRDefault="002C3A8D" w:rsidP="00D542EC"/>
    <w:p w14:paraId="393BBD16" w14:textId="77777777" w:rsidR="00BF16BA" w:rsidRPr="003F13F1" w:rsidRDefault="00BF16BA" w:rsidP="00BF16BA">
      <w:pPr>
        <w:spacing w:after="198" w:line="399" w:lineRule="atLeast"/>
        <w:outlineLvl w:val="1"/>
        <w:rPr>
          <w:rFonts w:eastAsia="Times New Roman" w:cstheme="minorHAnsi"/>
          <w:b/>
          <w:bCs/>
        </w:rPr>
      </w:pPr>
      <w:r w:rsidRPr="00365015">
        <w:rPr>
          <w:rFonts w:eastAsia="Times New Roman" w:cstheme="minorHAnsi"/>
          <w:b/>
          <w:bCs/>
        </w:rPr>
        <w:t>Person Specification</w:t>
      </w:r>
    </w:p>
    <w:p w14:paraId="43D1C5C4" w14:textId="5FA018C4" w:rsidR="00BF16BA" w:rsidRPr="00365015" w:rsidRDefault="00BF16BA" w:rsidP="00BF16BA">
      <w:pPr>
        <w:spacing w:after="149" w:line="360" w:lineRule="atLeast"/>
        <w:rPr>
          <w:rFonts w:eastAsia="Times New Roman" w:cstheme="minorHAnsi"/>
        </w:rPr>
      </w:pPr>
      <w:r w:rsidRPr="00365015">
        <w:rPr>
          <w:rFonts w:eastAsia="Times New Roman" w:cstheme="minorHAnsi"/>
        </w:rPr>
        <w:t xml:space="preserve">Here at </w:t>
      </w:r>
      <w:r w:rsidR="002623FF">
        <w:rPr>
          <w:rFonts w:eastAsia="Times New Roman" w:cstheme="minorHAnsi"/>
        </w:rPr>
        <w:t>Brampton Primary Academy,</w:t>
      </w:r>
      <w:r w:rsidRPr="00365015">
        <w:rPr>
          <w:rFonts w:eastAsia="Times New Roman" w:cstheme="minorHAnsi"/>
        </w:rPr>
        <w:t xml:space="preserve"> we are seeking an outstanding individual who will work as part of our committed team. The successful candidate will work as our part-time SEN</w:t>
      </w:r>
      <w:r w:rsidR="001C0029">
        <w:rPr>
          <w:rFonts w:eastAsia="Times New Roman" w:cstheme="minorHAnsi"/>
        </w:rPr>
        <w:t>D</w:t>
      </w:r>
      <w:r w:rsidRPr="00365015">
        <w:rPr>
          <w:rFonts w:eastAsia="Times New Roman" w:cstheme="minorHAnsi"/>
        </w:rPr>
        <w:t xml:space="preserve">CO for </w:t>
      </w:r>
      <w:r w:rsidR="002623FF">
        <w:rPr>
          <w:rFonts w:eastAsia="Times New Roman" w:cstheme="minorHAnsi"/>
        </w:rPr>
        <w:t xml:space="preserve">2 </w:t>
      </w:r>
      <w:r w:rsidRPr="00365015">
        <w:rPr>
          <w:rFonts w:eastAsia="Times New Roman" w:cstheme="minorHAnsi"/>
        </w:rPr>
        <w:t xml:space="preserve">days a week from </w:t>
      </w:r>
      <w:r w:rsidR="002623FF">
        <w:rPr>
          <w:rFonts w:eastAsia="Times New Roman" w:cstheme="minorHAnsi"/>
        </w:rPr>
        <w:t>November</w:t>
      </w:r>
      <w:r w:rsidR="001C0029">
        <w:rPr>
          <w:rFonts w:eastAsia="Times New Roman" w:cstheme="minorHAnsi"/>
        </w:rPr>
        <w:t xml:space="preserve"> 202</w:t>
      </w:r>
      <w:r w:rsidR="00931C89">
        <w:rPr>
          <w:rFonts w:eastAsia="Times New Roman" w:cstheme="minorHAnsi"/>
        </w:rPr>
        <w:t>2</w:t>
      </w:r>
      <w:r w:rsidRPr="00365015">
        <w:rPr>
          <w:rFonts w:eastAsia="Times New Roman" w:cstheme="minorHAnsi"/>
        </w:rPr>
        <w:t>. The successful candidate will hold the National award for SEN co-ordination</w:t>
      </w:r>
      <w:r w:rsidR="002623FF">
        <w:rPr>
          <w:rFonts w:eastAsia="Times New Roman" w:cstheme="minorHAnsi"/>
        </w:rPr>
        <w:t>.</w:t>
      </w:r>
    </w:p>
    <w:p w14:paraId="619CC2B3" w14:textId="77777777" w:rsidR="00BF16BA" w:rsidRPr="003F13F1" w:rsidRDefault="00BF16BA" w:rsidP="00BF16BA">
      <w:pPr>
        <w:spacing w:after="149" w:line="360" w:lineRule="atLeast"/>
        <w:rPr>
          <w:rFonts w:eastAsia="Times New Roman" w:cstheme="minorHAnsi"/>
        </w:rPr>
      </w:pPr>
      <w:r w:rsidRPr="003F13F1">
        <w:rPr>
          <w:rFonts w:eastAsia="Times New Roman" w:cstheme="minorHAnsi"/>
        </w:rPr>
        <w:t>We are seeking someone who:</w:t>
      </w:r>
    </w:p>
    <w:p w14:paraId="55E62657" w14:textId="77777777" w:rsidR="00BF16BA" w:rsidRDefault="00BF16BA" w:rsidP="00BF16BA">
      <w:pPr>
        <w:numPr>
          <w:ilvl w:val="0"/>
          <w:numId w:val="1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Will have the overall responsibility for leading and mana</w:t>
      </w:r>
      <w:r w:rsidRPr="00365015">
        <w:rPr>
          <w:rFonts w:eastAsia="Times New Roman" w:cstheme="minorHAnsi"/>
        </w:rPr>
        <w:t xml:space="preserve">ging inclusion across the school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</w:rPr>
        <w:t xml:space="preserve">                </w:t>
      </w:r>
    </w:p>
    <w:p w14:paraId="7959C539" w14:textId="77777777" w:rsidR="00BF16BA" w:rsidRPr="003F13F1" w:rsidRDefault="00BF16BA" w:rsidP="00BF16BA">
      <w:pPr>
        <w:numPr>
          <w:ilvl w:val="0"/>
          <w:numId w:val="1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Has a proven track record of high quality teaching with excellent communication skills.</w:t>
      </w:r>
    </w:p>
    <w:p w14:paraId="03F011F3" w14:textId="77777777" w:rsidR="00BF16BA" w:rsidRPr="003F13F1" w:rsidRDefault="00BF16BA" w:rsidP="00BF16BA">
      <w:pPr>
        <w:numPr>
          <w:ilvl w:val="0"/>
          <w:numId w:val="1"/>
        </w:numPr>
        <w:spacing w:after="0" w:line="360" w:lineRule="atLeast"/>
        <w:ind w:left="0"/>
        <w:rPr>
          <w:rFonts w:eastAsia="Times New Roman" w:cstheme="minorHAnsi"/>
        </w:rPr>
      </w:pPr>
      <w:r w:rsidRPr="00365015">
        <w:rPr>
          <w:rFonts w:eastAsia="Times New Roman" w:cstheme="minorHAnsi"/>
        </w:rPr>
        <w:t xml:space="preserve">Has </w:t>
      </w:r>
      <w:r w:rsidRPr="003F13F1">
        <w:rPr>
          <w:rFonts w:eastAsia="Times New Roman" w:cstheme="minorHAnsi"/>
        </w:rPr>
        <w:t>relevant experience of inclusion and a sound knowledge of the SEND Code of Practice</w:t>
      </w:r>
    </w:p>
    <w:p w14:paraId="2BED3CAB" w14:textId="77777777" w:rsidR="00BF16BA" w:rsidRPr="003F13F1" w:rsidRDefault="00BF16BA" w:rsidP="00BF16BA">
      <w:pPr>
        <w:numPr>
          <w:ilvl w:val="0"/>
          <w:numId w:val="1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Is a strategic, creative and forward thinker, with the drive</w:t>
      </w:r>
      <w:r w:rsidRPr="00365015">
        <w:rPr>
          <w:rFonts w:eastAsia="Times New Roman" w:cstheme="minorHAnsi"/>
        </w:rPr>
        <w:t>, commitment</w:t>
      </w:r>
      <w:r w:rsidRPr="003F13F1">
        <w:rPr>
          <w:rFonts w:eastAsia="Times New Roman" w:cstheme="minorHAnsi"/>
        </w:rPr>
        <w:t xml:space="preserve"> and enthusiasm to promote and develop the highest expectations, enabling all children to reach their full potential, overcoming barriers to learning and participation.</w:t>
      </w:r>
    </w:p>
    <w:p w14:paraId="473D3819" w14:textId="77777777" w:rsidR="00BF16BA" w:rsidRPr="00365015" w:rsidRDefault="00BF16BA" w:rsidP="00BF16BA">
      <w:pPr>
        <w:numPr>
          <w:ilvl w:val="0"/>
          <w:numId w:val="1"/>
        </w:numPr>
        <w:spacing w:after="0" w:line="360" w:lineRule="atLeast"/>
        <w:ind w:left="0"/>
        <w:rPr>
          <w:rFonts w:eastAsia="Times New Roman" w:cstheme="minorHAnsi"/>
        </w:rPr>
      </w:pPr>
      <w:r w:rsidRPr="00365015">
        <w:rPr>
          <w:rFonts w:eastAsia="Times New Roman" w:cstheme="minorHAnsi"/>
        </w:rPr>
        <w:t>Will work closely with the senior leadership team to move the school forward.</w:t>
      </w:r>
    </w:p>
    <w:p w14:paraId="129DF7F8" w14:textId="77777777" w:rsidR="00BF16BA" w:rsidRPr="003F13F1" w:rsidRDefault="00BF16BA" w:rsidP="00BF16BA">
      <w:pPr>
        <w:numPr>
          <w:ilvl w:val="0"/>
          <w:numId w:val="1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Can demonstrate outstanding impact on children’s learning and on teaching standards.</w:t>
      </w:r>
    </w:p>
    <w:p w14:paraId="513E9340" w14:textId="77777777" w:rsidR="00BF16BA" w:rsidRPr="003F13F1" w:rsidRDefault="00BF16BA" w:rsidP="00BF16BA">
      <w:pPr>
        <w:numPr>
          <w:ilvl w:val="0"/>
          <w:numId w:val="1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Can act as a highly professional role model and inspire, motivate and develop children, staff and our whole school community</w:t>
      </w:r>
    </w:p>
    <w:p w14:paraId="68A3D3E4" w14:textId="77777777" w:rsidR="00BF16BA" w:rsidRPr="003F13F1" w:rsidRDefault="00BF16BA" w:rsidP="00BF16BA">
      <w:pPr>
        <w:numPr>
          <w:ilvl w:val="0"/>
          <w:numId w:val="1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Is an enthusiastic, flexible, hardworking team worker who has a passion for the job with a r</w:t>
      </w:r>
      <w:r w:rsidRPr="00365015">
        <w:rPr>
          <w:rFonts w:eastAsia="Times New Roman" w:cstheme="minorHAnsi"/>
        </w:rPr>
        <w:t>eal desire to make a difference for all pupils.</w:t>
      </w:r>
    </w:p>
    <w:p w14:paraId="3848DA35" w14:textId="77777777" w:rsidR="002623FF" w:rsidRDefault="002623FF" w:rsidP="00BF16BA">
      <w:pPr>
        <w:spacing w:after="149" w:line="360" w:lineRule="atLeast"/>
        <w:rPr>
          <w:rFonts w:eastAsia="Times New Roman" w:cstheme="minorHAnsi"/>
        </w:rPr>
      </w:pPr>
    </w:p>
    <w:p w14:paraId="01C4080F" w14:textId="28AE8A57" w:rsidR="00BF16BA" w:rsidRPr="003F13F1" w:rsidRDefault="00BF16BA" w:rsidP="00BF16BA">
      <w:pPr>
        <w:spacing w:after="149" w:line="360" w:lineRule="atLeast"/>
        <w:rPr>
          <w:rFonts w:eastAsia="Times New Roman" w:cstheme="minorHAnsi"/>
        </w:rPr>
      </w:pPr>
      <w:r w:rsidRPr="003F13F1">
        <w:rPr>
          <w:rFonts w:eastAsia="Times New Roman" w:cstheme="minorHAnsi"/>
        </w:rPr>
        <w:t xml:space="preserve">We can offer the successful </w:t>
      </w:r>
      <w:r w:rsidR="002623FF" w:rsidRPr="003F13F1">
        <w:rPr>
          <w:rFonts w:eastAsia="Times New Roman" w:cstheme="minorHAnsi"/>
        </w:rPr>
        <w:t>candidate</w:t>
      </w:r>
      <w:r w:rsidRPr="003F13F1">
        <w:rPr>
          <w:rFonts w:eastAsia="Times New Roman" w:cstheme="minorHAnsi"/>
        </w:rPr>
        <w:t>:</w:t>
      </w:r>
    </w:p>
    <w:p w14:paraId="5875E0C5" w14:textId="77777777" w:rsidR="00BF16BA" w:rsidRPr="00365015" w:rsidRDefault="00BF16BA" w:rsidP="00BF16BA">
      <w:pPr>
        <w:numPr>
          <w:ilvl w:val="0"/>
          <w:numId w:val="2"/>
        </w:numPr>
        <w:spacing w:after="0" w:line="360" w:lineRule="atLeast"/>
        <w:ind w:left="0"/>
        <w:rPr>
          <w:rFonts w:eastAsia="Times New Roman" w:cstheme="minorHAnsi"/>
        </w:rPr>
      </w:pPr>
      <w:r w:rsidRPr="00365015">
        <w:rPr>
          <w:rFonts w:eastAsia="Times New Roman" w:cstheme="minorHAnsi"/>
        </w:rPr>
        <w:t>A supportive and friendly staff team who work closely with each other.</w:t>
      </w:r>
    </w:p>
    <w:p w14:paraId="3D3CBDAF" w14:textId="77777777" w:rsidR="00BF16BA" w:rsidRPr="003F13F1" w:rsidRDefault="00BF16BA" w:rsidP="00BF16BA">
      <w:pPr>
        <w:numPr>
          <w:ilvl w:val="0"/>
          <w:numId w:val="2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Opportunities for high quality professional development</w:t>
      </w:r>
    </w:p>
    <w:p w14:paraId="5E45C46E" w14:textId="77777777" w:rsidR="00BF16BA" w:rsidRPr="003F13F1" w:rsidRDefault="00BF16BA" w:rsidP="00BF16BA">
      <w:pPr>
        <w:numPr>
          <w:ilvl w:val="0"/>
          <w:numId w:val="2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Children who are highly motivated and eager to learn</w:t>
      </w:r>
    </w:p>
    <w:p w14:paraId="358D9258" w14:textId="77777777" w:rsidR="00BF16BA" w:rsidRPr="003F13F1" w:rsidRDefault="00BF16BA" w:rsidP="00BF16BA">
      <w:pPr>
        <w:numPr>
          <w:ilvl w:val="0"/>
          <w:numId w:val="2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Dedicated governors and supportive parents</w:t>
      </w:r>
    </w:p>
    <w:p w14:paraId="13340068" w14:textId="77777777" w:rsidR="00BF16BA" w:rsidRDefault="00BF16BA" w:rsidP="00BF16BA">
      <w:pPr>
        <w:numPr>
          <w:ilvl w:val="0"/>
          <w:numId w:val="2"/>
        </w:numPr>
        <w:spacing w:after="0" w:line="360" w:lineRule="atLeast"/>
        <w:ind w:left="0"/>
        <w:rPr>
          <w:rFonts w:eastAsia="Times New Roman" w:cstheme="minorHAnsi"/>
        </w:rPr>
      </w:pPr>
      <w:r w:rsidRPr="003F13F1">
        <w:rPr>
          <w:rFonts w:eastAsia="Times New Roman" w:cstheme="minorHAnsi"/>
        </w:rPr>
        <w:t>Well-established systems to raise standards and promote inclusion</w:t>
      </w:r>
      <w:r w:rsidRPr="00365015">
        <w:rPr>
          <w:rFonts w:eastAsia="Times New Roman" w:cstheme="minorHAnsi"/>
        </w:rPr>
        <w:t xml:space="preserve"> for all</w:t>
      </w:r>
    </w:p>
    <w:p w14:paraId="4D003F5E" w14:textId="77777777" w:rsidR="00BF16BA" w:rsidRPr="00BF16BA" w:rsidRDefault="00BF16BA" w:rsidP="002623FF">
      <w:pPr>
        <w:spacing w:after="0" w:line="360" w:lineRule="atLeast"/>
        <w:rPr>
          <w:rFonts w:eastAsia="Times New Roman" w:cstheme="minorHAnsi"/>
        </w:rPr>
      </w:pPr>
    </w:p>
    <w:p w14:paraId="1D8BCBB9" w14:textId="3F4D50A7" w:rsidR="00BF16BA" w:rsidRPr="003F13F1" w:rsidRDefault="00BF16BA" w:rsidP="00BF16BA">
      <w:pPr>
        <w:spacing w:after="149" w:line="360" w:lineRule="atLeast"/>
        <w:rPr>
          <w:rFonts w:eastAsia="Times New Roman" w:cstheme="minorHAnsi"/>
        </w:rPr>
      </w:pPr>
      <w:r w:rsidRPr="003F13F1">
        <w:rPr>
          <w:rFonts w:eastAsia="Times New Roman" w:cstheme="minorHAnsi"/>
        </w:rPr>
        <w:t xml:space="preserve">We welcome informal visits to the school prior to application and look forward to meeting you. We are fully committed to ensuring that we recruit the right person for </w:t>
      </w:r>
      <w:r w:rsidRPr="00365015">
        <w:rPr>
          <w:rFonts w:eastAsia="Times New Roman" w:cstheme="minorHAnsi"/>
        </w:rPr>
        <w:t xml:space="preserve">this role. </w:t>
      </w:r>
      <w:r w:rsidRPr="003F13F1">
        <w:rPr>
          <w:rFonts w:eastAsia="Times New Roman" w:cstheme="minorHAnsi"/>
        </w:rPr>
        <w:t>To arrange visits and for further info</w:t>
      </w:r>
      <w:r w:rsidRPr="00365015">
        <w:rPr>
          <w:rFonts w:eastAsia="Times New Roman" w:cstheme="minorHAnsi"/>
        </w:rPr>
        <w:t xml:space="preserve">rmation, please contact </w:t>
      </w:r>
      <w:r w:rsidR="002343EC" w:rsidRPr="002343EC">
        <w:rPr>
          <w:rFonts w:eastAsia="Times New Roman" w:cstheme="minorHAnsi"/>
        </w:rPr>
        <w:t>the school office</w:t>
      </w:r>
      <w:r w:rsidRPr="002343EC">
        <w:rPr>
          <w:rFonts w:eastAsia="Times New Roman" w:cstheme="minorHAnsi"/>
        </w:rPr>
        <w:t xml:space="preserve"> on </w:t>
      </w:r>
      <w:r w:rsidR="002623FF" w:rsidRPr="002343EC">
        <w:rPr>
          <w:rFonts w:eastAsia="Times New Roman" w:cstheme="minorHAnsi"/>
        </w:rPr>
        <w:t>0203 303</w:t>
      </w:r>
      <w:r w:rsidR="002343EC">
        <w:rPr>
          <w:rFonts w:eastAsia="Times New Roman" w:cstheme="minorHAnsi"/>
        </w:rPr>
        <w:t xml:space="preserve"> </w:t>
      </w:r>
      <w:r w:rsidR="002623FF" w:rsidRPr="002343EC">
        <w:rPr>
          <w:rFonts w:eastAsia="Times New Roman" w:cstheme="minorHAnsi"/>
        </w:rPr>
        <w:t>2873</w:t>
      </w:r>
      <w:r w:rsidRPr="002343EC">
        <w:rPr>
          <w:rFonts w:eastAsia="Times New Roman" w:cstheme="minorHAnsi"/>
        </w:rPr>
        <w:t xml:space="preserve"> or </w:t>
      </w:r>
      <w:r w:rsidR="002623FF" w:rsidRPr="002343EC">
        <w:rPr>
          <w:rFonts w:eastAsia="Times New Roman" w:cstheme="minorHAnsi"/>
          <w:u w:val="single"/>
        </w:rPr>
        <w:t>nicola.creed</w:t>
      </w:r>
      <w:r w:rsidR="00A41C8A" w:rsidRPr="002343EC">
        <w:rPr>
          <w:rFonts w:eastAsia="Times New Roman" w:cstheme="minorHAnsi"/>
          <w:u w:val="single"/>
        </w:rPr>
        <w:t>@bramptonacademy.org</w:t>
      </w:r>
    </w:p>
    <w:p w14:paraId="17133221" w14:textId="0D689B4F" w:rsidR="00BF16BA" w:rsidRPr="002343EC" w:rsidRDefault="00BF16BA" w:rsidP="00BF16BA">
      <w:pPr>
        <w:spacing w:after="149" w:line="360" w:lineRule="atLeast"/>
        <w:rPr>
          <w:rFonts w:eastAsia="Times New Roman" w:cstheme="minorHAnsi"/>
        </w:rPr>
      </w:pPr>
      <w:r w:rsidRPr="002343EC">
        <w:rPr>
          <w:rFonts w:eastAsia="Times New Roman" w:cstheme="minorHAnsi"/>
        </w:rPr>
        <w:t xml:space="preserve">Closing date: Friday </w:t>
      </w:r>
      <w:r w:rsidR="00A41C8A" w:rsidRPr="002343EC">
        <w:rPr>
          <w:rFonts w:eastAsia="Times New Roman" w:cstheme="minorHAnsi"/>
        </w:rPr>
        <w:t>30</w:t>
      </w:r>
      <w:r w:rsidR="00A41C8A" w:rsidRPr="002343EC">
        <w:rPr>
          <w:rFonts w:eastAsia="Times New Roman" w:cstheme="minorHAnsi"/>
          <w:vertAlign w:val="superscript"/>
        </w:rPr>
        <w:t>th</w:t>
      </w:r>
      <w:r w:rsidR="00A41C8A" w:rsidRPr="002343EC">
        <w:rPr>
          <w:rFonts w:eastAsia="Times New Roman" w:cstheme="minorHAnsi"/>
        </w:rPr>
        <w:t xml:space="preserve"> </w:t>
      </w:r>
      <w:r w:rsidR="001C0029" w:rsidRPr="002343EC">
        <w:rPr>
          <w:rFonts w:eastAsia="Times New Roman" w:cstheme="minorHAnsi"/>
        </w:rPr>
        <w:t>September 2022</w:t>
      </w:r>
    </w:p>
    <w:p w14:paraId="5676DF1F" w14:textId="54680B20" w:rsidR="00BF16BA" w:rsidRPr="003F13F1" w:rsidRDefault="00BF16BA" w:rsidP="00BF16BA">
      <w:pPr>
        <w:spacing w:after="149" w:line="360" w:lineRule="atLeast"/>
        <w:rPr>
          <w:rFonts w:eastAsia="Times New Roman" w:cstheme="minorHAnsi"/>
        </w:rPr>
      </w:pPr>
      <w:r w:rsidRPr="002343EC">
        <w:rPr>
          <w:rFonts w:eastAsia="Times New Roman" w:cstheme="minorHAnsi"/>
        </w:rPr>
        <w:t xml:space="preserve">Interviews: Friday </w:t>
      </w:r>
      <w:r w:rsidR="00A41C8A" w:rsidRPr="002343EC">
        <w:rPr>
          <w:rFonts w:eastAsia="Times New Roman" w:cstheme="minorHAnsi"/>
        </w:rPr>
        <w:t>7</w:t>
      </w:r>
      <w:r w:rsidR="00A41C8A" w:rsidRPr="002343EC">
        <w:rPr>
          <w:rFonts w:eastAsia="Times New Roman" w:cstheme="minorHAnsi"/>
          <w:vertAlign w:val="superscript"/>
        </w:rPr>
        <w:t>th</w:t>
      </w:r>
      <w:r w:rsidR="00A41C8A" w:rsidRPr="002343EC">
        <w:rPr>
          <w:rFonts w:eastAsia="Times New Roman" w:cstheme="minorHAnsi"/>
        </w:rPr>
        <w:t xml:space="preserve"> October</w:t>
      </w:r>
      <w:r w:rsidR="001C0029" w:rsidRPr="002343EC">
        <w:rPr>
          <w:rFonts w:eastAsia="Times New Roman" w:cstheme="minorHAnsi"/>
        </w:rPr>
        <w:t xml:space="preserve"> 2022</w:t>
      </w:r>
    </w:p>
    <w:p w14:paraId="295A9EE0" w14:textId="22C1C236" w:rsidR="00BF16BA" w:rsidRPr="003F13F1" w:rsidRDefault="00A41C8A" w:rsidP="00BF16BA">
      <w:pPr>
        <w:spacing w:after="149" w:line="36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Brampton Primary Academy</w:t>
      </w:r>
      <w:r w:rsidR="00BF16BA" w:rsidRPr="003F13F1">
        <w:rPr>
          <w:rFonts w:eastAsia="Times New Roman" w:cstheme="minorHAnsi"/>
        </w:rPr>
        <w:t xml:space="preserve"> is committed to safeguarding and promoting the welfare of children and expects all staff and volunteers to share this commitment. The post is subject to </w:t>
      </w:r>
      <w:r w:rsidR="00BF16BA" w:rsidRPr="00365015">
        <w:rPr>
          <w:rFonts w:eastAsia="Times New Roman" w:cstheme="minorHAnsi"/>
        </w:rPr>
        <w:t xml:space="preserve">2 successful references and </w:t>
      </w:r>
      <w:r w:rsidR="00BF16BA" w:rsidRPr="003F13F1">
        <w:rPr>
          <w:rFonts w:eastAsia="Times New Roman" w:cstheme="minorHAnsi"/>
        </w:rPr>
        <w:t>an enhanced Disclosure application to the Disclosure and Barring Service and check against the ISA barred list for children.</w:t>
      </w:r>
    </w:p>
    <w:sectPr w:rsidR="00BF16BA" w:rsidRPr="003F13F1" w:rsidSect="002C3A8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4EB8" w14:textId="77777777" w:rsidR="00B542FB" w:rsidRDefault="00B542FB" w:rsidP="00D542EC">
      <w:pPr>
        <w:spacing w:after="0" w:line="240" w:lineRule="auto"/>
      </w:pPr>
      <w:r>
        <w:separator/>
      </w:r>
    </w:p>
  </w:endnote>
  <w:endnote w:type="continuationSeparator" w:id="0">
    <w:p w14:paraId="46871D72" w14:textId="77777777" w:rsidR="00B542FB" w:rsidRDefault="00B542FB" w:rsidP="00D5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B684" w14:textId="77777777" w:rsidR="002623FF" w:rsidRPr="00B3177B" w:rsidRDefault="002623FF" w:rsidP="002623FF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</w:rPr>
    </w:pPr>
    <w:r w:rsidRPr="00B3177B">
      <w:rPr>
        <w:rFonts w:ascii="Century Gothic" w:eastAsia="Calibri" w:hAnsi="Century Gothic" w:cs="Times New Roman"/>
        <w:i/>
        <w:iCs/>
      </w:rPr>
      <w:t xml:space="preserve">Educate </w:t>
    </w:r>
    <w:r w:rsidRPr="00B3177B">
      <w:rPr>
        <w:rFonts w:ascii="Century Gothic" w:eastAsia="Calibri" w:hAnsi="Century Gothic" w:cs="Times New Roman"/>
        <w:i/>
        <w:iCs/>
      </w:rPr>
      <w:tab/>
      <w:t>Enrich</w:t>
    </w:r>
    <w:r w:rsidRPr="00B3177B">
      <w:rPr>
        <w:rFonts w:ascii="Century Gothic" w:eastAsia="Calibri" w:hAnsi="Century Gothic" w:cs="Times New Roman"/>
        <w:i/>
        <w:iCs/>
      </w:rPr>
      <w:tab/>
      <w:t>Empower</w:t>
    </w:r>
  </w:p>
  <w:p w14:paraId="4249E079" w14:textId="77777777" w:rsidR="002623FF" w:rsidRDefault="00262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DDA4" w14:textId="77777777" w:rsidR="00B542FB" w:rsidRDefault="00B542FB" w:rsidP="00D542EC">
      <w:pPr>
        <w:spacing w:after="0" w:line="240" w:lineRule="auto"/>
      </w:pPr>
      <w:r>
        <w:separator/>
      </w:r>
    </w:p>
  </w:footnote>
  <w:footnote w:type="continuationSeparator" w:id="0">
    <w:p w14:paraId="377F88B1" w14:textId="77777777" w:rsidR="00B542FB" w:rsidRDefault="00B542FB" w:rsidP="00D5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E55C" w14:textId="3DC5CB2F" w:rsidR="002623FF" w:rsidRDefault="00B542FB">
    <w:pPr>
      <w:pStyle w:val="Header"/>
    </w:pPr>
    <w:r>
      <w:rPr>
        <w:noProof/>
      </w:rPr>
      <w:pict w14:anchorId="6810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0969" o:spid="_x0000_s1026" type="#_x0000_t75" style="position:absolute;margin-left:0;margin-top:0;width:523.1pt;height:650.7pt;z-index:-251651072;mso-position-horizontal:center;mso-position-horizontal-relative:margin;mso-position-vertical:center;mso-position-vertical-relative:margin" o:allowincell="f">
          <v:imagedata r:id="rId1" o:title="Logo - ONE TO U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A268" w14:textId="62CBC9E6" w:rsidR="002C3A8D" w:rsidRDefault="00B542FB">
    <w:pPr>
      <w:pStyle w:val="Header"/>
    </w:pPr>
    <w:r>
      <w:rPr>
        <w:noProof/>
      </w:rPr>
      <w:pict w14:anchorId="3F0D7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0970" o:spid="_x0000_s1027" type="#_x0000_t75" style="position:absolute;margin-left:0;margin-top:0;width:523.1pt;height:650.7pt;z-index:-251650048;mso-position-horizontal:center;mso-position-horizontal-relative:margin;mso-position-vertical:center;mso-position-vertical-relative:margin" o:allowincell="f">
          <v:imagedata r:id="rId1" o:title="Logo - ONE TO USE" gain="19661f" blacklevel="22938f"/>
          <w10:wrap anchorx="margin" anchory="margin"/>
        </v:shape>
      </w:pict>
    </w:r>
    <w:r w:rsidR="002C3A8D" w:rsidRPr="002C3A8D">
      <w:rPr>
        <w:noProof/>
      </w:rPr>
      <w:drawing>
        <wp:anchor distT="0" distB="0" distL="114300" distR="114300" simplePos="0" relativeHeight="251659264" behindDoc="0" locked="0" layoutInCell="1" allowOverlap="1" wp14:anchorId="34A4B176" wp14:editId="2D38D063">
          <wp:simplePos x="0" y="0"/>
          <wp:positionH relativeFrom="column">
            <wp:posOffset>6076950</wp:posOffset>
          </wp:positionH>
          <wp:positionV relativeFrom="paragraph">
            <wp:posOffset>-97155</wp:posOffset>
          </wp:positionV>
          <wp:extent cx="742950" cy="476250"/>
          <wp:effectExtent l="19050" t="0" r="0" b="0"/>
          <wp:wrapNone/>
          <wp:docPr id="1" name="Picture 1" descr="C:\Users\manager\Downloads\NEW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ager\Downloads\NEW LETTERHEA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9466" t="2038" r="5107" b="87275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D8A5" w14:textId="27355847" w:rsidR="00D542EC" w:rsidRDefault="00B542FB">
    <w:pPr>
      <w:pStyle w:val="Header"/>
    </w:pPr>
    <w:r>
      <w:rPr>
        <w:rFonts w:ascii="Century Gothic" w:hAnsi="Century Gothic"/>
        <w:noProof/>
      </w:rPr>
      <w:pict w14:anchorId="44885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0968" o:spid="_x0000_s1025" type="#_x0000_t75" style="position:absolute;margin-left:0;margin-top:0;width:523.1pt;height:650.7pt;z-index:-251652096;mso-position-horizontal:center;mso-position-horizontal-relative:margin;mso-position-vertical:center;mso-position-vertical-relative:margin" o:allowincell="f">
          <v:imagedata r:id="rId1" o:title="Logo - ONE TO USE" gain="19661f" blacklevel="22938f"/>
          <w10:wrap anchorx="margin" anchory="margin"/>
        </v:shape>
      </w:pict>
    </w:r>
    <w:r w:rsidR="002623FF" w:rsidRPr="007653C8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3345EC18" wp14:editId="7A3F33D1">
          <wp:simplePos x="0" y="0"/>
          <wp:positionH relativeFrom="column">
            <wp:posOffset>5724525</wp:posOffset>
          </wp:positionH>
          <wp:positionV relativeFrom="paragraph">
            <wp:posOffset>-353060</wp:posOffset>
          </wp:positionV>
          <wp:extent cx="1264584" cy="684068"/>
          <wp:effectExtent l="0" t="0" r="0" b="1905"/>
          <wp:wrapNone/>
          <wp:docPr id="3" name="Picture 3" descr="Reach2 Logo – Education Support Profession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ach2 Logo – Education Support Professionals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27"/>
                  <a:stretch/>
                </pic:blipFill>
                <pic:spPr bwMode="auto">
                  <a:xfrm>
                    <a:off x="0" y="0"/>
                    <a:ext cx="1264584" cy="684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3FF" w:rsidRPr="0053090A">
      <w:rPr>
        <w:rFonts w:ascii="Century Gothic" w:hAnsi="Century Gothic"/>
        <w:b/>
        <w:bCs/>
        <w:noProof/>
      </w:rPr>
      <w:drawing>
        <wp:anchor distT="36576" distB="36576" distL="36576" distR="36576" simplePos="0" relativeHeight="251661312" behindDoc="0" locked="0" layoutInCell="1" allowOverlap="1" wp14:anchorId="2A9149B2" wp14:editId="207B4191">
          <wp:simplePos x="0" y="0"/>
          <wp:positionH relativeFrom="leftMargin">
            <wp:posOffset>85725</wp:posOffset>
          </wp:positionH>
          <wp:positionV relativeFrom="paragraph">
            <wp:posOffset>-363855</wp:posOffset>
          </wp:positionV>
          <wp:extent cx="742950" cy="849782"/>
          <wp:effectExtent l="0" t="0" r="0" b="762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4978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21807"/>
    <w:multiLevelType w:val="multilevel"/>
    <w:tmpl w:val="0F16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90551"/>
    <w:multiLevelType w:val="multilevel"/>
    <w:tmpl w:val="68AE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:center;mso-width-percent:400;mso-width-relative:margin;mso-height-relative:margin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EC"/>
    <w:rsid w:val="00041AB3"/>
    <w:rsid w:val="001A3DE3"/>
    <w:rsid w:val="001C0029"/>
    <w:rsid w:val="002343EC"/>
    <w:rsid w:val="002623FF"/>
    <w:rsid w:val="002C3A8D"/>
    <w:rsid w:val="00402D1D"/>
    <w:rsid w:val="004336FA"/>
    <w:rsid w:val="00483791"/>
    <w:rsid w:val="005E5FDF"/>
    <w:rsid w:val="0060723E"/>
    <w:rsid w:val="00612E37"/>
    <w:rsid w:val="00644805"/>
    <w:rsid w:val="007D3635"/>
    <w:rsid w:val="00896C29"/>
    <w:rsid w:val="008F2E56"/>
    <w:rsid w:val="009162E0"/>
    <w:rsid w:val="00931C89"/>
    <w:rsid w:val="009B7D4B"/>
    <w:rsid w:val="00A41C8A"/>
    <w:rsid w:val="00AB347A"/>
    <w:rsid w:val="00B542FB"/>
    <w:rsid w:val="00B56925"/>
    <w:rsid w:val="00BF16BA"/>
    <w:rsid w:val="00C4121A"/>
    <w:rsid w:val="00C5618B"/>
    <w:rsid w:val="00CD6CE3"/>
    <w:rsid w:val="00D16E8A"/>
    <w:rsid w:val="00D542EC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percent:400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1C409F03"/>
  <w15:docId w15:val="{97DFC39E-1274-4D13-917A-BE1B78E8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EC"/>
  </w:style>
  <w:style w:type="paragraph" w:styleId="Footer">
    <w:name w:val="footer"/>
    <w:basedOn w:val="Normal"/>
    <w:link w:val="FooterChar"/>
    <w:uiPriority w:val="99"/>
    <w:unhideWhenUsed/>
    <w:rsid w:val="00D54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EC"/>
  </w:style>
  <w:style w:type="paragraph" w:styleId="BalloonText">
    <w:name w:val="Balloon Text"/>
    <w:basedOn w:val="Normal"/>
    <w:link w:val="BalloonTextChar"/>
    <w:uiPriority w:val="99"/>
    <w:semiHidden/>
    <w:unhideWhenUsed/>
    <w:rsid w:val="00D5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DE58-F3E3-4CD4-9DFF-0B411FD4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 Primary School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Nicola Creed</cp:lastModifiedBy>
  <cp:revision>3</cp:revision>
  <cp:lastPrinted>2016-11-15T13:46:00Z</cp:lastPrinted>
  <dcterms:created xsi:type="dcterms:W3CDTF">2022-08-30T08:01:00Z</dcterms:created>
  <dcterms:modified xsi:type="dcterms:W3CDTF">2022-08-30T08:09:00Z</dcterms:modified>
</cp:coreProperties>
</file>